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9D" w:rsidRPr="00993E22" w:rsidRDefault="00C5729D" w:rsidP="00C5729D">
      <w:pPr>
        <w:spacing w:line="360" w:lineRule="auto"/>
        <w:jc w:val="center"/>
        <w:rPr>
          <w:b/>
          <w:sz w:val="32"/>
          <w:szCs w:val="32"/>
        </w:rPr>
      </w:pPr>
      <w:r w:rsidRPr="00993E22">
        <w:rPr>
          <w:b/>
          <w:sz w:val="32"/>
          <w:szCs w:val="32"/>
        </w:rPr>
        <w:t>До уваги підприємницької громадськості!</w:t>
      </w:r>
    </w:p>
    <w:p w:rsidR="00C5729D" w:rsidRPr="00993E22" w:rsidRDefault="00C5729D" w:rsidP="00C5729D">
      <w:pPr>
        <w:jc w:val="center"/>
        <w:rPr>
          <w:sz w:val="32"/>
          <w:szCs w:val="32"/>
        </w:rPr>
      </w:pPr>
      <w:r w:rsidRPr="00993E22">
        <w:rPr>
          <w:sz w:val="32"/>
          <w:szCs w:val="32"/>
        </w:rPr>
        <w:t xml:space="preserve">Запрошуємо долучитися до </w:t>
      </w:r>
      <w:r>
        <w:rPr>
          <w:sz w:val="32"/>
          <w:szCs w:val="32"/>
        </w:rPr>
        <w:t>обговорення</w:t>
      </w:r>
      <w:r w:rsidRPr="00993E22">
        <w:rPr>
          <w:sz w:val="32"/>
          <w:szCs w:val="32"/>
        </w:rPr>
        <w:t xml:space="preserve"> проекту </w:t>
      </w:r>
    </w:p>
    <w:p w:rsidR="00C5729D" w:rsidRPr="00993E22" w:rsidRDefault="00C5729D" w:rsidP="00C5729D">
      <w:pPr>
        <w:jc w:val="center"/>
        <w:rPr>
          <w:b/>
          <w:sz w:val="32"/>
          <w:szCs w:val="32"/>
        </w:rPr>
      </w:pPr>
      <w:r>
        <w:rPr>
          <w:b/>
          <w:sz w:val="32"/>
          <w:szCs w:val="32"/>
        </w:rPr>
        <w:t>п</w:t>
      </w:r>
      <w:r w:rsidRPr="00993E22">
        <w:rPr>
          <w:b/>
          <w:sz w:val="32"/>
          <w:szCs w:val="32"/>
        </w:rPr>
        <w:t>рограми розвитку малого і середнього підприємництва Хмельницької області на 201</w:t>
      </w:r>
      <w:r>
        <w:rPr>
          <w:b/>
          <w:sz w:val="32"/>
          <w:szCs w:val="32"/>
        </w:rPr>
        <w:t>5</w:t>
      </w:r>
      <w:r w:rsidRPr="00993E22">
        <w:rPr>
          <w:b/>
          <w:sz w:val="32"/>
          <w:szCs w:val="32"/>
        </w:rPr>
        <w:t>-201</w:t>
      </w:r>
      <w:r>
        <w:rPr>
          <w:b/>
          <w:sz w:val="32"/>
          <w:szCs w:val="32"/>
        </w:rPr>
        <w:t>6</w:t>
      </w:r>
      <w:r w:rsidRPr="00993E22">
        <w:rPr>
          <w:b/>
          <w:sz w:val="32"/>
          <w:szCs w:val="32"/>
        </w:rPr>
        <w:t xml:space="preserve"> роки.</w:t>
      </w:r>
    </w:p>
    <w:p w:rsidR="00C5729D" w:rsidRPr="00993E22" w:rsidRDefault="00C5729D" w:rsidP="00C5729D">
      <w:pPr>
        <w:ind w:firstLine="709"/>
        <w:jc w:val="both"/>
      </w:pPr>
    </w:p>
    <w:p w:rsidR="00C5729D" w:rsidRPr="00993E22" w:rsidRDefault="00C5729D" w:rsidP="00C5729D">
      <w:pPr>
        <w:ind w:firstLine="709"/>
        <w:jc w:val="both"/>
      </w:pPr>
      <w:r w:rsidRPr="00993E22">
        <w:t xml:space="preserve">Пропозиції </w:t>
      </w:r>
      <w:r>
        <w:t xml:space="preserve">та зауваження </w:t>
      </w:r>
      <w:r w:rsidRPr="00993E22">
        <w:t>до</w:t>
      </w:r>
      <w:r w:rsidRPr="00993E22">
        <w:rPr>
          <w:bCs/>
        </w:rPr>
        <w:t xml:space="preserve"> проекту Програми</w:t>
      </w:r>
      <w:r w:rsidRPr="00993E22">
        <w:t xml:space="preserve"> </w:t>
      </w:r>
      <w:r w:rsidRPr="00993E22">
        <w:rPr>
          <w:color w:val="000000"/>
        </w:rPr>
        <w:t>приймаються</w:t>
      </w:r>
      <w:r>
        <w:rPr>
          <w:b/>
          <w:color w:val="000000"/>
        </w:rPr>
        <w:t xml:space="preserve"> до 20 січня</w:t>
      </w:r>
      <w:r w:rsidRPr="00993E22">
        <w:rPr>
          <w:b/>
          <w:color w:val="000000"/>
        </w:rPr>
        <w:t xml:space="preserve"> 201</w:t>
      </w:r>
      <w:r>
        <w:rPr>
          <w:b/>
          <w:color w:val="000000"/>
        </w:rPr>
        <w:t>5</w:t>
      </w:r>
      <w:r w:rsidRPr="00993E22">
        <w:rPr>
          <w:b/>
          <w:color w:val="000000"/>
        </w:rPr>
        <w:t xml:space="preserve"> року</w:t>
      </w:r>
      <w:r w:rsidRPr="00993E22">
        <w:rPr>
          <w:color w:val="000000"/>
        </w:rPr>
        <w:t xml:space="preserve"> щоденно, крім вихідних днів, з 9</w:t>
      </w:r>
      <w:r w:rsidRPr="00993E22">
        <w:rPr>
          <w:color w:val="000000"/>
          <w:u w:val="single"/>
          <w:vertAlign w:val="superscript"/>
        </w:rPr>
        <w:t>00</w:t>
      </w:r>
      <w:r w:rsidRPr="00993E22">
        <w:rPr>
          <w:color w:val="000000"/>
        </w:rPr>
        <w:t xml:space="preserve"> до 17</w:t>
      </w:r>
      <w:r w:rsidRPr="00993E22">
        <w:rPr>
          <w:color w:val="000000"/>
          <w:u w:val="single"/>
          <w:vertAlign w:val="superscript"/>
        </w:rPr>
        <w:t>00</w:t>
      </w:r>
      <w:r w:rsidRPr="00993E22">
        <w:rPr>
          <w:color w:val="000000"/>
        </w:rPr>
        <w:t xml:space="preserve"> год. за електронною адресою </w:t>
      </w:r>
      <w:hyperlink r:id="rId8" w:history="1">
        <w:r w:rsidRPr="006C2898">
          <w:rPr>
            <w:rStyle w:val="Hyperlink"/>
            <w:b/>
          </w:rPr>
          <w:t>khm_econ@ic.km.ua</w:t>
        </w:r>
      </w:hyperlink>
      <w:r w:rsidRPr="00993E22">
        <w:rPr>
          <w:rFonts w:ascii="Verdana" w:hAnsi="Verdana"/>
          <w:color w:val="000000"/>
        </w:rPr>
        <w:t xml:space="preserve"> </w:t>
      </w:r>
      <w:r w:rsidRPr="00993E22">
        <w:rPr>
          <w:color w:val="000000"/>
        </w:rPr>
        <w:t xml:space="preserve">та по телефонній лінії </w:t>
      </w:r>
      <w:r w:rsidRPr="00993E22">
        <w:rPr>
          <w:b/>
          <w:bCs/>
          <w:i/>
          <w:iCs/>
          <w:color w:val="000000"/>
        </w:rPr>
        <w:t>0-382-65-41-86, 0-382-76-56-09</w:t>
      </w:r>
      <w:r w:rsidRPr="00993E22">
        <w:rPr>
          <w:color w:val="000000"/>
        </w:rPr>
        <w:t>.</w:t>
      </w:r>
    </w:p>
    <w:p w:rsidR="00C5729D" w:rsidRDefault="00C5729D">
      <w:pPr>
        <w:rPr>
          <w:b/>
          <w:sz w:val="22"/>
          <w:szCs w:val="22"/>
        </w:rPr>
      </w:pPr>
      <w:r>
        <w:rPr>
          <w:b/>
          <w:sz w:val="22"/>
          <w:szCs w:val="22"/>
        </w:rPr>
        <w:br w:type="page"/>
      </w:r>
    </w:p>
    <w:p w:rsidR="001624DC" w:rsidRPr="00B13AB1" w:rsidRDefault="001624DC" w:rsidP="001B2B8E">
      <w:pPr>
        <w:jc w:val="center"/>
        <w:rPr>
          <w:b/>
          <w:sz w:val="22"/>
          <w:szCs w:val="22"/>
        </w:rPr>
      </w:pPr>
    </w:p>
    <w:p w:rsidR="001624DC" w:rsidRPr="00B13AB1" w:rsidRDefault="001624DC" w:rsidP="001624DC">
      <w:pPr>
        <w:jc w:val="center"/>
        <w:rPr>
          <w:sz w:val="22"/>
        </w:rPr>
      </w:pPr>
      <w:r w:rsidRPr="00B13AB1">
        <w:rPr>
          <w:sz w:val="22"/>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fillcolor="window">
            <v:imagedata r:id="rId9" o:title=""/>
          </v:shape>
          <o:OLEObject Type="Embed" ProgID="CorelDraw.Graphic.8" ShapeID="_x0000_i1025" DrawAspect="Content" ObjectID="_1482051851" r:id="rId10"/>
        </w:object>
      </w:r>
    </w:p>
    <w:p w:rsidR="001624DC" w:rsidRPr="00B13AB1" w:rsidRDefault="001624DC" w:rsidP="001624DC">
      <w:pPr>
        <w:jc w:val="center"/>
        <w:rPr>
          <w:sz w:val="4"/>
          <w:szCs w:val="4"/>
        </w:rPr>
      </w:pPr>
    </w:p>
    <w:p w:rsidR="001624DC" w:rsidRPr="00B13AB1" w:rsidRDefault="001624DC" w:rsidP="001624DC">
      <w:pPr>
        <w:pStyle w:val="BodyText"/>
        <w:spacing w:line="360" w:lineRule="auto"/>
        <w:jc w:val="center"/>
        <w:rPr>
          <w:b/>
          <w:spacing w:val="10"/>
          <w:lang w:val="uk-UA"/>
        </w:rPr>
      </w:pPr>
      <w:r w:rsidRPr="00B13AB1">
        <w:rPr>
          <w:b/>
          <w:spacing w:val="10"/>
          <w:lang w:val="uk-UA"/>
        </w:rPr>
        <w:t xml:space="preserve">УКРАЇНА </w:t>
      </w:r>
    </w:p>
    <w:p w:rsidR="001624DC" w:rsidRPr="00B13AB1" w:rsidRDefault="001624DC" w:rsidP="001624DC">
      <w:pPr>
        <w:pStyle w:val="BodyText"/>
        <w:jc w:val="center"/>
        <w:rPr>
          <w:b/>
          <w:spacing w:val="10"/>
          <w:sz w:val="26"/>
          <w:szCs w:val="26"/>
          <w:lang w:val="uk-UA"/>
        </w:rPr>
      </w:pPr>
      <w:r w:rsidRPr="00B13AB1">
        <w:rPr>
          <w:b/>
          <w:spacing w:val="10"/>
          <w:sz w:val="26"/>
          <w:szCs w:val="26"/>
          <w:lang w:val="uk-UA"/>
        </w:rPr>
        <w:t>ХМЕЛЬНИЦЬКА ОБЛАСНА РАДА</w:t>
      </w:r>
    </w:p>
    <w:p w:rsidR="001624DC" w:rsidRPr="00B13AB1" w:rsidRDefault="001624DC" w:rsidP="001624DC">
      <w:pPr>
        <w:pStyle w:val="BodyText"/>
        <w:jc w:val="center"/>
        <w:rPr>
          <w:b/>
          <w:spacing w:val="10"/>
          <w:sz w:val="26"/>
          <w:szCs w:val="26"/>
          <w:lang w:val="uk-UA"/>
        </w:rPr>
      </w:pPr>
      <w:r w:rsidRPr="00B13AB1">
        <w:rPr>
          <w:b/>
          <w:spacing w:val="10"/>
          <w:sz w:val="26"/>
          <w:szCs w:val="26"/>
          <w:lang w:val="uk-UA"/>
        </w:rPr>
        <w:t>ХМЕЛЬНИЦЬКА ОБЛАСНА ДЕРЖАВНА АДМІНІСТРАЦІЯ</w:t>
      </w: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4F2825" w:rsidRDefault="004F2825" w:rsidP="001624DC">
      <w:pPr>
        <w:spacing w:line="360" w:lineRule="auto"/>
        <w:jc w:val="center"/>
        <w:rPr>
          <w:b/>
          <w:sz w:val="32"/>
          <w:szCs w:val="32"/>
        </w:rPr>
      </w:pPr>
    </w:p>
    <w:p w:rsidR="004F2825" w:rsidRDefault="004F2825" w:rsidP="004F2825">
      <w:pPr>
        <w:spacing w:line="360" w:lineRule="auto"/>
        <w:rPr>
          <w:b/>
          <w:sz w:val="32"/>
          <w:szCs w:val="32"/>
        </w:rPr>
      </w:pPr>
    </w:p>
    <w:p w:rsidR="001624DC" w:rsidRPr="00B13AB1" w:rsidRDefault="001624DC" w:rsidP="001624DC">
      <w:pPr>
        <w:spacing w:line="360" w:lineRule="auto"/>
        <w:jc w:val="center"/>
        <w:rPr>
          <w:b/>
          <w:sz w:val="32"/>
          <w:szCs w:val="32"/>
        </w:rPr>
      </w:pPr>
      <w:r w:rsidRPr="00B13AB1">
        <w:rPr>
          <w:b/>
          <w:sz w:val="32"/>
          <w:szCs w:val="32"/>
        </w:rPr>
        <w:t xml:space="preserve">ПРОГРАМА </w:t>
      </w:r>
    </w:p>
    <w:p w:rsidR="001624DC" w:rsidRPr="00B13AB1" w:rsidRDefault="001624DC" w:rsidP="001624DC">
      <w:pPr>
        <w:spacing w:line="360" w:lineRule="auto"/>
        <w:jc w:val="center"/>
        <w:rPr>
          <w:b/>
          <w:sz w:val="32"/>
          <w:szCs w:val="32"/>
        </w:rPr>
      </w:pPr>
      <w:r w:rsidRPr="00B13AB1">
        <w:rPr>
          <w:b/>
          <w:sz w:val="32"/>
          <w:szCs w:val="32"/>
        </w:rPr>
        <w:t>розвитку малого і середнього підприємництва</w:t>
      </w:r>
    </w:p>
    <w:p w:rsidR="001624DC" w:rsidRPr="00B13AB1" w:rsidRDefault="001624DC" w:rsidP="001624DC">
      <w:pPr>
        <w:spacing w:line="360" w:lineRule="auto"/>
        <w:jc w:val="center"/>
        <w:rPr>
          <w:b/>
          <w:sz w:val="32"/>
          <w:szCs w:val="32"/>
        </w:rPr>
      </w:pPr>
      <w:r w:rsidRPr="00B13AB1">
        <w:rPr>
          <w:b/>
          <w:sz w:val="32"/>
          <w:szCs w:val="32"/>
        </w:rPr>
        <w:t xml:space="preserve"> Хмельницької області на 2015-2016 роки</w:t>
      </w: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1B2B8E">
      <w:pPr>
        <w:jc w:val="center"/>
        <w:rPr>
          <w:sz w:val="24"/>
          <w:szCs w:val="24"/>
        </w:rPr>
      </w:pPr>
      <w:r w:rsidRPr="00B13AB1">
        <w:rPr>
          <w:sz w:val="24"/>
          <w:szCs w:val="24"/>
        </w:rPr>
        <w:t>м.</w:t>
      </w:r>
      <w:r w:rsidR="00B13AB1">
        <w:rPr>
          <w:sz w:val="24"/>
          <w:szCs w:val="24"/>
        </w:rPr>
        <w:t xml:space="preserve"> </w:t>
      </w:r>
      <w:r w:rsidRPr="00B13AB1">
        <w:rPr>
          <w:sz w:val="24"/>
          <w:szCs w:val="24"/>
        </w:rPr>
        <w:t>Хмельницький</w:t>
      </w:r>
    </w:p>
    <w:p w:rsidR="001624DC" w:rsidRPr="00B13AB1" w:rsidRDefault="001624DC" w:rsidP="001B2B8E">
      <w:pPr>
        <w:jc w:val="center"/>
        <w:rPr>
          <w:sz w:val="24"/>
          <w:szCs w:val="24"/>
        </w:rPr>
      </w:pPr>
      <w:r w:rsidRPr="00B13AB1">
        <w:rPr>
          <w:sz w:val="24"/>
          <w:szCs w:val="24"/>
        </w:rPr>
        <w:t>2014</w:t>
      </w:r>
    </w:p>
    <w:p w:rsidR="001624DC" w:rsidRPr="00B13AB1" w:rsidRDefault="001624DC" w:rsidP="001B2B8E">
      <w:pPr>
        <w:jc w:val="center"/>
        <w:rPr>
          <w:b/>
          <w:sz w:val="22"/>
          <w:szCs w:val="22"/>
        </w:rPr>
      </w:pPr>
    </w:p>
    <w:p w:rsidR="001624DC" w:rsidRPr="00B13AB1" w:rsidRDefault="001624DC" w:rsidP="001B2B8E">
      <w:pPr>
        <w:jc w:val="center"/>
        <w:rPr>
          <w:b/>
          <w:sz w:val="22"/>
          <w:szCs w:val="22"/>
        </w:rPr>
      </w:pPr>
    </w:p>
    <w:p w:rsidR="001624DC" w:rsidRPr="00B13AB1" w:rsidRDefault="001624DC" w:rsidP="002E63DB">
      <w:pPr>
        <w:rPr>
          <w:b/>
          <w:sz w:val="24"/>
          <w:szCs w:val="24"/>
        </w:rPr>
      </w:pPr>
      <w:bookmarkStart w:id="0" w:name="_GoBack"/>
      <w:bookmarkEnd w:id="0"/>
      <w:r w:rsidRPr="00B13AB1">
        <w:rPr>
          <w:b/>
          <w:sz w:val="24"/>
          <w:szCs w:val="24"/>
        </w:rPr>
        <w:t xml:space="preserve">Програма розвитку малого і середнього підприємництва </w:t>
      </w:r>
    </w:p>
    <w:p w:rsidR="001624DC" w:rsidRPr="00B13AB1" w:rsidRDefault="001624DC" w:rsidP="001B2B8E">
      <w:pPr>
        <w:jc w:val="center"/>
        <w:rPr>
          <w:b/>
          <w:sz w:val="24"/>
          <w:szCs w:val="24"/>
        </w:rPr>
      </w:pPr>
      <w:r w:rsidRPr="00B13AB1">
        <w:rPr>
          <w:b/>
          <w:sz w:val="24"/>
          <w:szCs w:val="24"/>
        </w:rPr>
        <w:t>Хмельницької області на 2015-2016 роки</w:t>
      </w:r>
    </w:p>
    <w:p w:rsidR="001624DC" w:rsidRPr="00B13AB1" w:rsidRDefault="001624DC" w:rsidP="001B2B8E">
      <w:pPr>
        <w:jc w:val="center"/>
        <w:rPr>
          <w:sz w:val="16"/>
          <w:szCs w:val="16"/>
        </w:rPr>
      </w:pPr>
    </w:p>
    <w:p w:rsidR="001624DC" w:rsidRPr="00B13AB1" w:rsidRDefault="001624DC" w:rsidP="001B2B8E">
      <w:pPr>
        <w:jc w:val="center"/>
        <w:rPr>
          <w:b/>
          <w:sz w:val="24"/>
          <w:szCs w:val="24"/>
        </w:rPr>
      </w:pPr>
      <w:r w:rsidRPr="00B13AB1">
        <w:rPr>
          <w:b/>
          <w:sz w:val="24"/>
          <w:szCs w:val="24"/>
        </w:rPr>
        <w:t>ЗМІСТ</w:t>
      </w:r>
    </w:p>
    <w:p w:rsidR="001624DC" w:rsidRPr="00B13AB1" w:rsidRDefault="001624DC" w:rsidP="001B2B8E">
      <w:pPr>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30"/>
        <w:gridCol w:w="7667"/>
        <w:gridCol w:w="748"/>
      </w:tblGrid>
      <w:tr w:rsidR="001624DC" w:rsidRPr="00B13AB1">
        <w:tc>
          <w:tcPr>
            <w:tcW w:w="1230" w:type="dxa"/>
          </w:tcPr>
          <w:p w:rsidR="001624DC" w:rsidRPr="00B13AB1" w:rsidRDefault="001624DC" w:rsidP="001B2B8E">
            <w:pPr>
              <w:jc w:val="center"/>
              <w:rPr>
                <w:b/>
                <w:sz w:val="22"/>
                <w:szCs w:val="22"/>
              </w:rPr>
            </w:pPr>
          </w:p>
        </w:tc>
        <w:tc>
          <w:tcPr>
            <w:tcW w:w="7667" w:type="dxa"/>
          </w:tcPr>
          <w:p w:rsidR="001624DC" w:rsidRPr="00B13AB1" w:rsidRDefault="001624DC" w:rsidP="001B2B8E">
            <w:pPr>
              <w:jc w:val="center"/>
              <w:rPr>
                <w:b/>
                <w:sz w:val="22"/>
                <w:szCs w:val="22"/>
              </w:rPr>
            </w:pPr>
          </w:p>
        </w:tc>
        <w:tc>
          <w:tcPr>
            <w:tcW w:w="748" w:type="dxa"/>
          </w:tcPr>
          <w:p w:rsidR="001624DC" w:rsidRPr="00B13AB1" w:rsidRDefault="001624DC" w:rsidP="001B2B8E">
            <w:pPr>
              <w:jc w:val="center"/>
              <w:rPr>
                <w:b/>
                <w:sz w:val="20"/>
                <w:szCs w:val="20"/>
              </w:rPr>
            </w:pPr>
            <w:r w:rsidRPr="00B13AB1">
              <w:rPr>
                <w:b/>
                <w:sz w:val="20"/>
                <w:szCs w:val="20"/>
              </w:rPr>
              <w:t>Стор.</w:t>
            </w:r>
          </w:p>
        </w:tc>
      </w:tr>
      <w:tr w:rsidR="001624DC" w:rsidRPr="00B13AB1">
        <w:tc>
          <w:tcPr>
            <w:tcW w:w="8897" w:type="dxa"/>
            <w:gridSpan w:val="2"/>
          </w:tcPr>
          <w:p w:rsidR="001624DC" w:rsidRPr="00B13AB1" w:rsidRDefault="001624DC" w:rsidP="001624DC">
            <w:pPr>
              <w:jc w:val="both"/>
              <w:rPr>
                <w:b/>
                <w:sz w:val="22"/>
                <w:szCs w:val="22"/>
              </w:rPr>
            </w:pPr>
            <w:r w:rsidRPr="00B13AB1">
              <w:rPr>
                <w:b/>
                <w:sz w:val="22"/>
                <w:szCs w:val="22"/>
              </w:rPr>
              <w:t xml:space="preserve">Вступ. Характеристика </w:t>
            </w:r>
            <w:r w:rsidR="008D232D">
              <w:rPr>
                <w:b/>
                <w:sz w:val="22"/>
                <w:szCs w:val="22"/>
              </w:rPr>
              <w:t>п</w:t>
            </w:r>
            <w:r w:rsidRPr="00B13AB1">
              <w:rPr>
                <w:b/>
                <w:sz w:val="22"/>
                <w:szCs w:val="22"/>
              </w:rPr>
              <w:t>рограми розвитку малого і середнього підприємництва Хмельницької області на 2013-2014 роки</w:t>
            </w:r>
          </w:p>
        </w:tc>
        <w:tc>
          <w:tcPr>
            <w:tcW w:w="748" w:type="dxa"/>
          </w:tcPr>
          <w:p w:rsidR="001624DC" w:rsidRPr="00B22B5E" w:rsidRDefault="001624DC" w:rsidP="001B2B8E">
            <w:pPr>
              <w:jc w:val="center"/>
              <w:rPr>
                <w:sz w:val="22"/>
                <w:szCs w:val="22"/>
              </w:rPr>
            </w:pPr>
          </w:p>
          <w:p w:rsidR="001624DC" w:rsidRPr="00B22B5E" w:rsidRDefault="001624DC" w:rsidP="001B2B8E">
            <w:pPr>
              <w:jc w:val="center"/>
              <w:rPr>
                <w:sz w:val="22"/>
                <w:szCs w:val="22"/>
              </w:rPr>
            </w:pPr>
            <w:r w:rsidRPr="00B22B5E">
              <w:rPr>
                <w:sz w:val="22"/>
                <w:szCs w:val="22"/>
              </w:rPr>
              <w:t>3</w:t>
            </w:r>
          </w:p>
        </w:tc>
      </w:tr>
      <w:tr w:rsidR="001624DC" w:rsidRPr="00B13AB1">
        <w:tc>
          <w:tcPr>
            <w:tcW w:w="1230" w:type="dxa"/>
          </w:tcPr>
          <w:p w:rsidR="001624DC" w:rsidRPr="00B13AB1" w:rsidRDefault="001624DC" w:rsidP="00EB0E7D">
            <w:pPr>
              <w:rPr>
                <w:b/>
                <w:i/>
                <w:sz w:val="22"/>
                <w:szCs w:val="22"/>
              </w:rPr>
            </w:pPr>
            <w:r w:rsidRPr="00B13AB1">
              <w:rPr>
                <w:b/>
                <w:i/>
                <w:sz w:val="22"/>
                <w:szCs w:val="22"/>
              </w:rPr>
              <w:t>Розділ 1.</w:t>
            </w:r>
          </w:p>
        </w:tc>
        <w:tc>
          <w:tcPr>
            <w:tcW w:w="7667" w:type="dxa"/>
          </w:tcPr>
          <w:p w:rsidR="001624DC" w:rsidRPr="00B13AB1" w:rsidRDefault="001624DC" w:rsidP="00EB0E7D">
            <w:pPr>
              <w:pStyle w:val="Pa45"/>
              <w:spacing w:line="240" w:lineRule="auto"/>
              <w:jc w:val="both"/>
              <w:rPr>
                <w:rFonts w:ascii="Times New Roman" w:hAnsi="Times New Roman" w:cs="Times New Roman"/>
                <w:b/>
                <w:sz w:val="22"/>
                <w:szCs w:val="22"/>
                <w:lang w:val="uk-UA"/>
              </w:rPr>
            </w:pPr>
            <w:r w:rsidRPr="00B13AB1">
              <w:rPr>
                <w:rFonts w:ascii="Times New Roman" w:hAnsi="Times New Roman" w:cs="Times New Roman"/>
                <w:b/>
                <w:sz w:val="22"/>
                <w:szCs w:val="22"/>
                <w:lang w:val="uk-UA"/>
              </w:rPr>
              <w:t>Аналіз стану малого і середнього підприємництва в області.</w:t>
            </w:r>
            <w:r w:rsidR="00EB0E7D" w:rsidRPr="00B13AB1">
              <w:rPr>
                <w:rFonts w:ascii="Times New Roman" w:hAnsi="Times New Roman" w:cs="Times New Roman"/>
                <w:b/>
                <w:sz w:val="22"/>
                <w:szCs w:val="22"/>
                <w:lang w:val="uk-UA"/>
              </w:rPr>
              <w:t xml:space="preserve"> </w:t>
            </w:r>
            <w:r w:rsidRPr="00B13AB1">
              <w:rPr>
                <w:rFonts w:ascii="Times New Roman" w:hAnsi="Times New Roman" w:cs="Times New Roman"/>
                <w:b/>
                <w:sz w:val="22"/>
                <w:szCs w:val="22"/>
                <w:lang w:val="uk-UA"/>
              </w:rPr>
              <w:t>Основні проблеми у сфері підприємництва. SWOT аналіз</w:t>
            </w:r>
          </w:p>
        </w:tc>
        <w:tc>
          <w:tcPr>
            <w:tcW w:w="748" w:type="dxa"/>
          </w:tcPr>
          <w:p w:rsidR="001624DC" w:rsidRPr="00B22B5E" w:rsidRDefault="001624DC" w:rsidP="001B2B8E">
            <w:pPr>
              <w:jc w:val="center"/>
              <w:rPr>
                <w:sz w:val="22"/>
                <w:szCs w:val="22"/>
              </w:rPr>
            </w:pPr>
          </w:p>
          <w:p w:rsidR="00B22B5E" w:rsidRPr="00B22B5E" w:rsidRDefault="00B22B5E" w:rsidP="001B2B8E">
            <w:pPr>
              <w:jc w:val="center"/>
              <w:rPr>
                <w:sz w:val="22"/>
                <w:szCs w:val="22"/>
              </w:rPr>
            </w:pPr>
            <w:r w:rsidRPr="00B22B5E">
              <w:rPr>
                <w:sz w:val="22"/>
                <w:szCs w:val="22"/>
              </w:rPr>
              <w:t>6</w:t>
            </w:r>
          </w:p>
        </w:tc>
      </w:tr>
      <w:tr w:rsidR="001624DC" w:rsidRPr="00B13AB1">
        <w:tc>
          <w:tcPr>
            <w:tcW w:w="1230" w:type="dxa"/>
          </w:tcPr>
          <w:p w:rsidR="001624DC" w:rsidRPr="00B13AB1" w:rsidRDefault="00EB0E7D" w:rsidP="00EB0E7D">
            <w:pPr>
              <w:rPr>
                <w:sz w:val="22"/>
                <w:szCs w:val="22"/>
              </w:rPr>
            </w:pPr>
            <w:r w:rsidRPr="00B13AB1">
              <w:rPr>
                <w:sz w:val="22"/>
                <w:szCs w:val="22"/>
              </w:rPr>
              <w:t>1.1.</w:t>
            </w:r>
          </w:p>
        </w:tc>
        <w:tc>
          <w:tcPr>
            <w:tcW w:w="7667" w:type="dxa"/>
          </w:tcPr>
          <w:p w:rsidR="001624DC" w:rsidRPr="00B13AB1" w:rsidRDefault="001624DC" w:rsidP="00EB0E7D">
            <w:pPr>
              <w:jc w:val="both"/>
              <w:rPr>
                <w:sz w:val="22"/>
                <w:szCs w:val="22"/>
              </w:rPr>
            </w:pPr>
            <w:r w:rsidRPr="00B13AB1">
              <w:rPr>
                <w:sz w:val="22"/>
                <w:szCs w:val="22"/>
              </w:rPr>
              <w:t>Загальна характеристика та основні тенденції розвитку підприємництва в області</w:t>
            </w:r>
          </w:p>
        </w:tc>
        <w:tc>
          <w:tcPr>
            <w:tcW w:w="748" w:type="dxa"/>
          </w:tcPr>
          <w:p w:rsidR="00B22B5E" w:rsidRPr="00B22B5E" w:rsidRDefault="00B22B5E" w:rsidP="001B2B8E">
            <w:pPr>
              <w:jc w:val="center"/>
              <w:rPr>
                <w:sz w:val="22"/>
                <w:szCs w:val="22"/>
              </w:rPr>
            </w:pPr>
          </w:p>
          <w:p w:rsidR="001624DC" w:rsidRPr="00B22B5E" w:rsidRDefault="00B22B5E" w:rsidP="001B2B8E">
            <w:pPr>
              <w:jc w:val="center"/>
              <w:rPr>
                <w:sz w:val="22"/>
                <w:szCs w:val="22"/>
              </w:rPr>
            </w:pPr>
            <w:r w:rsidRPr="00B22B5E">
              <w:rPr>
                <w:sz w:val="22"/>
                <w:szCs w:val="22"/>
              </w:rPr>
              <w:t>6</w:t>
            </w:r>
          </w:p>
        </w:tc>
      </w:tr>
      <w:tr w:rsidR="001624DC" w:rsidRPr="00B13AB1">
        <w:tc>
          <w:tcPr>
            <w:tcW w:w="1230" w:type="dxa"/>
          </w:tcPr>
          <w:p w:rsidR="001624DC" w:rsidRPr="00B13AB1" w:rsidRDefault="00EB0E7D" w:rsidP="00EB0E7D">
            <w:pPr>
              <w:rPr>
                <w:sz w:val="22"/>
                <w:szCs w:val="22"/>
              </w:rPr>
            </w:pPr>
            <w:r w:rsidRPr="00B13AB1">
              <w:rPr>
                <w:sz w:val="22"/>
                <w:szCs w:val="22"/>
              </w:rPr>
              <w:t>1.2.</w:t>
            </w:r>
          </w:p>
        </w:tc>
        <w:tc>
          <w:tcPr>
            <w:tcW w:w="7667" w:type="dxa"/>
          </w:tcPr>
          <w:p w:rsidR="001624DC" w:rsidRPr="00B13AB1" w:rsidRDefault="00EB0E7D" w:rsidP="00EB0E7D">
            <w:pPr>
              <w:jc w:val="both"/>
              <w:rPr>
                <w:sz w:val="22"/>
                <w:szCs w:val="22"/>
              </w:rPr>
            </w:pPr>
            <w:r w:rsidRPr="00B13AB1">
              <w:rPr>
                <w:sz w:val="22"/>
                <w:szCs w:val="22"/>
              </w:rPr>
              <w:t>Основні проблемні питання розвитку підприємництва</w:t>
            </w:r>
          </w:p>
        </w:tc>
        <w:tc>
          <w:tcPr>
            <w:tcW w:w="748" w:type="dxa"/>
          </w:tcPr>
          <w:p w:rsidR="001624DC" w:rsidRPr="00B22B5E" w:rsidRDefault="00B22B5E" w:rsidP="001B2B8E">
            <w:pPr>
              <w:jc w:val="center"/>
              <w:rPr>
                <w:sz w:val="22"/>
                <w:szCs w:val="22"/>
              </w:rPr>
            </w:pPr>
            <w:r w:rsidRPr="00B22B5E">
              <w:rPr>
                <w:sz w:val="22"/>
                <w:szCs w:val="22"/>
              </w:rPr>
              <w:t>11</w:t>
            </w:r>
          </w:p>
        </w:tc>
      </w:tr>
      <w:tr w:rsidR="001624DC" w:rsidRPr="00B13AB1">
        <w:tc>
          <w:tcPr>
            <w:tcW w:w="1230" w:type="dxa"/>
          </w:tcPr>
          <w:p w:rsidR="001624DC" w:rsidRPr="00B13AB1" w:rsidRDefault="00EB0E7D" w:rsidP="00EB0E7D">
            <w:pPr>
              <w:rPr>
                <w:sz w:val="22"/>
                <w:szCs w:val="22"/>
              </w:rPr>
            </w:pPr>
            <w:r w:rsidRPr="00B13AB1">
              <w:rPr>
                <w:sz w:val="22"/>
                <w:szCs w:val="22"/>
              </w:rPr>
              <w:t>1.3.</w:t>
            </w:r>
          </w:p>
        </w:tc>
        <w:tc>
          <w:tcPr>
            <w:tcW w:w="7667" w:type="dxa"/>
          </w:tcPr>
          <w:p w:rsidR="001624DC" w:rsidRPr="00B13AB1" w:rsidRDefault="00EB0E7D" w:rsidP="00EB0E7D">
            <w:pPr>
              <w:jc w:val="both"/>
              <w:rPr>
                <w:sz w:val="22"/>
                <w:szCs w:val="22"/>
              </w:rPr>
            </w:pPr>
            <w:r w:rsidRPr="00B13AB1">
              <w:rPr>
                <w:spacing w:val="-4"/>
                <w:sz w:val="22"/>
                <w:szCs w:val="22"/>
                <w:lang w:eastAsia="uk-UA"/>
              </w:rPr>
              <w:t>Окремі приклади світової практики державної підтримки бізнесу</w:t>
            </w:r>
          </w:p>
        </w:tc>
        <w:tc>
          <w:tcPr>
            <w:tcW w:w="748" w:type="dxa"/>
          </w:tcPr>
          <w:p w:rsidR="001624DC" w:rsidRPr="00B22B5E" w:rsidRDefault="00B22B5E" w:rsidP="001B2B8E">
            <w:pPr>
              <w:jc w:val="center"/>
              <w:rPr>
                <w:sz w:val="22"/>
                <w:szCs w:val="22"/>
              </w:rPr>
            </w:pPr>
            <w:r>
              <w:rPr>
                <w:sz w:val="22"/>
                <w:szCs w:val="22"/>
              </w:rPr>
              <w:t>11</w:t>
            </w:r>
          </w:p>
        </w:tc>
      </w:tr>
      <w:tr w:rsidR="00EB0E7D" w:rsidRPr="00B13AB1">
        <w:tc>
          <w:tcPr>
            <w:tcW w:w="1230" w:type="dxa"/>
          </w:tcPr>
          <w:p w:rsidR="00EB0E7D" w:rsidRPr="00B13AB1" w:rsidRDefault="00EB0E7D" w:rsidP="00EB0E7D">
            <w:pPr>
              <w:rPr>
                <w:sz w:val="22"/>
                <w:szCs w:val="22"/>
              </w:rPr>
            </w:pPr>
            <w:r w:rsidRPr="00B13AB1">
              <w:rPr>
                <w:sz w:val="22"/>
                <w:szCs w:val="22"/>
              </w:rPr>
              <w:t>1.4.</w:t>
            </w:r>
          </w:p>
        </w:tc>
        <w:tc>
          <w:tcPr>
            <w:tcW w:w="7667" w:type="dxa"/>
          </w:tcPr>
          <w:p w:rsidR="00EB0E7D" w:rsidRPr="00B13AB1" w:rsidRDefault="00EB0E7D" w:rsidP="00EB0E7D">
            <w:pPr>
              <w:jc w:val="both"/>
              <w:rPr>
                <w:sz w:val="22"/>
                <w:szCs w:val="22"/>
              </w:rPr>
            </w:pPr>
            <w:r w:rsidRPr="00B13AB1">
              <w:rPr>
                <w:sz w:val="22"/>
                <w:szCs w:val="22"/>
              </w:rPr>
              <w:t>Пріоритетні напрями діяльності суб’єктів малого і середнього підприємництва</w:t>
            </w:r>
          </w:p>
        </w:tc>
        <w:tc>
          <w:tcPr>
            <w:tcW w:w="748" w:type="dxa"/>
          </w:tcPr>
          <w:p w:rsidR="00EB0E7D" w:rsidRPr="00B22B5E" w:rsidRDefault="00B22B5E" w:rsidP="001B2B8E">
            <w:pPr>
              <w:jc w:val="center"/>
              <w:rPr>
                <w:sz w:val="22"/>
                <w:szCs w:val="22"/>
              </w:rPr>
            </w:pPr>
            <w:r>
              <w:rPr>
                <w:sz w:val="22"/>
                <w:szCs w:val="22"/>
              </w:rPr>
              <w:t>12</w:t>
            </w:r>
          </w:p>
        </w:tc>
      </w:tr>
      <w:tr w:rsidR="00EB0E7D" w:rsidRPr="00B13AB1">
        <w:tc>
          <w:tcPr>
            <w:tcW w:w="1230" w:type="dxa"/>
          </w:tcPr>
          <w:p w:rsidR="00EB0E7D" w:rsidRPr="00B13AB1" w:rsidRDefault="00EB0E7D" w:rsidP="00EB0E7D">
            <w:pPr>
              <w:rPr>
                <w:sz w:val="22"/>
                <w:szCs w:val="22"/>
              </w:rPr>
            </w:pPr>
            <w:r w:rsidRPr="00B13AB1">
              <w:rPr>
                <w:sz w:val="22"/>
                <w:szCs w:val="22"/>
              </w:rPr>
              <w:t>1.5.</w:t>
            </w:r>
          </w:p>
        </w:tc>
        <w:tc>
          <w:tcPr>
            <w:tcW w:w="7667" w:type="dxa"/>
          </w:tcPr>
          <w:p w:rsidR="00EB0E7D" w:rsidRPr="00B13AB1" w:rsidRDefault="00EB0E7D" w:rsidP="00EB0E7D">
            <w:pPr>
              <w:jc w:val="both"/>
              <w:rPr>
                <w:sz w:val="22"/>
                <w:szCs w:val="22"/>
              </w:rPr>
            </w:pPr>
            <w:r w:rsidRPr="00B13AB1">
              <w:rPr>
                <w:sz w:val="22"/>
                <w:szCs w:val="22"/>
              </w:rPr>
              <w:t>SWOT-аналіз</w:t>
            </w:r>
          </w:p>
        </w:tc>
        <w:tc>
          <w:tcPr>
            <w:tcW w:w="748" w:type="dxa"/>
          </w:tcPr>
          <w:p w:rsidR="00EB0E7D" w:rsidRPr="00B22B5E" w:rsidRDefault="00B22B5E" w:rsidP="001B2B8E">
            <w:pPr>
              <w:jc w:val="center"/>
              <w:rPr>
                <w:sz w:val="22"/>
                <w:szCs w:val="22"/>
              </w:rPr>
            </w:pPr>
            <w:r>
              <w:rPr>
                <w:sz w:val="22"/>
                <w:szCs w:val="22"/>
              </w:rPr>
              <w:t>15</w:t>
            </w:r>
          </w:p>
        </w:tc>
      </w:tr>
      <w:tr w:rsidR="00EB0E7D" w:rsidRPr="00B13AB1">
        <w:tc>
          <w:tcPr>
            <w:tcW w:w="1230" w:type="dxa"/>
          </w:tcPr>
          <w:p w:rsidR="00EB0E7D" w:rsidRPr="00B13AB1" w:rsidRDefault="004F2825" w:rsidP="004F2825">
            <w:pPr>
              <w:rPr>
                <w:b/>
                <w:sz w:val="22"/>
                <w:szCs w:val="22"/>
              </w:rPr>
            </w:pPr>
            <w:r w:rsidRPr="00B13AB1">
              <w:rPr>
                <w:b/>
                <w:i/>
                <w:sz w:val="22"/>
                <w:szCs w:val="22"/>
              </w:rPr>
              <w:t xml:space="preserve">Розділ </w:t>
            </w:r>
            <w:r>
              <w:rPr>
                <w:b/>
                <w:i/>
                <w:sz w:val="22"/>
                <w:szCs w:val="22"/>
              </w:rPr>
              <w:t>2</w:t>
            </w:r>
            <w:r w:rsidRPr="00B13AB1">
              <w:rPr>
                <w:b/>
                <w:i/>
                <w:sz w:val="22"/>
                <w:szCs w:val="22"/>
              </w:rPr>
              <w:t>.</w:t>
            </w:r>
          </w:p>
        </w:tc>
        <w:tc>
          <w:tcPr>
            <w:tcW w:w="7667" w:type="dxa"/>
          </w:tcPr>
          <w:p w:rsidR="00EB0E7D" w:rsidRPr="00B13AB1" w:rsidRDefault="00F56BEA" w:rsidP="00F91465">
            <w:pPr>
              <w:jc w:val="both"/>
              <w:rPr>
                <w:b/>
                <w:sz w:val="22"/>
                <w:szCs w:val="22"/>
              </w:rPr>
            </w:pPr>
            <w:r w:rsidRPr="00F56BEA">
              <w:rPr>
                <w:b/>
                <w:sz w:val="24"/>
                <w:szCs w:val="24"/>
                <w:lang w:eastAsia="uk-UA"/>
              </w:rPr>
              <w:t>Упорядкування нормативно-правового регулювання підприємницької діяльності</w:t>
            </w:r>
          </w:p>
        </w:tc>
        <w:tc>
          <w:tcPr>
            <w:tcW w:w="748" w:type="dxa"/>
            <w:vAlign w:val="bottom"/>
          </w:tcPr>
          <w:p w:rsidR="00B22B5E" w:rsidRDefault="00B22B5E" w:rsidP="00B22B5E">
            <w:pPr>
              <w:jc w:val="center"/>
              <w:rPr>
                <w:sz w:val="22"/>
                <w:szCs w:val="22"/>
              </w:rPr>
            </w:pPr>
          </w:p>
          <w:p w:rsidR="00EB0E7D" w:rsidRPr="00B22B5E" w:rsidRDefault="00B22B5E" w:rsidP="00B22B5E">
            <w:pPr>
              <w:jc w:val="center"/>
              <w:rPr>
                <w:sz w:val="22"/>
                <w:szCs w:val="22"/>
              </w:rPr>
            </w:pPr>
            <w:r>
              <w:rPr>
                <w:sz w:val="22"/>
                <w:szCs w:val="22"/>
              </w:rPr>
              <w:t>16</w:t>
            </w:r>
          </w:p>
        </w:tc>
      </w:tr>
      <w:tr w:rsidR="00EB0E7D" w:rsidRPr="00B13AB1">
        <w:tc>
          <w:tcPr>
            <w:tcW w:w="1230" w:type="dxa"/>
          </w:tcPr>
          <w:p w:rsidR="00EB0E7D" w:rsidRPr="00B13AB1" w:rsidRDefault="004F2825" w:rsidP="004F2825">
            <w:pPr>
              <w:rPr>
                <w:b/>
                <w:sz w:val="22"/>
                <w:szCs w:val="22"/>
              </w:rPr>
            </w:pPr>
            <w:r w:rsidRPr="00B13AB1">
              <w:rPr>
                <w:b/>
                <w:i/>
                <w:sz w:val="22"/>
                <w:szCs w:val="22"/>
              </w:rPr>
              <w:t xml:space="preserve">Розділ </w:t>
            </w:r>
            <w:r>
              <w:rPr>
                <w:b/>
                <w:i/>
                <w:sz w:val="22"/>
                <w:szCs w:val="22"/>
              </w:rPr>
              <w:t>3</w:t>
            </w:r>
            <w:r w:rsidRPr="00B13AB1">
              <w:rPr>
                <w:b/>
                <w:i/>
                <w:sz w:val="22"/>
                <w:szCs w:val="22"/>
              </w:rPr>
              <w:t>.</w:t>
            </w:r>
          </w:p>
        </w:tc>
        <w:tc>
          <w:tcPr>
            <w:tcW w:w="7667" w:type="dxa"/>
          </w:tcPr>
          <w:p w:rsidR="00EB0E7D" w:rsidRPr="00B13AB1" w:rsidRDefault="00F56BEA" w:rsidP="00F91465">
            <w:pPr>
              <w:jc w:val="both"/>
              <w:rPr>
                <w:b/>
                <w:sz w:val="22"/>
                <w:szCs w:val="22"/>
              </w:rPr>
            </w:pPr>
            <w:r w:rsidRPr="00F56BEA">
              <w:rPr>
                <w:b/>
                <w:sz w:val="24"/>
                <w:szCs w:val="24"/>
              </w:rPr>
              <w:t>Фінансово-кредитна підтримка малого та середнього підприємництва</w:t>
            </w:r>
          </w:p>
        </w:tc>
        <w:tc>
          <w:tcPr>
            <w:tcW w:w="748" w:type="dxa"/>
            <w:vAlign w:val="bottom"/>
          </w:tcPr>
          <w:p w:rsidR="00EB0E7D" w:rsidRPr="00B22B5E" w:rsidRDefault="00B22B5E" w:rsidP="00B22B5E">
            <w:pPr>
              <w:jc w:val="center"/>
              <w:rPr>
                <w:sz w:val="22"/>
                <w:szCs w:val="22"/>
              </w:rPr>
            </w:pPr>
            <w:r>
              <w:rPr>
                <w:sz w:val="22"/>
                <w:szCs w:val="22"/>
              </w:rPr>
              <w:t>20</w:t>
            </w:r>
          </w:p>
        </w:tc>
      </w:tr>
      <w:tr w:rsidR="00EB0E7D" w:rsidRPr="00B13AB1">
        <w:tc>
          <w:tcPr>
            <w:tcW w:w="1230" w:type="dxa"/>
          </w:tcPr>
          <w:p w:rsidR="00EB0E7D" w:rsidRPr="00B13AB1" w:rsidRDefault="004F2825" w:rsidP="004F2825">
            <w:pPr>
              <w:rPr>
                <w:b/>
                <w:sz w:val="22"/>
                <w:szCs w:val="22"/>
              </w:rPr>
            </w:pPr>
            <w:r w:rsidRPr="00B13AB1">
              <w:rPr>
                <w:b/>
                <w:i/>
                <w:sz w:val="22"/>
                <w:szCs w:val="22"/>
              </w:rPr>
              <w:t xml:space="preserve">Розділ </w:t>
            </w:r>
            <w:r>
              <w:rPr>
                <w:b/>
                <w:i/>
                <w:sz w:val="22"/>
                <w:szCs w:val="22"/>
              </w:rPr>
              <w:t>4</w:t>
            </w:r>
            <w:r w:rsidRPr="00B13AB1">
              <w:rPr>
                <w:b/>
                <w:i/>
                <w:sz w:val="22"/>
                <w:szCs w:val="22"/>
              </w:rPr>
              <w:t>.</w:t>
            </w:r>
          </w:p>
        </w:tc>
        <w:tc>
          <w:tcPr>
            <w:tcW w:w="7667" w:type="dxa"/>
          </w:tcPr>
          <w:p w:rsidR="00EB0E7D" w:rsidRPr="00B13AB1" w:rsidRDefault="00F56BEA" w:rsidP="00F91465">
            <w:pPr>
              <w:jc w:val="both"/>
              <w:rPr>
                <w:b/>
                <w:sz w:val="22"/>
                <w:szCs w:val="22"/>
              </w:rPr>
            </w:pPr>
            <w:r w:rsidRPr="00F56BEA">
              <w:rPr>
                <w:b/>
                <w:sz w:val="24"/>
                <w:szCs w:val="24"/>
              </w:rPr>
              <w:t>Інвестиційна підтримка малого та середнього підприємництва</w:t>
            </w:r>
          </w:p>
        </w:tc>
        <w:tc>
          <w:tcPr>
            <w:tcW w:w="748" w:type="dxa"/>
            <w:vAlign w:val="bottom"/>
          </w:tcPr>
          <w:p w:rsidR="00EB0E7D" w:rsidRPr="00B22B5E" w:rsidRDefault="00B22B5E" w:rsidP="00B22B5E">
            <w:pPr>
              <w:jc w:val="center"/>
              <w:rPr>
                <w:sz w:val="22"/>
                <w:szCs w:val="22"/>
              </w:rPr>
            </w:pPr>
            <w:r>
              <w:rPr>
                <w:sz w:val="22"/>
                <w:szCs w:val="22"/>
              </w:rPr>
              <w:t>22</w:t>
            </w:r>
          </w:p>
        </w:tc>
      </w:tr>
      <w:tr w:rsidR="00EB0E7D" w:rsidRPr="00B13AB1">
        <w:tc>
          <w:tcPr>
            <w:tcW w:w="1230" w:type="dxa"/>
          </w:tcPr>
          <w:p w:rsidR="00EB0E7D" w:rsidRPr="00B13AB1" w:rsidRDefault="004F2825" w:rsidP="004F2825">
            <w:pPr>
              <w:rPr>
                <w:b/>
                <w:sz w:val="22"/>
                <w:szCs w:val="22"/>
              </w:rPr>
            </w:pPr>
            <w:r w:rsidRPr="00B13AB1">
              <w:rPr>
                <w:b/>
                <w:i/>
                <w:sz w:val="22"/>
                <w:szCs w:val="22"/>
              </w:rPr>
              <w:t xml:space="preserve">Розділ </w:t>
            </w:r>
            <w:r>
              <w:rPr>
                <w:b/>
                <w:i/>
                <w:sz w:val="22"/>
                <w:szCs w:val="22"/>
              </w:rPr>
              <w:t>5</w:t>
            </w:r>
            <w:r w:rsidRPr="00B13AB1">
              <w:rPr>
                <w:b/>
                <w:i/>
                <w:sz w:val="22"/>
                <w:szCs w:val="22"/>
              </w:rPr>
              <w:t>.</w:t>
            </w:r>
          </w:p>
        </w:tc>
        <w:tc>
          <w:tcPr>
            <w:tcW w:w="7667" w:type="dxa"/>
          </w:tcPr>
          <w:p w:rsidR="00EB0E7D" w:rsidRPr="00B13AB1" w:rsidRDefault="00E461A5" w:rsidP="00F91465">
            <w:pPr>
              <w:jc w:val="both"/>
              <w:rPr>
                <w:b/>
                <w:sz w:val="22"/>
                <w:szCs w:val="22"/>
              </w:rPr>
            </w:pPr>
            <w:r w:rsidRPr="00E461A5">
              <w:rPr>
                <w:b/>
                <w:sz w:val="24"/>
                <w:szCs w:val="24"/>
              </w:rPr>
              <w:t>Ресурсне та інформаційне забезпечення, формування інфраструктури підприємництва</w:t>
            </w:r>
          </w:p>
        </w:tc>
        <w:tc>
          <w:tcPr>
            <w:tcW w:w="748" w:type="dxa"/>
            <w:vAlign w:val="bottom"/>
          </w:tcPr>
          <w:p w:rsidR="00EB0E7D" w:rsidRPr="00B22B5E" w:rsidRDefault="00B22B5E" w:rsidP="00B22B5E">
            <w:pPr>
              <w:jc w:val="center"/>
              <w:rPr>
                <w:sz w:val="22"/>
                <w:szCs w:val="22"/>
              </w:rPr>
            </w:pPr>
            <w:r>
              <w:rPr>
                <w:sz w:val="22"/>
                <w:szCs w:val="22"/>
              </w:rPr>
              <w:t>27</w:t>
            </w:r>
          </w:p>
        </w:tc>
      </w:tr>
      <w:tr w:rsidR="00EB0E7D" w:rsidRPr="00B13AB1">
        <w:tc>
          <w:tcPr>
            <w:tcW w:w="1230" w:type="dxa"/>
          </w:tcPr>
          <w:p w:rsidR="00EB0E7D" w:rsidRPr="00B13AB1" w:rsidRDefault="00EB0E7D" w:rsidP="001B2B8E">
            <w:pPr>
              <w:jc w:val="center"/>
              <w:rPr>
                <w:b/>
                <w:sz w:val="22"/>
                <w:szCs w:val="22"/>
              </w:rPr>
            </w:pPr>
          </w:p>
        </w:tc>
        <w:tc>
          <w:tcPr>
            <w:tcW w:w="7667" w:type="dxa"/>
          </w:tcPr>
          <w:p w:rsidR="00EB0E7D" w:rsidRPr="00B13AB1" w:rsidRDefault="00EB0E7D" w:rsidP="001B2B8E">
            <w:pPr>
              <w:jc w:val="center"/>
              <w:rPr>
                <w:b/>
                <w:sz w:val="22"/>
                <w:szCs w:val="22"/>
              </w:rPr>
            </w:pPr>
          </w:p>
        </w:tc>
        <w:tc>
          <w:tcPr>
            <w:tcW w:w="748" w:type="dxa"/>
            <w:vAlign w:val="bottom"/>
          </w:tcPr>
          <w:p w:rsidR="00EB0E7D" w:rsidRPr="00B22B5E" w:rsidRDefault="00EB0E7D" w:rsidP="00B22B5E">
            <w:pPr>
              <w:jc w:val="center"/>
              <w:rPr>
                <w:sz w:val="22"/>
                <w:szCs w:val="22"/>
              </w:rPr>
            </w:pPr>
          </w:p>
        </w:tc>
      </w:tr>
      <w:tr w:rsidR="00EB0E7D" w:rsidRPr="00B13AB1">
        <w:tc>
          <w:tcPr>
            <w:tcW w:w="1230" w:type="dxa"/>
          </w:tcPr>
          <w:p w:rsidR="00EB0E7D" w:rsidRPr="00B13AB1" w:rsidRDefault="00EB0E7D" w:rsidP="001B2B8E">
            <w:pPr>
              <w:jc w:val="center"/>
              <w:rPr>
                <w:b/>
                <w:sz w:val="22"/>
                <w:szCs w:val="22"/>
              </w:rPr>
            </w:pPr>
          </w:p>
        </w:tc>
        <w:tc>
          <w:tcPr>
            <w:tcW w:w="7667" w:type="dxa"/>
          </w:tcPr>
          <w:p w:rsidR="00EB0E7D" w:rsidRPr="00B13AB1" w:rsidRDefault="004F2825" w:rsidP="004F2825">
            <w:pPr>
              <w:rPr>
                <w:b/>
                <w:sz w:val="22"/>
                <w:szCs w:val="22"/>
              </w:rPr>
            </w:pPr>
            <w:r>
              <w:rPr>
                <w:b/>
                <w:sz w:val="22"/>
                <w:szCs w:val="22"/>
              </w:rPr>
              <w:t>Табличні та графічні матеріали:</w:t>
            </w:r>
          </w:p>
        </w:tc>
        <w:tc>
          <w:tcPr>
            <w:tcW w:w="748" w:type="dxa"/>
            <w:vAlign w:val="bottom"/>
          </w:tcPr>
          <w:p w:rsidR="00EB0E7D" w:rsidRPr="00B22B5E" w:rsidRDefault="00EB0E7D" w:rsidP="00B22B5E">
            <w:pPr>
              <w:jc w:val="center"/>
              <w:rPr>
                <w:sz w:val="22"/>
                <w:szCs w:val="22"/>
              </w:rPr>
            </w:pPr>
          </w:p>
        </w:tc>
      </w:tr>
      <w:tr w:rsidR="00EB0E7D" w:rsidRPr="00B13AB1">
        <w:tc>
          <w:tcPr>
            <w:tcW w:w="1230" w:type="dxa"/>
          </w:tcPr>
          <w:p w:rsidR="004F2825" w:rsidRPr="004F2825" w:rsidRDefault="004F2825" w:rsidP="004F2825">
            <w:pPr>
              <w:rPr>
                <w:sz w:val="22"/>
                <w:szCs w:val="22"/>
              </w:rPr>
            </w:pPr>
            <w:r w:rsidRPr="004F2825">
              <w:rPr>
                <w:sz w:val="22"/>
                <w:szCs w:val="22"/>
              </w:rPr>
              <w:t>Графік 1</w:t>
            </w:r>
          </w:p>
        </w:tc>
        <w:tc>
          <w:tcPr>
            <w:tcW w:w="7667" w:type="dxa"/>
          </w:tcPr>
          <w:p w:rsidR="00EB0E7D" w:rsidRPr="004F2825" w:rsidRDefault="004F2825" w:rsidP="00970199">
            <w:pPr>
              <w:jc w:val="both"/>
              <w:rPr>
                <w:sz w:val="22"/>
                <w:szCs w:val="22"/>
              </w:rPr>
            </w:pPr>
            <w:r w:rsidRPr="004F2825">
              <w:rPr>
                <w:sz w:val="22"/>
                <w:szCs w:val="22"/>
              </w:rPr>
              <w:t>Динаміка кількості суб’єктів малого і середнього підприємництва області у 2009-2014 роках</w:t>
            </w:r>
          </w:p>
        </w:tc>
        <w:tc>
          <w:tcPr>
            <w:tcW w:w="748" w:type="dxa"/>
            <w:vAlign w:val="bottom"/>
          </w:tcPr>
          <w:p w:rsidR="00EB0E7D" w:rsidRPr="00B22B5E" w:rsidRDefault="00B22B5E" w:rsidP="00B22B5E">
            <w:pPr>
              <w:jc w:val="center"/>
              <w:rPr>
                <w:sz w:val="22"/>
                <w:szCs w:val="22"/>
              </w:rPr>
            </w:pPr>
            <w:r>
              <w:rPr>
                <w:sz w:val="22"/>
                <w:szCs w:val="22"/>
              </w:rPr>
              <w:t>6</w:t>
            </w:r>
          </w:p>
        </w:tc>
      </w:tr>
      <w:tr w:rsidR="004F2825" w:rsidRPr="00B13AB1">
        <w:tc>
          <w:tcPr>
            <w:tcW w:w="1230" w:type="dxa"/>
          </w:tcPr>
          <w:p w:rsidR="004F2825" w:rsidRPr="004F2825" w:rsidRDefault="004F2825" w:rsidP="004F2825">
            <w:pPr>
              <w:rPr>
                <w:sz w:val="22"/>
                <w:szCs w:val="22"/>
              </w:rPr>
            </w:pPr>
            <w:r w:rsidRPr="004F2825">
              <w:rPr>
                <w:sz w:val="22"/>
                <w:szCs w:val="22"/>
              </w:rPr>
              <w:t>Карта-схема</w:t>
            </w:r>
          </w:p>
        </w:tc>
        <w:tc>
          <w:tcPr>
            <w:tcW w:w="7667" w:type="dxa"/>
          </w:tcPr>
          <w:p w:rsidR="004F2825" w:rsidRPr="004F2825" w:rsidRDefault="004F2825" w:rsidP="00970199">
            <w:pPr>
              <w:pStyle w:val="Heading2"/>
              <w:jc w:val="both"/>
              <w:rPr>
                <w:b w:val="0"/>
                <w:sz w:val="22"/>
                <w:szCs w:val="22"/>
              </w:rPr>
            </w:pPr>
            <w:r w:rsidRPr="004F2825">
              <w:rPr>
                <w:b w:val="0"/>
                <w:sz w:val="22"/>
                <w:szCs w:val="22"/>
              </w:rPr>
              <w:t xml:space="preserve">Кількість малих і середніх підприємств на 10 тис. осіб наявного населення </w:t>
            </w:r>
          </w:p>
          <w:p w:rsidR="004F2825" w:rsidRPr="004F2825" w:rsidRDefault="004F2825" w:rsidP="00970199">
            <w:pPr>
              <w:jc w:val="both"/>
              <w:rPr>
                <w:sz w:val="22"/>
                <w:szCs w:val="22"/>
              </w:rPr>
            </w:pPr>
            <w:r w:rsidRPr="004F2825">
              <w:rPr>
                <w:sz w:val="22"/>
                <w:szCs w:val="22"/>
              </w:rPr>
              <w:t>по містах і районах станом на 01 січня 2014 року</w:t>
            </w:r>
          </w:p>
        </w:tc>
        <w:tc>
          <w:tcPr>
            <w:tcW w:w="748" w:type="dxa"/>
            <w:vAlign w:val="bottom"/>
          </w:tcPr>
          <w:p w:rsidR="004F2825" w:rsidRPr="00B22B5E" w:rsidRDefault="00B22B5E" w:rsidP="00B22B5E">
            <w:pPr>
              <w:jc w:val="center"/>
              <w:rPr>
                <w:sz w:val="22"/>
                <w:szCs w:val="22"/>
              </w:rPr>
            </w:pPr>
            <w:r>
              <w:rPr>
                <w:sz w:val="22"/>
                <w:szCs w:val="22"/>
              </w:rPr>
              <w:t>7</w:t>
            </w:r>
          </w:p>
        </w:tc>
      </w:tr>
      <w:tr w:rsidR="004F2825" w:rsidRPr="00B13AB1">
        <w:tc>
          <w:tcPr>
            <w:tcW w:w="1230" w:type="dxa"/>
          </w:tcPr>
          <w:p w:rsidR="004F2825" w:rsidRPr="004F2825" w:rsidRDefault="004F2825" w:rsidP="004F2825">
            <w:pPr>
              <w:rPr>
                <w:sz w:val="22"/>
                <w:szCs w:val="22"/>
              </w:rPr>
            </w:pPr>
            <w:r w:rsidRPr="004F2825">
              <w:rPr>
                <w:sz w:val="22"/>
                <w:szCs w:val="22"/>
              </w:rPr>
              <w:t xml:space="preserve">Графік </w:t>
            </w:r>
            <w:r>
              <w:rPr>
                <w:sz w:val="22"/>
                <w:szCs w:val="22"/>
              </w:rPr>
              <w:t>2</w:t>
            </w:r>
          </w:p>
        </w:tc>
        <w:tc>
          <w:tcPr>
            <w:tcW w:w="7667" w:type="dxa"/>
          </w:tcPr>
          <w:p w:rsidR="004F2825" w:rsidRPr="004F2825" w:rsidRDefault="004F2825" w:rsidP="00970199">
            <w:pPr>
              <w:jc w:val="both"/>
              <w:rPr>
                <w:sz w:val="22"/>
                <w:szCs w:val="22"/>
              </w:rPr>
            </w:pPr>
            <w:r w:rsidRPr="004F2825">
              <w:rPr>
                <w:sz w:val="22"/>
                <w:szCs w:val="22"/>
              </w:rPr>
              <w:t>Обсяги надходжень до бюджетів усіх рівнів від суб’єктів малого і середнього підприємництва</w:t>
            </w:r>
          </w:p>
        </w:tc>
        <w:tc>
          <w:tcPr>
            <w:tcW w:w="748" w:type="dxa"/>
            <w:vAlign w:val="bottom"/>
          </w:tcPr>
          <w:p w:rsidR="004F2825" w:rsidRPr="00B22B5E" w:rsidRDefault="00B22B5E" w:rsidP="00B22B5E">
            <w:pPr>
              <w:jc w:val="center"/>
              <w:rPr>
                <w:sz w:val="22"/>
                <w:szCs w:val="22"/>
              </w:rPr>
            </w:pPr>
            <w:r>
              <w:rPr>
                <w:sz w:val="22"/>
                <w:szCs w:val="22"/>
              </w:rPr>
              <w:t>8</w:t>
            </w:r>
          </w:p>
        </w:tc>
      </w:tr>
      <w:tr w:rsidR="004F2825" w:rsidRPr="00B13AB1">
        <w:tc>
          <w:tcPr>
            <w:tcW w:w="1230" w:type="dxa"/>
          </w:tcPr>
          <w:p w:rsidR="004F2825" w:rsidRPr="004F2825" w:rsidRDefault="004F2825" w:rsidP="004F2825">
            <w:pPr>
              <w:rPr>
                <w:sz w:val="22"/>
                <w:szCs w:val="22"/>
              </w:rPr>
            </w:pPr>
            <w:r w:rsidRPr="004F2825">
              <w:rPr>
                <w:sz w:val="22"/>
                <w:szCs w:val="22"/>
              </w:rPr>
              <w:t>Графік</w:t>
            </w:r>
            <w:r>
              <w:rPr>
                <w:sz w:val="22"/>
                <w:szCs w:val="22"/>
              </w:rPr>
              <w:t xml:space="preserve"> 3</w:t>
            </w:r>
          </w:p>
        </w:tc>
        <w:tc>
          <w:tcPr>
            <w:tcW w:w="7667" w:type="dxa"/>
          </w:tcPr>
          <w:p w:rsidR="004F2825" w:rsidRPr="004F2825" w:rsidRDefault="004F2825" w:rsidP="00970199">
            <w:pPr>
              <w:jc w:val="both"/>
              <w:rPr>
                <w:sz w:val="22"/>
                <w:szCs w:val="22"/>
              </w:rPr>
            </w:pPr>
            <w:r w:rsidRPr="004F2825">
              <w:rPr>
                <w:sz w:val="22"/>
                <w:szCs w:val="22"/>
              </w:rPr>
              <w:t>Характеристика роботи дозвільних центрів у Хмельницькій області</w:t>
            </w:r>
          </w:p>
        </w:tc>
        <w:tc>
          <w:tcPr>
            <w:tcW w:w="748" w:type="dxa"/>
            <w:vAlign w:val="bottom"/>
          </w:tcPr>
          <w:p w:rsidR="004F2825" w:rsidRPr="00B22B5E" w:rsidRDefault="00B22B5E" w:rsidP="00B22B5E">
            <w:pPr>
              <w:jc w:val="center"/>
              <w:rPr>
                <w:sz w:val="22"/>
                <w:szCs w:val="22"/>
              </w:rPr>
            </w:pPr>
            <w:r>
              <w:rPr>
                <w:sz w:val="22"/>
                <w:szCs w:val="22"/>
              </w:rPr>
              <w:t>10</w:t>
            </w:r>
          </w:p>
        </w:tc>
      </w:tr>
      <w:tr w:rsidR="004F2825" w:rsidRPr="00B13AB1">
        <w:tc>
          <w:tcPr>
            <w:tcW w:w="1230" w:type="dxa"/>
          </w:tcPr>
          <w:p w:rsidR="004F2825" w:rsidRPr="00970199" w:rsidRDefault="00970199" w:rsidP="00970199">
            <w:pPr>
              <w:rPr>
                <w:sz w:val="22"/>
                <w:szCs w:val="22"/>
              </w:rPr>
            </w:pPr>
            <w:r w:rsidRPr="00970199">
              <w:rPr>
                <w:sz w:val="22"/>
                <w:szCs w:val="22"/>
              </w:rPr>
              <w:t>Таблиця</w:t>
            </w:r>
          </w:p>
        </w:tc>
        <w:tc>
          <w:tcPr>
            <w:tcW w:w="7667" w:type="dxa"/>
          </w:tcPr>
          <w:p w:rsidR="004F2825" w:rsidRPr="00970199" w:rsidRDefault="00970199" w:rsidP="00970199">
            <w:pPr>
              <w:jc w:val="both"/>
              <w:rPr>
                <w:sz w:val="22"/>
                <w:szCs w:val="22"/>
              </w:rPr>
            </w:pPr>
            <w:r w:rsidRPr="00970199">
              <w:rPr>
                <w:sz w:val="22"/>
                <w:szCs w:val="22"/>
              </w:rPr>
              <w:t>Окремі показники розвитку малого і середнього підприємництва Хмельницької області у 2013-2016 роках в розрізі районів та міст обласного значення</w:t>
            </w:r>
          </w:p>
        </w:tc>
        <w:tc>
          <w:tcPr>
            <w:tcW w:w="748" w:type="dxa"/>
            <w:vAlign w:val="bottom"/>
          </w:tcPr>
          <w:p w:rsidR="004F2825" w:rsidRPr="00B22B5E" w:rsidRDefault="00B22B5E" w:rsidP="00B22B5E">
            <w:pPr>
              <w:jc w:val="center"/>
              <w:rPr>
                <w:sz w:val="22"/>
                <w:szCs w:val="22"/>
              </w:rPr>
            </w:pPr>
            <w:r>
              <w:rPr>
                <w:sz w:val="22"/>
                <w:szCs w:val="22"/>
              </w:rPr>
              <w:t>35</w:t>
            </w:r>
          </w:p>
        </w:tc>
      </w:tr>
      <w:tr w:rsidR="00EB0E7D" w:rsidRPr="00B13AB1">
        <w:tc>
          <w:tcPr>
            <w:tcW w:w="1230" w:type="dxa"/>
          </w:tcPr>
          <w:p w:rsidR="00EB0E7D" w:rsidRPr="00B13AB1" w:rsidRDefault="00970199" w:rsidP="001B2B8E">
            <w:pPr>
              <w:jc w:val="center"/>
              <w:rPr>
                <w:b/>
                <w:sz w:val="22"/>
                <w:szCs w:val="22"/>
              </w:rPr>
            </w:pPr>
            <w:r>
              <w:rPr>
                <w:b/>
                <w:sz w:val="22"/>
                <w:szCs w:val="22"/>
              </w:rPr>
              <w:t>Додаток 1</w:t>
            </w:r>
          </w:p>
        </w:tc>
        <w:tc>
          <w:tcPr>
            <w:tcW w:w="7667" w:type="dxa"/>
          </w:tcPr>
          <w:p w:rsidR="00EB0E7D" w:rsidRPr="00B13AB1" w:rsidRDefault="004F2825" w:rsidP="00970199">
            <w:pPr>
              <w:shd w:val="clear" w:color="auto" w:fill="FFFFFF"/>
              <w:jc w:val="both"/>
              <w:rPr>
                <w:b/>
                <w:sz w:val="22"/>
                <w:szCs w:val="22"/>
              </w:rPr>
            </w:pPr>
            <w:r w:rsidRPr="00350DBD">
              <w:rPr>
                <w:b/>
                <w:sz w:val="22"/>
                <w:szCs w:val="22"/>
              </w:rPr>
              <w:t>Порядок</w:t>
            </w:r>
            <w:r w:rsidR="00970199">
              <w:rPr>
                <w:b/>
                <w:sz w:val="22"/>
                <w:szCs w:val="22"/>
              </w:rPr>
              <w:t xml:space="preserve"> </w:t>
            </w:r>
            <w:r w:rsidRPr="00350DBD">
              <w:rPr>
                <w:b/>
                <w:sz w:val="22"/>
                <w:szCs w:val="22"/>
              </w:rPr>
              <w:t>надання Регіональним фондом підтримки підприємництва по Хмельницькій області фінансово-кредитної допомоги суб'єктам підприємництва за рахунок коштів обласного бюджету</w:t>
            </w:r>
          </w:p>
        </w:tc>
        <w:tc>
          <w:tcPr>
            <w:tcW w:w="748" w:type="dxa"/>
            <w:vAlign w:val="bottom"/>
          </w:tcPr>
          <w:p w:rsidR="00EB0E7D" w:rsidRPr="00B22B5E" w:rsidRDefault="00B22B5E" w:rsidP="00B22B5E">
            <w:pPr>
              <w:jc w:val="center"/>
              <w:rPr>
                <w:sz w:val="22"/>
                <w:szCs w:val="22"/>
              </w:rPr>
            </w:pPr>
            <w:r>
              <w:rPr>
                <w:sz w:val="22"/>
                <w:szCs w:val="22"/>
              </w:rPr>
              <w:t>38</w:t>
            </w:r>
          </w:p>
        </w:tc>
      </w:tr>
      <w:tr w:rsidR="00EB0E7D" w:rsidRPr="00B13AB1">
        <w:tc>
          <w:tcPr>
            <w:tcW w:w="1230" w:type="dxa"/>
          </w:tcPr>
          <w:p w:rsidR="00EB0E7D" w:rsidRPr="00B13AB1" w:rsidRDefault="00EB0E7D" w:rsidP="001B2B8E">
            <w:pPr>
              <w:jc w:val="center"/>
              <w:rPr>
                <w:b/>
                <w:sz w:val="22"/>
                <w:szCs w:val="22"/>
              </w:rPr>
            </w:pPr>
          </w:p>
        </w:tc>
        <w:tc>
          <w:tcPr>
            <w:tcW w:w="7667" w:type="dxa"/>
          </w:tcPr>
          <w:p w:rsidR="00EB0E7D" w:rsidRPr="00970199" w:rsidRDefault="00970199" w:rsidP="00970199">
            <w:pPr>
              <w:jc w:val="both"/>
              <w:rPr>
                <w:sz w:val="22"/>
                <w:szCs w:val="22"/>
              </w:rPr>
            </w:pPr>
            <w:r w:rsidRPr="00970199">
              <w:rPr>
                <w:sz w:val="22"/>
                <w:szCs w:val="22"/>
              </w:rPr>
              <w:t>Типовий договір про фінансово-кредитну підтримку</w:t>
            </w:r>
            <w:r>
              <w:rPr>
                <w:sz w:val="22"/>
                <w:szCs w:val="22"/>
              </w:rPr>
              <w:t xml:space="preserve"> (додаток 1)</w:t>
            </w:r>
          </w:p>
        </w:tc>
        <w:tc>
          <w:tcPr>
            <w:tcW w:w="748" w:type="dxa"/>
            <w:vAlign w:val="bottom"/>
          </w:tcPr>
          <w:p w:rsidR="00EB0E7D" w:rsidRPr="00B22B5E" w:rsidRDefault="00B22B5E" w:rsidP="00B22B5E">
            <w:pPr>
              <w:jc w:val="center"/>
              <w:rPr>
                <w:sz w:val="22"/>
                <w:szCs w:val="22"/>
              </w:rPr>
            </w:pPr>
            <w:r>
              <w:rPr>
                <w:sz w:val="22"/>
                <w:szCs w:val="22"/>
              </w:rPr>
              <w:t>43</w:t>
            </w:r>
          </w:p>
        </w:tc>
      </w:tr>
      <w:tr w:rsidR="00EB0E7D" w:rsidRPr="00B13AB1">
        <w:tc>
          <w:tcPr>
            <w:tcW w:w="1230" w:type="dxa"/>
          </w:tcPr>
          <w:p w:rsidR="00EB0E7D" w:rsidRPr="00B13AB1" w:rsidRDefault="00EB0E7D" w:rsidP="001B2B8E">
            <w:pPr>
              <w:jc w:val="center"/>
              <w:rPr>
                <w:b/>
                <w:sz w:val="22"/>
                <w:szCs w:val="22"/>
              </w:rPr>
            </w:pPr>
          </w:p>
        </w:tc>
        <w:tc>
          <w:tcPr>
            <w:tcW w:w="7667" w:type="dxa"/>
          </w:tcPr>
          <w:p w:rsidR="00EB0E7D" w:rsidRPr="00970199" w:rsidRDefault="00970199" w:rsidP="00970199">
            <w:pPr>
              <w:jc w:val="both"/>
              <w:rPr>
                <w:sz w:val="22"/>
                <w:szCs w:val="22"/>
              </w:rPr>
            </w:pPr>
            <w:r w:rsidRPr="00970199">
              <w:rPr>
                <w:sz w:val="22"/>
                <w:szCs w:val="22"/>
              </w:rPr>
              <w:t>Типовий договір про реструктуризацію заборгованості по фінансово-кредитній підтримці згідно з договором про фінансово-кредитну підтримку</w:t>
            </w:r>
            <w:r>
              <w:rPr>
                <w:sz w:val="22"/>
                <w:szCs w:val="22"/>
              </w:rPr>
              <w:t xml:space="preserve"> (додаток 1)</w:t>
            </w:r>
          </w:p>
        </w:tc>
        <w:tc>
          <w:tcPr>
            <w:tcW w:w="748" w:type="dxa"/>
            <w:vAlign w:val="bottom"/>
          </w:tcPr>
          <w:p w:rsidR="00EB0E7D" w:rsidRPr="00B22B5E" w:rsidRDefault="00B22B5E" w:rsidP="00B22B5E">
            <w:pPr>
              <w:jc w:val="center"/>
              <w:rPr>
                <w:sz w:val="22"/>
                <w:szCs w:val="22"/>
              </w:rPr>
            </w:pPr>
            <w:r>
              <w:rPr>
                <w:sz w:val="22"/>
                <w:szCs w:val="22"/>
              </w:rPr>
              <w:t>52</w:t>
            </w:r>
          </w:p>
        </w:tc>
      </w:tr>
      <w:tr w:rsidR="00EB0E7D" w:rsidRPr="00B13AB1">
        <w:tc>
          <w:tcPr>
            <w:tcW w:w="1230" w:type="dxa"/>
          </w:tcPr>
          <w:p w:rsidR="00EB0E7D" w:rsidRPr="00B13AB1" w:rsidRDefault="00970199" w:rsidP="001B2B8E">
            <w:pPr>
              <w:jc w:val="center"/>
              <w:rPr>
                <w:b/>
                <w:sz w:val="22"/>
                <w:szCs w:val="22"/>
              </w:rPr>
            </w:pPr>
            <w:r>
              <w:rPr>
                <w:b/>
                <w:sz w:val="22"/>
                <w:szCs w:val="22"/>
              </w:rPr>
              <w:t>Додаток 2</w:t>
            </w:r>
          </w:p>
        </w:tc>
        <w:tc>
          <w:tcPr>
            <w:tcW w:w="7667" w:type="dxa"/>
          </w:tcPr>
          <w:p w:rsidR="00EB0E7D" w:rsidRPr="00B13AB1" w:rsidRDefault="00970199" w:rsidP="00970199">
            <w:pPr>
              <w:jc w:val="both"/>
              <w:rPr>
                <w:b/>
                <w:sz w:val="22"/>
                <w:szCs w:val="22"/>
              </w:rPr>
            </w:pPr>
            <w:r w:rsidRPr="00970199">
              <w:rPr>
                <w:b/>
                <w:bCs/>
                <w:sz w:val="22"/>
                <w:szCs w:val="22"/>
              </w:rPr>
              <w:t xml:space="preserve">Порядок </w:t>
            </w:r>
            <w:r w:rsidRPr="00970199">
              <w:rPr>
                <w:b/>
                <w:sz w:val="22"/>
                <w:szCs w:val="22"/>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c>
        <w:tc>
          <w:tcPr>
            <w:tcW w:w="748" w:type="dxa"/>
            <w:vAlign w:val="bottom"/>
          </w:tcPr>
          <w:p w:rsidR="00EB0E7D" w:rsidRPr="00B22B5E" w:rsidRDefault="00B22B5E" w:rsidP="00B22B5E">
            <w:pPr>
              <w:jc w:val="center"/>
              <w:rPr>
                <w:sz w:val="22"/>
                <w:szCs w:val="22"/>
              </w:rPr>
            </w:pPr>
            <w:r>
              <w:rPr>
                <w:sz w:val="22"/>
                <w:szCs w:val="22"/>
              </w:rPr>
              <w:t>57</w:t>
            </w:r>
          </w:p>
        </w:tc>
      </w:tr>
    </w:tbl>
    <w:p w:rsidR="001624DC" w:rsidRPr="00B13AB1" w:rsidRDefault="001624DC" w:rsidP="001B2B8E">
      <w:pPr>
        <w:jc w:val="center"/>
        <w:rPr>
          <w:b/>
          <w:sz w:val="24"/>
          <w:szCs w:val="24"/>
        </w:rPr>
      </w:pPr>
    </w:p>
    <w:p w:rsidR="001624DC" w:rsidRPr="00B13AB1" w:rsidRDefault="001624DC" w:rsidP="001B2B8E">
      <w:pPr>
        <w:jc w:val="center"/>
        <w:rPr>
          <w:b/>
          <w:sz w:val="22"/>
          <w:szCs w:val="22"/>
        </w:rPr>
      </w:pPr>
    </w:p>
    <w:p w:rsidR="00EB0E7D" w:rsidRPr="00B13AB1" w:rsidRDefault="00EB0E7D" w:rsidP="001B2B8E">
      <w:pPr>
        <w:jc w:val="center"/>
        <w:rPr>
          <w:b/>
          <w:sz w:val="22"/>
          <w:szCs w:val="22"/>
        </w:rPr>
        <w:sectPr w:rsidR="00EB0E7D" w:rsidRPr="00B13AB1" w:rsidSect="00C74559">
          <w:footerReference w:type="even" r:id="rId11"/>
          <w:footerReference w:type="default" r:id="rId12"/>
          <w:pgSz w:w="11906" w:h="16838"/>
          <w:pgMar w:top="567" w:right="567" w:bottom="567" w:left="1701" w:header="709" w:footer="709" w:gutter="0"/>
          <w:cols w:space="708"/>
          <w:titlePg/>
          <w:docGrid w:linePitch="360"/>
        </w:sectPr>
      </w:pPr>
    </w:p>
    <w:p w:rsidR="001B2B8E" w:rsidRPr="00B13AB1" w:rsidRDefault="001B2B8E" w:rsidP="001B2B8E">
      <w:pPr>
        <w:jc w:val="center"/>
        <w:rPr>
          <w:b/>
          <w:sz w:val="22"/>
          <w:szCs w:val="22"/>
        </w:rPr>
      </w:pPr>
      <w:r w:rsidRPr="00B13AB1">
        <w:rPr>
          <w:b/>
          <w:sz w:val="22"/>
          <w:szCs w:val="22"/>
        </w:rPr>
        <w:lastRenderedPageBreak/>
        <w:t>ВСТУП</w:t>
      </w:r>
    </w:p>
    <w:p w:rsidR="006E73A5" w:rsidRPr="00B13AB1" w:rsidRDefault="006E73A5" w:rsidP="001B2B8E">
      <w:pPr>
        <w:jc w:val="center"/>
        <w:rPr>
          <w:b/>
          <w:sz w:val="22"/>
          <w:szCs w:val="22"/>
        </w:rPr>
      </w:pPr>
    </w:p>
    <w:p w:rsidR="001B2B8E" w:rsidRPr="00B13AB1" w:rsidRDefault="00076D1F" w:rsidP="001B2B8E">
      <w:pPr>
        <w:ind w:firstLine="708"/>
        <w:jc w:val="both"/>
        <w:rPr>
          <w:sz w:val="22"/>
          <w:szCs w:val="22"/>
        </w:rPr>
      </w:pPr>
      <w:r w:rsidRPr="00B13AB1">
        <w:rPr>
          <w:sz w:val="22"/>
          <w:szCs w:val="22"/>
        </w:rPr>
        <w:t>П</w:t>
      </w:r>
      <w:r w:rsidR="001B2B8E" w:rsidRPr="00B13AB1">
        <w:rPr>
          <w:sz w:val="22"/>
          <w:szCs w:val="22"/>
        </w:rPr>
        <w:t>рограма розвитку малого і середнього підприємництва Хмельницької області на 201</w:t>
      </w:r>
      <w:r w:rsidRPr="00B13AB1">
        <w:rPr>
          <w:sz w:val="22"/>
          <w:szCs w:val="22"/>
        </w:rPr>
        <w:t>5</w:t>
      </w:r>
      <w:r w:rsidR="001B2B8E" w:rsidRPr="00B13AB1">
        <w:rPr>
          <w:sz w:val="22"/>
          <w:szCs w:val="22"/>
        </w:rPr>
        <w:t>-201</w:t>
      </w:r>
      <w:r w:rsidRPr="00B13AB1">
        <w:rPr>
          <w:sz w:val="22"/>
          <w:szCs w:val="22"/>
        </w:rPr>
        <w:t>6</w:t>
      </w:r>
      <w:r w:rsidR="001B2B8E" w:rsidRPr="00B13AB1">
        <w:rPr>
          <w:sz w:val="22"/>
          <w:szCs w:val="22"/>
        </w:rPr>
        <w:t xml:space="preserve"> роки (далі – Програма) розроблена відповідно до законів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“Про стимулювання розвитку регіонів”, “Про державне прогнозування та розроблення програм економічного і соціального розвитку України”, “Про засади державної регуляторної політики у сфері господарської діяльності”, “Про дозвільну систему у сфері господарської діяльності”, “Про основні засади державного нагляду (контролю) у сфері господарської діяльності”, “Про адміністративні послуги”. </w:t>
      </w:r>
    </w:p>
    <w:p w:rsidR="001B2B8E" w:rsidRPr="00B13AB1" w:rsidRDefault="001B2B8E" w:rsidP="001B2B8E">
      <w:pPr>
        <w:ind w:firstLine="708"/>
        <w:jc w:val="both"/>
        <w:rPr>
          <w:bCs/>
          <w:sz w:val="22"/>
          <w:szCs w:val="22"/>
        </w:rPr>
      </w:pPr>
      <w:r w:rsidRPr="00B13AB1">
        <w:rPr>
          <w:sz w:val="22"/>
          <w:szCs w:val="22"/>
        </w:rPr>
        <w:t xml:space="preserve">Програма відповідає стратегічним пріоритетам соціально-економічної політики, визначеним у </w:t>
      </w:r>
      <w:r w:rsidR="00052166" w:rsidRPr="00B13AB1">
        <w:rPr>
          <w:sz w:val="22"/>
          <w:szCs w:val="22"/>
        </w:rPr>
        <w:t xml:space="preserve">“Стратегії реформ – </w:t>
      </w:r>
      <w:smartTag w:uri="urn:schemas-microsoft-com:office:smarttags" w:element="metricconverter">
        <w:smartTagPr>
          <w:attr w:name="ProductID" w:val="2020”"/>
        </w:smartTagPr>
        <w:r w:rsidR="00052166" w:rsidRPr="00B13AB1">
          <w:rPr>
            <w:sz w:val="22"/>
            <w:szCs w:val="22"/>
          </w:rPr>
          <w:t>2020”</w:t>
        </w:r>
      </w:smartTag>
      <w:r w:rsidR="00052166" w:rsidRPr="00B13AB1">
        <w:rPr>
          <w:sz w:val="22"/>
          <w:szCs w:val="22"/>
        </w:rPr>
        <w:t>,</w:t>
      </w:r>
      <w:r w:rsidR="00FE520B" w:rsidRPr="00B13AB1">
        <w:rPr>
          <w:sz w:val="22"/>
          <w:szCs w:val="22"/>
        </w:rPr>
        <w:t xml:space="preserve"> Програмі </w:t>
      </w:r>
      <w:r w:rsidR="00E73B6B" w:rsidRPr="00B13AB1">
        <w:rPr>
          <w:sz w:val="22"/>
          <w:szCs w:val="22"/>
        </w:rPr>
        <w:t xml:space="preserve">діяльності </w:t>
      </w:r>
      <w:r w:rsidR="00FE520B" w:rsidRPr="00B13AB1">
        <w:rPr>
          <w:sz w:val="22"/>
          <w:szCs w:val="22"/>
        </w:rPr>
        <w:t>Кабінету Міністрів України</w:t>
      </w:r>
      <w:r w:rsidR="00A81A62" w:rsidRPr="00B13AB1">
        <w:rPr>
          <w:sz w:val="22"/>
          <w:szCs w:val="22"/>
        </w:rPr>
        <w:t>, схвален</w:t>
      </w:r>
      <w:r w:rsidR="00E73B6B" w:rsidRPr="00B13AB1">
        <w:rPr>
          <w:sz w:val="22"/>
          <w:szCs w:val="22"/>
        </w:rPr>
        <w:t>ої</w:t>
      </w:r>
      <w:r w:rsidR="00A81A62" w:rsidRPr="00B13AB1">
        <w:rPr>
          <w:sz w:val="22"/>
          <w:szCs w:val="22"/>
        </w:rPr>
        <w:t xml:space="preserve"> постановою Верховної Ради України від 11.12.2014 року №26-VIII</w:t>
      </w:r>
      <w:r w:rsidR="00FE520B" w:rsidRPr="00B13AB1">
        <w:rPr>
          <w:sz w:val="22"/>
          <w:szCs w:val="22"/>
        </w:rPr>
        <w:t>,</w:t>
      </w:r>
      <w:r w:rsidRPr="00B13AB1">
        <w:rPr>
          <w:sz w:val="22"/>
          <w:szCs w:val="22"/>
        </w:rPr>
        <w:t xml:space="preserve"> </w:t>
      </w:r>
      <w:r w:rsidR="00B27A60" w:rsidRPr="00B13AB1">
        <w:rPr>
          <w:sz w:val="22"/>
          <w:szCs w:val="22"/>
        </w:rPr>
        <w:t xml:space="preserve">Державній стратегії регіонального розвитку на період до 2020 року, затвердженій постановою Кабінету Міністрів України від 06.08.2014 року №385, </w:t>
      </w:r>
      <w:r w:rsidRPr="00B13AB1">
        <w:rPr>
          <w:sz w:val="22"/>
          <w:szCs w:val="22"/>
        </w:rPr>
        <w:t>іншим програмним та нормативно-правовим документам щодо регулювання та розвитку малого і середнього підприємництва, а також Методичним рекомендаціям щодо формування і реалізації регіональних та місцевих програм розвитку малого і середнього підприємництва, затверджених наказом Державної служби України з питань регуляторної політики та розвитку підпр</w:t>
      </w:r>
      <w:r w:rsidR="004D0B60" w:rsidRPr="00B13AB1">
        <w:rPr>
          <w:sz w:val="22"/>
          <w:szCs w:val="22"/>
        </w:rPr>
        <w:t>иємництва від 18.09.2012 року №4</w:t>
      </w:r>
      <w:r w:rsidRPr="00B13AB1">
        <w:rPr>
          <w:sz w:val="22"/>
          <w:szCs w:val="22"/>
        </w:rPr>
        <w:t>4.</w:t>
      </w:r>
      <w:r w:rsidRPr="00B13AB1">
        <w:rPr>
          <w:bCs/>
          <w:sz w:val="22"/>
          <w:szCs w:val="22"/>
        </w:rPr>
        <w:t xml:space="preserve"> </w:t>
      </w:r>
    </w:p>
    <w:p w:rsidR="006E73A5" w:rsidRPr="00B13AB1" w:rsidRDefault="006E73A5" w:rsidP="001B2B8E">
      <w:pPr>
        <w:ind w:firstLine="708"/>
        <w:jc w:val="both"/>
        <w:rPr>
          <w:sz w:val="22"/>
          <w:szCs w:val="22"/>
        </w:rPr>
      </w:pPr>
    </w:p>
    <w:p w:rsidR="001B2B8E" w:rsidRPr="00B13AB1" w:rsidRDefault="001B2B8E" w:rsidP="001B2B8E">
      <w:pPr>
        <w:pStyle w:val="NormalWeb"/>
        <w:spacing w:before="0" w:beforeAutospacing="0" w:after="0" w:afterAutospacing="0"/>
        <w:jc w:val="center"/>
        <w:rPr>
          <w:sz w:val="22"/>
          <w:szCs w:val="22"/>
          <w:lang w:val="uk-UA"/>
        </w:rPr>
      </w:pPr>
      <w:r w:rsidRPr="00B13AB1">
        <w:rPr>
          <w:rStyle w:val="Strong"/>
          <w:sz w:val="22"/>
          <w:szCs w:val="22"/>
          <w:lang w:val="uk-UA"/>
        </w:rPr>
        <w:t>ХАРАКТЕРИСТИКА</w:t>
      </w:r>
    </w:p>
    <w:p w:rsidR="001B2B8E" w:rsidRPr="00B13AB1" w:rsidRDefault="001B2B8E" w:rsidP="001B2B8E">
      <w:pPr>
        <w:pStyle w:val="NormalWeb"/>
        <w:spacing w:before="0" w:beforeAutospacing="0" w:after="0" w:afterAutospacing="0"/>
        <w:jc w:val="center"/>
        <w:rPr>
          <w:sz w:val="22"/>
          <w:szCs w:val="22"/>
          <w:lang w:val="uk-UA"/>
        </w:rPr>
      </w:pPr>
      <w:r w:rsidRPr="00B13AB1">
        <w:rPr>
          <w:rStyle w:val="Strong"/>
          <w:sz w:val="22"/>
          <w:szCs w:val="22"/>
          <w:lang w:val="uk-UA"/>
        </w:rPr>
        <w:t>програми розвитку малого і середнього підприємництва</w:t>
      </w:r>
    </w:p>
    <w:p w:rsidR="001B2B8E" w:rsidRPr="00B13AB1" w:rsidRDefault="001B2B8E" w:rsidP="001B2B8E">
      <w:pPr>
        <w:pStyle w:val="NormalWeb"/>
        <w:spacing w:before="0" w:beforeAutospacing="0" w:after="0" w:afterAutospacing="0"/>
        <w:jc w:val="center"/>
        <w:rPr>
          <w:sz w:val="22"/>
          <w:szCs w:val="22"/>
          <w:lang w:val="uk-UA"/>
        </w:rPr>
      </w:pPr>
      <w:r w:rsidRPr="00B13AB1">
        <w:rPr>
          <w:b/>
          <w:sz w:val="22"/>
          <w:szCs w:val="22"/>
          <w:lang w:val="uk-UA"/>
        </w:rPr>
        <w:t>Хмельницької області на 201</w:t>
      </w:r>
      <w:r w:rsidR="000063DE" w:rsidRPr="00B13AB1">
        <w:rPr>
          <w:b/>
          <w:sz w:val="22"/>
          <w:szCs w:val="22"/>
          <w:lang w:val="uk-UA"/>
        </w:rPr>
        <w:t>5</w:t>
      </w:r>
      <w:r w:rsidRPr="00B13AB1">
        <w:rPr>
          <w:b/>
          <w:sz w:val="22"/>
          <w:szCs w:val="22"/>
          <w:lang w:val="uk-UA"/>
        </w:rPr>
        <w:t>-201</w:t>
      </w:r>
      <w:r w:rsidR="000063DE" w:rsidRPr="00B13AB1">
        <w:rPr>
          <w:b/>
          <w:sz w:val="22"/>
          <w:szCs w:val="22"/>
          <w:lang w:val="uk-UA"/>
        </w:rPr>
        <w:t>6</w:t>
      </w:r>
      <w:r w:rsidRPr="00B13AB1">
        <w:rPr>
          <w:b/>
          <w:sz w:val="22"/>
          <w:szCs w:val="22"/>
          <w:lang w:val="uk-UA"/>
        </w:rPr>
        <w:t xml:space="preserve"> роки</w:t>
      </w:r>
    </w:p>
    <w:tbl>
      <w:tblPr>
        <w:tblW w:w="95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585"/>
        <w:gridCol w:w="536"/>
        <w:gridCol w:w="1627"/>
        <w:gridCol w:w="1565"/>
        <w:gridCol w:w="6"/>
        <w:gridCol w:w="1716"/>
      </w:tblGrid>
      <w:tr w:rsidR="001B2B8E" w:rsidRPr="00B13AB1">
        <w:trPr>
          <w:trHeight w:val="252"/>
        </w:trPr>
        <w:tc>
          <w:tcPr>
            <w:tcW w:w="559" w:type="dxa"/>
            <w:vMerge w:val="restart"/>
          </w:tcPr>
          <w:p w:rsidR="001B2B8E" w:rsidRPr="00B13AB1" w:rsidRDefault="001B2B8E" w:rsidP="001B2B8E">
            <w:pPr>
              <w:jc w:val="center"/>
              <w:rPr>
                <w:b/>
                <w:sz w:val="22"/>
                <w:szCs w:val="22"/>
              </w:rPr>
            </w:pPr>
            <w:r w:rsidRPr="00B13AB1">
              <w:rPr>
                <w:b/>
                <w:sz w:val="22"/>
                <w:szCs w:val="22"/>
              </w:rPr>
              <w:t>1.</w:t>
            </w:r>
          </w:p>
        </w:tc>
        <w:tc>
          <w:tcPr>
            <w:tcW w:w="9035" w:type="dxa"/>
            <w:gridSpan w:val="6"/>
          </w:tcPr>
          <w:p w:rsidR="001B2B8E" w:rsidRPr="00B13AB1" w:rsidRDefault="001B2B8E" w:rsidP="001B2B8E">
            <w:pPr>
              <w:rPr>
                <w:b/>
                <w:sz w:val="22"/>
                <w:szCs w:val="22"/>
              </w:rPr>
            </w:pPr>
            <w:r w:rsidRPr="00B13AB1">
              <w:rPr>
                <w:b/>
                <w:sz w:val="22"/>
                <w:szCs w:val="22"/>
              </w:rPr>
              <w:t xml:space="preserve">Загальна характеристика регіону </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1B2B8E" w:rsidRPr="00B13AB1" w:rsidRDefault="001B2B8E" w:rsidP="001B2B8E">
            <w:pPr>
              <w:rPr>
                <w:sz w:val="22"/>
                <w:szCs w:val="22"/>
              </w:rPr>
            </w:pPr>
            <w:r w:rsidRPr="00B13AB1">
              <w:rPr>
                <w:sz w:val="22"/>
                <w:szCs w:val="22"/>
              </w:rPr>
              <w:t>Площа території (тис. кв. км) –</w:t>
            </w:r>
          </w:p>
        </w:tc>
        <w:tc>
          <w:tcPr>
            <w:tcW w:w="5450" w:type="dxa"/>
            <w:gridSpan w:val="5"/>
          </w:tcPr>
          <w:p w:rsidR="001B2B8E" w:rsidRPr="00B13AB1" w:rsidRDefault="001B2B8E" w:rsidP="001B2B8E">
            <w:pPr>
              <w:ind w:firstLine="227"/>
              <w:jc w:val="both"/>
              <w:rPr>
                <w:sz w:val="22"/>
                <w:szCs w:val="22"/>
              </w:rPr>
            </w:pPr>
            <w:r w:rsidRPr="00B13AB1">
              <w:rPr>
                <w:sz w:val="22"/>
                <w:szCs w:val="22"/>
              </w:rPr>
              <w:t>20,6 тис. кв. км</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6048C8" w:rsidRPr="00B13AB1" w:rsidRDefault="001B2B8E" w:rsidP="001B2B8E">
            <w:pPr>
              <w:rPr>
                <w:sz w:val="22"/>
                <w:szCs w:val="22"/>
              </w:rPr>
            </w:pPr>
            <w:r w:rsidRPr="00B13AB1">
              <w:rPr>
                <w:sz w:val="22"/>
                <w:szCs w:val="22"/>
              </w:rPr>
              <w:t>Кількість населення (тис. осіб) –</w:t>
            </w:r>
          </w:p>
          <w:p w:rsidR="001B2B8E" w:rsidRPr="00B13AB1" w:rsidRDefault="001B2B8E" w:rsidP="006048C8">
            <w:pPr>
              <w:rPr>
                <w:i/>
                <w:color w:val="FF0000"/>
                <w:sz w:val="22"/>
                <w:szCs w:val="22"/>
              </w:rPr>
            </w:pPr>
          </w:p>
        </w:tc>
        <w:tc>
          <w:tcPr>
            <w:tcW w:w="5450" w:type="dxa"/>
            <w:gridSpan w:val="5"/>
          </w:tcPr>
          <w:p w:rsidR="001B2B8E" w:rsidRPr="00B13AB1" w:rsidRDefault="001B2B8E" w:rsidP="001B2B8E">
            <w:pPr>
              <w:ind w:firstLine="227"/>
              <w:jc w:val="both"/>
              <w:rPr>
                <w:sz w:val="22"/>
                <w:szCs w:val="22"/>
              </w:rPr>
            </w:pPr>
            <w:r w:rsidRPr="00B13AB1">
              <w:rPr>
                <w:sz w:val="22"/>
                <w:szCs w:val="22"/>
              </w:rPr>
              <w:t>13</w:t>
            </w:r>
            <w:r w:rsidR="006048C8" w:rsidRPr="00B13AB1">
              <w:rPr>
                <w:sz w:val="22"/>
                <w:szCs w:val="22"/>
              </w:rPr>
              <w:t>0</w:t>
            </w:r>
            <w:r w:rsidR="001C5A39" w:rsidRPr="00B13AB1">
              <w:rPr>
                <w:sz w:val="22"/>
                <w:szCs w:val="22"/>
              </w:rPr>
              <w:t>3</w:t>
            </w:r>
            <w:r w:rsidRPr="00B13AB1">
              <w:rPr>
                <w:sz w:val="22"/>
                <w:szCs w:val="22"/>
              </w:rPr>
              <w:t>,</w:t>
            </w:r>
            <w:r w:rsidR="001C5A39" w:rsidRPr="00B13AB1">
              <w:rPr>
                <w:sz w:val="22"/>
                <w:szCs w:val="22"/>
              </w:rPr>
              <w:t>8</w:t>
            </w:r>
            <w:r w:rsidRPr="00B13AB1">
              <w:rPr>
                <w:sz w:val="22"/>
                <w:szCs w:val="22"/>
              </w:rPr>
              <w:t xml:space="preserve"> тис. осіб, у тому числі:                             </w:t>
            </w:r>
          </w:p>
          <w:p w:rsidR="001B2B8E" w:rsidRPr="00B13AB1" w:rsidRDefault="001B2B8E" w:rsidP="001B2B8E">
            <w:pPr>
              <w:ind w:firstLine="1832"/>
              <w:jc w:val="both"/>
              <w:rPr>
                <w:sz w:val="22"/>
                <w:szCs w:val="22"/>
              </w:rPr>
            </w:pPr>
            <w:r w:rsidRPr="00B13AB1">
              <w:rPr>
                <w:sz w:val="22"/>
                <w:szCs w:val="22"/>
              </w:rPr>
              <w:t>міське – 7</w:t>
            </w:r>
            <w:r w:rsidR="001C5A39" w:rsidRPr="00B13AB1">
              <w:rPr>
                <w:sz w:val="22"/>
                <w:szCs w:val="22"/>
              </w:rPr>
              <w:t>30</w:t>
            </w:r>
            <w:r w:rsidRPr="00B13AB1">
              <w:rPr>
                <w:sz w:val="22"/>
                <w:szCs w:val="22"/>
              </w:rPr>
              <w:t>,</w:t>
            </w:r>
            <w:r w:rsidR="001C5A39" w:rsidRPr="00B13AB1">
              <w:rPr>
                <w:sz w:val="22"/>
                <w:szCs w:val="22"/>
              </w:rPr>
              <w:t>6</w:t>
            </w:r>
            <w:r w:rsidRPr="00B13AB1">
              <w:rPr>
                <w:sz w:val="22"/>
                <w:szCs w:val="22"/>
              </w:rPr>
              <w:t xml:space="preserve"> тис. осіб,            </w:t>
            </w:r>
          </w:p>
          <w:p w:rsidR="001B2B8E" w:rsidRPr="00B13AB1" w:rsidRDefault="001B2B8E" w:rsidP="001B2B8E">
            <w:pPr>
              <w:ind w:firstLine="1832"/>
              <w:jc w:val="both"/>
              <w:rPr>
                <w:sz w:val="22"/>
                <w:szCs w:val="22"/>
              </w:rPr>
            </w:pPr>
            <w:r w:rsidRPr="00B13AB1">
              <w:rPr>
                <w:sz w:val="22"/>
                <w:szCs w:val="22"/>
              </w:rPr>
              <w:t>сільське – 5</w:t>
            </w:r>
            <w:r w:rsidR="006048C8" w:rsidRPr="00B13AB1">
              <w:rPr>
                <w:sz w:val="22"/>
                <w:szCs w:val="22"/>
              </w:rPr>
              <w:t>7</w:t>
            </w:r>
            <w:r w:rsidR="001C5A39" w:rsidRPr="00B13AB1">
              <w:rPr>
                <w:sz w:val="22"/>
                <w:szCs w:val="22"/>
              </w:rPr>
              <w:t>3</w:t>
            </w:r>
            <w:r w:rsidRPr="00B13AB1">
              <w:rPr>
                <w:sz w:val="22"/>
                <w:szCs w:val="22"/>
              </w:rPr>
              <w:t>,</w:t>
            </w:r>
            <w:r w:rsidR="001C5A39" w:rsidRPr="00B13AB1">
              <w:rPr>
                <w:sz w:val="22"/>
                <w:szCs w:val="22"/>
              </w:rPr>
              <w:t>2</w:t>
            </w:r>
            <w:r w:rsidRPr="00B13AB1">
              <w:rPr>
                <w:sz w:val="22"/>
                <w:szCs w:val="22"/>
              </w:rPr>
              <w:t xml:space="preserve"> тис. осіб          </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1B2B8E" w:rsidRPr="00B13AB1" w:rsidRDefault="001B2B8E" w:rsidP="001B2B8E">
            <w:pPr>
              <w:rPr>
                <w:sz w:val="22"/>
                <w:szCs w:val="22"/>
              </w:rPr>
            </w:pPr>
            <w:r w:rsidRPr="00B13AB1">
              <w:rPr>
                <w:sz w:val="22"/>
                <w:szCs w:val="22"/>
              </w:rPr>
              <w:t>Специфіка –</w:t>
            </w:r>
          </w:p>
        </w:tc>
        <w:tc>
          <w:tcPr>
            <w:tcW w:w="5450" w:type="dxa"/>
            <w:gridSpan w:val="5"/>
          </w:tcPr>
          <w:p w:rsidR="001B2B8E" w:rsidRPr="00B13AB1" w:rsidRDefault="001B2B8E" w:rsidP="001B2B8E">
            <w:pPr>
              <w:ind w:firstLine="227"/>
              <w:jc w:val="both"/>
              <w:rPr>
                <w:sz w:val="22"/>
                <w:szCs w:val="22"/>
              </w:rPr>
            </w:pPr>
            <w:r w:rsidRPr="00B13AB1">
              <w:rPr>
                <w:sz w:val="22"/>
                <w:szCs w:val="22"/>
              </w:rPr>
              <w:t>виробництво та переробка сільськогосподарської продукції, електроенергетика, машинобудування та металообробка, торгівля</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FB56B0" w:rsidRPr="00B13AB1" w:rsidRDefault="001B2B8E" w:rsidP="001B2B8E">
            <w:pPr>
              <w:rPr>
                <w:sz w:val="22"/>
                <w:szCs w:val="22"/>
              </w:rPr>
            </w:pPr>
            <w:r w:rsidRPr="00B13AB1">
              <w:rPr>
                <w:sz w:val="22"/>
                <w:szCs w:val="22"/>
              </w:rPr>
              <w:t>Відсоток безробітних до всього працездатного населення (%) –</w:t>
            </w:r>
          </w:p>
        </w:tc>
        <w:tc>
          <w:tcPr>
            <w:tcW w:w="5450" w:type="dxa"/>
            <w:gridSpan w:val="5"/>
            <w:vAlign w:val="center"/>
          </w:tcPr>
          <w:p w:rsidR="001B2B8E" w:rsidRPr="00B13AB1" w:rsidRDefault="001B2B8E" w:rsidP="001B2B8E">
            <w:pPr>
              <w:ind w:firstLine="227"/>
              <w:rPr>
                <w:sz w:val="22"/>
                <w:szCs w:val="22"/>
              </w:rPr>
            </w:pPr>
            <w:r w:rsidRPr="00B13AB1">
              <w:rPr>
                <w:sz w:val="22"/>
                <w:szCs w:val="22"/>
              </w:rPr>
              <w:t>9,</w:t>
            </w:r>
            <w:r w:rsidR="00FB56B0" w:rsidRPr="00B13AB1">
              <w:rPr>
                <w:sz w:val="22"/>
                <w:szCs w:val="22"/>
              </w:rPr>
              <w:t>8</w:t>
            </w:r>
            <w:r w:rsidRPr="00B13AB1">
              <w:rPr>
                <w:sz w:val="22"/>
                <w:szCs w:val="22"/>
              </w:rPr>
              <w:t xml:space="preserve">%  </w:t>
            </w:r>
          </w:p>
        </w:tc>
      </w:tr>
      <w:tr w:rsidR="001B2B8E" w:rsidRPr="00B13AB1">
        <w:trPr>
          <w:trHeight w:val="252"/>
        </w:trPr>
        <w:tc>
          <w:tcPr>
            <w:tcW w:w="559" w:type="dxa"/>
            <w:vMerge w:val="restart"/>
          </w:tcPr>
          <w:p w:rsidR="001B2B8E" w:rsidRPr="00B13AB1" w:rsidRDefault="00A31047" w:rsidP="001B2B8E">
            <w:pPr>
              <w:jc w:val="center"/>
              <w:rPr>
                <w:b/>
                <w:sz w:val="22"/>
                <w:szCs w:val="22"/>
              </w:rPr>
            </w:pPr>
            <w:r w:rsidRPr="00B13AB1">
              <w:rPr>
                <w:b/>
                <w:sz w:val="22"/>
                <w:szCs w:val="22"/>
              </w:rPr>
              <w:t>2</w:t>
            </w:r>
            <w:r w:rsidR="001B2B8E" w:rsidRPr="00B13AB1">
              <w:rPr>
                <w:b/>
                <w:sz w:val="22"/>
                <w:szCs w:val="22"/>
              </w:rPr>
              <w:t>.</w:t>
            </w:r>
          </w:p>
        </w:tc>
        <w:tc>
          <w:tcPr>
            <w:tcW w:w="3585" w:type="dxa"/>
          </w:tcPr>
          <w:p w:rsidR="001B2B8E" w:rsidRPr="00B13AB1" w:rsidRDefault="001B2B8E" w:rsidP="001B2B8E">
            <w:pPr>
              <w:rPr>
                <w:b/>
                <w:sz w:val="22"/>
                <w:szCs w:val="22"/>
              </w:rPr>
            </w:pPr>
            <w:r w:rsidRPr="00B13AB1">
              <w:rPr>
                <w:b/>
                <w:sz w:val="22"/>
                <w:szCs w:val="22"/>
              </w:rPr>
              <w:t>Головний замовник Програми:</w:t>
            </w:r>
          </w:p>
        </w:tc>
        <w:tc>
          <w:tcPr>
            <w:tcW w:w="5450" w:type="dxa"/>
            <w:gridSpan w:val="5"/>
          </w:tcPr>
          <w:p w:rsidR="001B2B8E" w:rsidRPr="00B13AB1" w:rsidRDefault="001B2B8E" w:rsidP="001B2B8E">
            <w:pPr>
              <w:ind w:firstLine="227"/>
              <w:jc w:val="both"/>
              <w:rPr>
                <w:sz w:val="22"/>
                <w:szCs w:val="22"/>
              </w:rPr>
            </w:pPr>
            <w:r w:rsidRPr="00B13AB1">
              <w:rPr>
                <w:sz w:val="22"/>
                <w:szCs w:val="22"/>
              </w:rPr>
              <w:t>Хмельницька обласна державна адміністрація</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1B2B8E" w:rsidRPr="00B13AB1" w:rsidRDefault="001B2B8E" w:rsidP="001B2B8E">
            <w:pPr>
              <w:rPr>
                <w:sz w:val="22"/>
                <w:szCs w:val="22"/>
              </w:rPr>
            </w:pPr>
            <w:r w:rsidRPr="00B13AB1">
              <w:rPr>
                <w:sz w:val="22"/>
                <w:szCs w:val="22"/>
              </w:rPr>
              <w:t>Головний розробник Програми:</w:t>
            </w:r>
          </w:p>
        </w:tc>
        <w:tc>
          <w:tcPr>
            <w:tcW w:w="5450" w:type="dxa"/>
            <w:gridSpan w:val="5"/>
          </w:tcPr>
          <w:p w:rsidR="001B2B8E" w:rsidRPr="00B13AB1" w:rsidRDefault="001B2B8E" w:rsidP="001B2B8E">
            <w:pPr>
              <w:ind w:firstLine="227"/>
              <w:jc w:val="both"/>
              <w:rPr>
                <w:sz w:val="22"/>
                <w:szCs w:val="22"/>
              </w:rPr>
            </w:pPr>
            <w:r w:rsidRPr="00B13AB1">
              <w:rPr>
                <w:sz w:val="22"/>
                <w:szCs w:val="22"/>
              </w:rPr>
              <w:t>Департамент економічного розвитку і торгівлі облдержадміністрації</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3585" w:type="dxa"/>
          </w:tcPr>
          <w:p w:rsidR="001B2B8E" w:rsidRPr="00B13AB1" w:rsidRDefault="001B2B8E" w:rsidP="001B2B8E">
            <w:pPr>
              <w:rPr>
                <w:sz w:val="22"/>
                <w:szCs w:val="22"/>
              </w:rPr>
            </w:pPr>
            <w:proofErr w:type="spellStart"/>
            <w:r w:rsidRPr="00B13AB1">
              <w:rPr>
                <w:sz w:val="22"/>
                <w:szCs w:val="22"/>
              </w:rPr>
              <w:t>Співрозробники</w:t>
            </w:r>
            <w:proofErr w:type="spellEnd"/>
            <w:r w:rsidRPr="00B13AB1">
              <w:rPr>
                <w:sz w:val="22"/>
                <w:szCs w:val="22"/>
              </w:rPr>
              <w:t>:</w:t>
            </w:r>
          </w:p>
        </w:tc>
        <w:tc>
          <w:tcPr>
            <w:tcW w:w="5450" w:type="dxa"/>
            <w:gridSpan w:val="5"/>
          </w:tcPr>
          <w:p w:rsidR="00CA403D" w:rsidRPr="00B13AB1" w:rsidRDefault="001B2B8E" w:rsidP="00F97082">
            <w:pPr>
              <w:ind w:firstLine="158"/>
              <w:jc w:val="both"/>
              <w:rPr>
                <w:sz w:val="22"/>
                <w:szCs w:val="22"/>
              </w:rPr>
            </w:pPr>
            <w:r w:rsidRPr="00B13AB1">
              <w:rPr>
                <w:sz w:val="22"/>
                <w:szCs w:val="22"/>
              </w:rPr>
              <w:t xml:space="preserve">Громадські об’єднання підприємців, структурні підрозділи облдержадміністрації, територіальні представництва центральних органів виконавчої влади, наукові установи, </w:t>
            </w:r>
            <w:proofErr w:type="spellStart"/>
            <w:r w:rsidR="00CA403D" w:rsidRPr="00B13AB1">
              <w:rPr>
                <w:sz w:val="22"/>
                <w:szCs w:val="22"/>
              </w:rPr>
              <w:t>устано</w:t>
            </w:r>
            <w:r w:rsidR="00612579" w:rsidRPr="00B13AB1">
              <w:rPr>
                <w:sz w:val="22"/>
                <w:szCs w:val="22"/>
              </w:rPr>
              <w:t>ви</w:t>
            </w:r>
            <w:proofErr w:type="spellEnd"/>
            <w:r w:rsidR="00612579" w:rsidRPr="00B13AB1">
              <w:rPr>
                <w:sz w:val="22"/>
                <w:szCs w:val="22"/>
              </w:rPr>
              <w:t xml:space="preserve"> та організації  державної та </w:t>
            </w:r>
            <w:r w:rsidR="00CA403D" w:rsidRPr="00B13AB1">
              <w:rPr>
                <w:sz w:val="22"/>
                <w:szCs w:val="22"/>
              </w:rPr>
              <w:t>комунальної форми власності</w:t>
            </w:r>
            <w:r w:rsidR="00612579" w:rsidRPr="00B13AB1">
              <w:rPr>
                <w:sz w:val="22"/>
                <w:szCs w:val="22"/>
              </w:rPr>
              <w:t>,</w:t>
            </w:r>
            <w:r w:rsidR="00612579" w:rsidRPr="00B13AB1">
              <w:rPr>
                <w:color w:val="0000FF"/>
                <w:sz w:val="22"/>
                <w:szCs w:val="22"/>
              </w:rPr>
              <w:t xml:space="preserve"> </w:t>
            </w:r>
            <w:r w:rsidRPr="00B13AB1">
              <w:rPr>
                <w:sz w:val="22"/>
                <w:szCs w:val="22"/>
              </w:rPr>
              <w:t xml:space="preserve">райдержадміністрації та виконкоми міських (міст обласного значення) рад  </w:t>
            </w:r>
          </w:p>
        </w:tc>
      </w:tr>
      <w:tr w:rsidR="001B2B8E" w:rsidRPr="00B13AB1">
        <w:trPr>
          <w:trHeight w:val="252"/>
        </w:trPr>
        <w:tc>
          <w:tcPr>
            <w:tcW w:w="559" w:type="dxa"/>
          </w:tcPr>
          <w:p w:rsidR="001B2B8E" w:rsidRPr="00B13AB1" w:rsidRDefault="00A31047" w:rsidP="001B2B8E">
            <w:pPr>
              <w:jc w:val="center"/>
              <w:rPr>
                <w:b/>
                <w:sz w:val="22"/>
                <w:szCs w:val="22"/>
              </w:rPr>
            </w:pPr>
            <w:r w:rsidRPr="00B13AB1">
              <w:rPr>
                <w:b/>
                <w:sz w:val="22"/>
                <w:szCs w:val="22"/>
              </w:rPr>
              <w:t>3</w:t>
            </w:r>
            <w:r w:rsidR="001B2B8E" w:rsidRPr="00B13AB1">
              <w:rPr>
                <w:b/>
                <w:sz w:val="22"/>
                <w:szCs w:val="22"/>
              </w:rPr>
              <w:t>.</w:t>
            </w:r>
          </w:p>
        </w:tc>
        <w:tc>
          <w:tcPr>
            <w:tcW w:w="3585" w:type="dxa"/>
          </w:tcPr>
          <w:p w:rsidR="001B2B8E" w:rsidRPr="00B13AB1" w:rsidRDefault="001B2B8E" w:rsidP="001B2B8E">
            <w:pPr>
              <w:rPr>
                <w:b/>
                <w:sz w:val="22"/>
                <w:szCs w:val="22"/>
              </w:rPr>
            </w:pPr>
            <w:r w:rsidRPr="00B13AB1">
              <w:rPr>
                <w:b/>
                <w:sz w:val="22"/>
                <w:szCs w:val="22"/>
              </w:rPr>
              <w:t>Мета Програми</w:t>
            </w:r>
          </w:p>
        </w:tc>
        <w:tc>
          <w:tcPr>
            <w:tcW w:w="5450" w:type="dxa"/>
            <w:gridSpan w:val="5"/>
          </w:tcPr>
          <w:p w:rsidR="001B2B8E" w:rsidRPr="00B13AB1" w:rsidRDefault="001B2B8E" w:rsidP="001B2B8E">
            <w:pPr>
              <w:ind w:firstLine="272"/>
              <w:jc w:val="both"/>
              <w:rPr>
                <w:sz w:val="22"/>
                <w:szCs w:val="22"/>
              </w:rPr>
            </w:pPr>
            <w:r w:rsidRPr="00B13AB1">
              <w:rPr>
                <w:sz w:val="22"/>
                <w:szCs w:val="22"/>
              </w:rPr>
              <w:t xml:space="preserve">Консолідація зусиль органів державної влади, місцевого самоврядування, суб’єктів малого та середнього підприємництва, об’єднань і спілок підприємців з метою посилення ролі бізнесу у вирішенні соціально-економічних проблем регіону: підвищення рівня його конкурентоздатності та </w:t>
            </w:r>
            <w:proofErr w:type="spellStart"/>
            <w:r w:rsidRPr="00B13AB1">
              <w:rPr>
                <w:sz w:val="22"/>
                <w:szCs w:val="22"/>
              </w:rPr>
              <w:t>інноваційності</w:t>
            </w:r>
            <w:proofErr w:type="spellEnd"/>
            <w:r w:rsidRPr="00B13AB1">
              <w:rPr>
                <w:sz w:val="22"/>
                <w:szCs w:val="22"/>
              </w:rPr>
              <w:t>,</w:t>
            </w:r>
            <w:r w:rsidR="00A3492F" w:rsidRPr="00B13AB1">
              <w:rPr>
                <w:sz w:val="22"/>
                <w:szCs w:val="22"/>
              </w:rPr>
              <w:t xml:space="preserve"> у тому числі шляхом </w:t>
            </w:r>
            <w:r w:rsidR="00A3492F" w:rsidRPr="00B13AB1">
              <w:rPr>
                <w:rStyle w:val="Strong"/>
                <w:b w:val="0"/>
                <w:sz w:val="22"/>
                <w:szCs w:val="22"/>
              </w:rPr>
              <w:t xml:space="preserve">адаптації до роботи в умовах нових стандартів відповідно до вимог Угоди </w:t>
            </w:r>
            <w:r w:rsidR="00A161CE" w:rsidRPr="00B13AB1">
              <w:rPr>
                <w:sz w:val="22"/>
                <w:szCs w:val="22"/>
              </w:rPr>
              <w:t>про асоціацію між Євросоюзом і Україною</w:t>
            </w:r>
            <w:r w:rsidR="00A3492F" w:rsidRPr="00B13AB1">
              <w:rPr>
                <w:rStyle w:val="Strong"/>
                <w:b w:val="0"/>
                <w:sz w:val="22"/>
                <w:szCs w:val="22"/>
              </w:rPr>
              <w:t>,</w:t>
            </w:r>
            <w:r w:rsidRPr="00B13AB1">
              <w:rPr>
                <w:sz w:val="22"/>
                <w:szCs w:val="22"/>
              </w:rPr>
              <w:t xml:space="preserve"> збільшення внеску в загальні обсяги виробництва регіону, створення нових робочих місць, зменшення рівня безробіття, формування стабільного джерела доходів бюджету, насичення споживчого ринку якісними товарами і послугами для задоволення потреб населення, формування середнього класу для забезпечення соціальної стабільності</w:t>
            </w:r>
          </w:p>
        </w:tc>
      </w:tr>
      <w:tr w:rsidR="001B2B8E" w:rsidRPr="00B13AB1">
        <w:trPr>
          <w:trHeight w:val="252"/>
        </w:trPr>
        <w:tc>
          <w:tcPr>
            <w:tcW w:w="559" w:type="dxa"/>
          </w:tcPr>
          <w:p w:rsidR="001B2B8E" w:rsidRPr="00B13AB1" w:rsidRDefault="00A31047" w:rsidP="001B2B8E">
            <w:pPr>
              <w:jc w:val="center"/>
              <w:rPr>
                <w:b/>
                <w:sz w:val="22"/>
                <w:szCs w:val="22"/>
              </w:rPr>
            </w:pPr>
            <w:r w:rsidRPr="00B13AB1">
              <w:rPr>
                <w:b/>
                <w:sz w:val="22"/>
                <w:szCs w:val="22"/>
              </w:rPr>
              <w:t>4</w:t>
            </w:r>
            <w:r w:rsidR="001B2B8E" w:rsidRPr="00B13AB1">
              <w:rPr>
                <w:b/>
                <w:sz w:val="22"/>
                <w:szCs w:val="22"/>
              </w:rPr>
              <w:t>.</w:t>
            </w:r>
          </w:p>
        </w:tc>
        <w:tc>
          <w:tcPr>
            <w:tcW w:w="3585" w:type="dxa"/>
          </w:tcPr>
          <w:p w:rsidR="001B2B8E" w:rsidRPr="00B13AB1" w:rsidRDefault="001B2B8E" w:rsidP="001B2B8E">
            <w:pPr>
              <w:rPr>
                <w:b/>
                <w:sz w:val="22"/>
                <w:szCs w:val="22"/>
              </w:rPr>
            </w:pPr>
            <w:r w:rsidRPr="00B13AB1">
              <w:rPr>
                <w:b/>
                <w:sz w:val="22"/>
                <w:szCs w:val="22"/>
              </w:rPr>
              <w:t>Перелік пріоритетних завдань</w:t>
            </w:r>
          </w:p>
          <w:p w:rsidR="001B2B8E" w:rsidRPr="00B13AB1" w:rsidRDefault="001B2B8E" w:rsidP="001B2B8E">
            <w:pPr>
              <w:rPr>
                <w:b/>
                <w:sz w:val="22"/>
                <w:szCs w:val="22"/>
              </w:rPr>
            </w:pPr>
            <w:r w:rsidRPr="00B13AB1">
              <w:rPr>
                <w:b/>
                <w:sz w:val="22"/>
                <w:szCs w:val="22"/>
              </w:rPr>
              <w:t>Програми:</w:t>
            </w:r>
          </w:p>
        </w:tc>
        <w:tc>
          <w:tcPr>
            <w:tcW w:w="5450" w:type="dxa"/>
            <w:gridSpan w:val="5"/>
          </w:tcPr>
          <w:p w:rsidR="001B2B8E" w:rsidRPr="00B13AB1" w:rsidRDefault="001B2B8E" w:rsidP="007D37F6">
            <w:pPr>
              <w:pStyle w:val="BodyText"/>
              <w:tabs>
                <w:tab w:val="left" w:pos="532"/>
              </w:tabs>
              <w:spacing w:after="0"/>
              <w:ind w:firstLine="227"/>
              <w:jc w:val="both"/>
              <w:rPr>
                <w:sz w:val="22"/>
                <w:szCs w:val="22"/>
                <w:lang w:val="uk-UA"/>
              </w:rPr>
            </w:pPr>
            <w:r w:rsidRPr="00B13AB1">
              <w:rPr>
                <w:bCs/>
                <w:sz w:val="22"/>
                <w:szCs w:val="22"/>
                <w:lang w:val="uk-UA"/>
              </w:rPr>
              <w:t>1.</w:t>
            </w:r>
            <w:r w:rsidR="007D37F6" w:rsidRPr="00B13AB1">
              <w:rPr>
                <w:bCs/>
                <w:sz w:val="22"/>
                <w:szCs w:val="22"/>
                <w:lang w:val="uk-UA"/>
              </w:rPr>
              <w:t xml:space="preserve"> </w:t>
            </w:r>
            <w:r w:rsidRPr="00B13AB1">
              <w:rPr>
                <w:bCs/>
                <w:sz w:val="22"/>
                <w:szCs w:val="22"/>
                <w:lang w:val="uk-UA"/>
              </w:rPr>
              <w:t>З</w:t>
            </w:r>
            <w:r w:rsidRPr="00B13AB1">
              <w:rPr>
                <w:sz w:val="22"/>
                <w:szCs w:val="22"/>
                <w:lang w:val="uk-UA"/>
              </w:rPr>
              <w:t>абезпечення прагматичного підходу до регулювання підприємницької діяльності.</w:t>
            </w:r>
          </w:p>
          <w:p w:rsidR="00887A87" w:rsidRPr="00B13AB1" w:rsidRDefault="00887A87" w:rsidP="007D37F6">
            <w:pPr>
              <w:pStyle w:val="NormalWeb"/>
              <w:tabs>
                <w:tab w:val="left" w:pos="532"/>
              </w:tabs>
              <w:spacing w:before="0" w:beforeAutospacing="0" w:after="0" w:afterAutospacing="0"/>
              <w:ind w:firstLine="227"/>
              <w:jc w:val="both"/>
              <w:rPr>
                <w:sz w:val="22"/>
                <w:szCs w:val="22"/>
                <w:lang w:val="uk-UA"/>
              </w:rPr>
            </w:pPr>
            <w:r w:rsidRPr="00B13AB1">
              <w:rPr>
                <w:sz w:val="22"/>
                <w:szCs w:val="22"/>
                <w:lang w:val="uk-UA"/>
              </w:rPr>
              <w:t xml:space="preserve">2. Залучення суб’єктів підприємництва та їх </w:t>
            </w:r>
            <w:r w:rsidRPr="00B13AB1">
              <w:rPr>
                <w:sz w:val="22"/>
                <w:szCs w:val="22"/>
                <w:lang w:val="uk-UA"/>
              </w:rPr>
              <w:lastRenderedPageBreak/>
              <w:t>громадських об’єднань до формування та реалізації державної політики розвитку та підтримки підприємництва.</w:t>
            </w:r>
          </w:p>
          <w:p w:rsidR="001B2B8E" w:rsidRPr="00B13AB1" w:rsidRDefault="00887A87" w:rsidP="007D37F6">
            <w:pPr>
              <w:tabs>
                <w:tab w:val="left" w:pos="532"/>
              </w:tabs>
              <w:ind w:firstLine="227"/>
              <w:jc w:val="both"/>
              <w:rPr>
                <w:sz w:val="22"/>
                <w:szCs w:val="22"/>
              </w:rPr>
            </w:pPr>
            <w:r w:rsidRPr="00B13AB1">
              <w:rPr>
                <w:sz w:val="22"/>
                <w:szCs w:val="22"/>
              </w:rPr>
              <w:t>3</w:t>
            </w:r>
            <w:r w:rsidR="001B2B8E" w:rsidRPr="00B13AB1">
              <w:rPr>
                <w:sz w:val="22"/>
                <w:szCs w:val="22"/>
              </w:rPr>
              <w:t>. Створення чітких і прозорих механізмів регулювання підприємницької діяльності, які б забезпечували впровадження послідовних та орієнтованих на досягнення конкретних цілей регулювань з одночасним скороченням витрат на їх виконання.</w:t>
            </w:r>
          </w:p>
          <w:p w:rsidR="001B2B8E" w:rsidRPr="00B13AB1" w:rsidRDefault="00887A87" w:rsidP="007D37F6">
            <w:pPr>
              <w:tabs>
                <w:tab w:val="left" w:pos="532"/>
              </w:tabs>
              <w:ind w:firstLine="227"/>
              <w:jc w:val="both"/>
              <w:rPr>
                <w:sz w:val="22"/>
                <w:szCs w:val="22"/>
              </w:rPr>
            </w:pPr>
            <w:r w:rsidRPr="00B13AB1">
              <w:rPr>
                <w:sz w:val="22"/>
                <w:szCs w:val="22"/>
              </w:rPr>
              <w:t>4</w:t>
            </w:r>
            <w:r w:rsidR="001B2B8E" w:rsidRPr="00B13AB1">
              <w:rPr>
                <w:sz w:val="22"/>
                <w:szCs w:val="22"/>
              </w:rPr>
              <w:t>. Максимальна оптимізація та спрощення системи надання адміністративних послуг</w:t>
            </w:r>
            <w:r w:rsidR="00130131" w:rsidRPr="00B13AB1">
              <w:rPr>
                <w:sz w:val="22"/>
                <w:szCs w:val="22"/>
              </w:rPr>
              <w:t>, у тому числі</w:t>
            </w:r>
            <w:r w:rsidR="001B2B8E" w:rsidRPr="00B13AB1">
              <w:rPr>
                <w:sz w:val="22"/>
                <w:szCs w:val="22"/>
              </w:rPr>
              <w:t xml:space="preserve"> у сфері видачі документів дозвільного характеру на чітко визначених правових засадах</w:t>
            </w:r>
            <w:r w:rsidR="00CF1D60" w:rsidRPr="00B13AB1">
              <w:rPr>
                <w:sz w:val="22"/>
                <w:szCs w:val="22"/>
              </w:rPr>
              <w:t>, підвищення їх якості, створення сприятливих і доступних умов для реалізації фізичними і юридичними особами прав на одержання таких послуг</w:t>
            </w:r>
            <w:r w:rsidR="001B2B8E" w:rsidRPr="00B13AB1">
              <w:rPr>
                <w:sz w:val="22"/>
                <w:szCs w:val="22"/>
              </w:rPr>
              <w:t>.</w:t>
            </w:r>
          </w:p>
          <w:p w:rsidR="001B2B8E" w:rsidRPr="00B13AB1" w:rsidRDefault="00887A87" w:rsidP="007D37F6">
            <w:pPr>
              <w:pStyle w:val="NormalWeb"/>
              <w:tabs>
                <w:tab w:val="left" w:pos="532"/>
              </w:tabs>
              <w:spacing w:before="0" w:beforeAutospacing="0" w:after="0" w:afterAutospacing="0"/>
              <w:ind w:firstLine="227"/>
              <w:jc w:val="both"/>
              <w:rPr>
                <w:sz w:val="22"/>
                <w:szCs w:val="22"/>
                <w:lang w:val="uk-UA"/>
              </w:rPr>
            </w:pPr>
            <w:r w:rsidRPr="00B13AB1">
              <w:rPr>
                <w:sz w:val="22"/>
                <w:szCs w:val="22"/>
                <w:lang w:val="uk-UA"/>
              </w:rPr>
              <w:t>5</w:t>
            </w:r>
            <w:r w:rsidR="001B2B8E" w:rsidRPr="00B13AB1">
              <w:rPr>
                <w:sz w:val="22"/>
                <w:szCs w:val="22"/>
                <w:lang w:val="uk-UA"/>
              </w:rPr>
              <w:t>. Стимулювання підприємницької ініціативи за рахунок коштів державного та місцевих бюджетів, залучених фінансових, майнових, трудових та інтелектуальних ресурсів.</w:t>
            </w:r>
          </w:p>
          <w:p w:rsidR="001B2B8E" w:rsidRPr="00B13AB1" w:rsidRDefault="00887A87" w:rsidP="007D37F6">
            <w:pPr>
              <w:pStyle w:val="NormalWeb"/>
              <w:tabs>
                <w:tab w:val="left" w:pos="532"/>
              </w:tabs>
              <w:spacing w:before="0" w:beforeAutospacing="0" w:after="0" w:afterAutospacing="0"/>
              <w:ind w:firstLine="227"/>
              <w:jc w:val="both"/>
              <w:rPr>
                <w:sz w:val="22"/>
                <w:szCs w:val="22"/>
                <w:lang w:val="uk-UA"/>
              </w:rPr>
            </w:pPr>
            <w:r w:rsidRPr="00B13AB1">
              <w:rPr>
                <w:sz w:val="22"/>
                <w:szCs w:val="22"/>
                <w:lang w:val="uk-UA"/>
              </w:rPr>
              <w:t>6</w:t>
            </w:r>
            <w:r w:rsidR="001B2B8E" w:rsidRPr="00B13AB1">
              <w:rPr>
                <w:sz w:val="22"/>
                <w:szCs w:val="22"/>
                <w:lang w:val="uk-UA"/>
              </w:rPr>
              <w:t>. Зменшення диспропорції в соціально-економічному розвитку територій області, розвиток малого і середнього підприємництва в малих містах та сільській місцевості.</w:t>
            </w:r>
          </w:p>
          <w:p w:rsidR="001B2B8E" w:rsidRPr="00B13AB1" w:rsidRDefault="00887A87" w:rsidP="007D37F6">
            <w:pPr>
              <w:pStyle w:val="NormalWeb"/>
              <w:tabs>
                <w:tab w:val="left" w:pos="532"/>
              </w:tabs>
              <w:spacing w:before="0" w:beforeAutospacing="0" w:after="0" w:afterAutospacing="0"/>
              <w:ind w:firstLine="227"/>
              <w:jc w:val="both"/>
              <w:rPr>
                <w:sz w:val="22"/>
                <w:szCs w:val="22"/>
                <w:lang w:val="uk-UA"/>
              </w:rPr>
            </w:pPr>
            <w:r w:rsidRPr="00B13AB1">
              <w:rPr>
                <w:sz w:val="22"/>
                <w:szCs w:val="22"/>
                <w:lang w:val="uk-UA"/>
              </w:rPr>
              <w:t>7</w:t>
            </w:r>
            <w:r w:rsidR="001B2B8E" w:rsidRPr="00B13AB1">
              <w:rPr>
                <w:sz w:val="22"/>
                <w:szCs w:val="22"/>
                <w:lang w:val="uk-UA"/>
              </w:rPr>
              <w:t>. Створення сприятливого інвестиційного клімату для залучення внутрішніх та зовнішніх інвестицій.</w:t>
            </w:r>
          </w:p>
          <w:p w:rsidR="001B2B8E" w:rsidRPr="00B13AB1" w:rsidRDefault="00887A87" w:rsidP="007D37F6">
            <w:pPr>
              <w:pStyle w:val="NormalWeb"/>
              <w:tabs>
                <w:tab w:val="left" w:pos="532"/>
                <w:tab w:val="left" w:pos="719"/>
              </w:tabs>
              <w:spacing w:before="0" w:beforeAutospacing="0" w:after="0" w:afterAutospacing="0"/>
              <w:ind w:firstLine="227"/>
              <w:jc w:val="both"/>
              <w:rPr>
                <w:sz w:val="22"/>
                <w:szCs w:val="22"/>
                <w:lang w:val="uk-UA"/>
              </w:rPr>
            </w:pPr>
            <w:r w:rsidRPr="00B13AB1">
              <w:rPr>
                <w:sz w:val="22"/>
                <w:szCs w:val="22"/>
                <w:lang w:val="uk-UA"/>
              </w:rPr>
              <w:t>8</w:t>
            </w:r>
            <w:r w:rsidR="001B2B8E" w:rsidRPr="00B13AB1">
              <w:rPr>
                <w:sz w:val="22"/>
                <w:szCs w:val="22"/>
                <w:lang w:val="uk-UA"/>
              </w:rPr>
              <w:t>. Підвищення конкурентоспроможності, ефективності місцевого виробника та його експортного потенціалу</w:t>
            </w:r>
            <w:r w:rsidR="00130131" w:rsidRPr="00B13AB1">
              <w:rPr>
                <w:sz w:val="22"/>
                <w:szCs w:val="22"/>
                <w:lang w:val="uk-UA"/>
              </w:rPr>
              <w:t xml:space="preserve"> з врахуванням</w:t>
            </w:r>
            <w:r w:rsidR="00130131" w:rsidRPr="00B13AB1">
              <w:rPr>
                <w:color w:val="FF0000"/>
                <w:sz w:val="22"/>
                <w:szCs w:val="22"/>
                <w:lang w:val="uk-UA"/>
              </w:rPr>
              <w:t xml:space="preserve"> </w:t>
            </w:r>
            <w:r w:rsidR="00130131" w:rsidRPr="00B13AB1">
              <w:rPr>
                <w:rStyle w:val="Strong"/>
                <w:b w:val="0"/>
                <w:sz w:val="22"/>
                <w:szCs w:val="22"/>
                <w:lang w:val="uk-UA"/>
              </w:rPr>
              <w:t>вимог Угоди про асоціацію з Європейським Союзом</w:t>
            </w:r>
            <w:r w:rsidR="001B2B8E" w:rsidRPr="00B13AB1">
              <w:rPr>
                <w:sz w:val="22"/>
                <w:szCs w:val="22"/>
                <w:lang w:val="uk-UA"/>
              </w:rPr>
              <w:t>.</w:t>
            </w:r>
          </w:p>
          <w:p w:rsidR="001B2B8E" w:rsidRPr="00B13AB1" w:rsidRDefault="001B2B8E" w:rsidP="007D37F6">
            <w:pPr>
              <w:pStyle w:val="BodyText"/>
              <w:tabs>
                <w:tab w:val="left" w:pos="532"/>
              </w:tabs>
              <w:spacing w:after="0"/>
              <w:ind w:firstLine="227"/>
              <w:jc w:val="both"/>
              <w:rPr>
                <w:sz w:val="22"/>
                <w:szCs w:val="22"/>
                <w:lang w:val="uk-UA"/>
              </w:rPr>
            </w:pPr>
            <w:r w:rsidRPr="00B13AB1">
              <w:rPr>
                <w:sz w:val="22"/>
                <w:szCs w:val="22"/>
                <w:lang w:val="uk-UA"/>
              </w:rPr>
              <w:t xml:space="preserve">9. Подальше формування розвинутої інфраструктури підтримки підприємництва, </w:t>
            </w:r>
            <w:r w:rsidRPr="00B13AB1">
              <w:rPr>
                <w:spacing w:val="-6"/>
                <w:sz w:val="22"/>
                <w:szCs w:val="22"/>
                <w:lang w:val="uk-UA"/>
              </w:rPr>
              <w:t>зорієнтованої на надання комплексних та доступних послуг.</w:t>
            </w:r>
          </w:p>
          <w:p w:rsidR="001B2B8E" w:rsidRPr="00B13AB1" w:rsidRDefault="001B2B8E" w:rsidP="007D37F6">
            <w:pPr>
              <w:tabs>
                <w:tab w:val="left" w:pos="532"/>
              </w:tabs>
              <w:ind w:firstLine="227"/>
              <w:jc w:val="both"/>
              <w:rPr>
                <w:sz w:val="22"/>
                <w:szCs w:val="22"/>
              </w:rPr>
            </w:pPr>
            <w:r w:rsidRPr="00B13AB1">
              <w:rPr>
                <w:sz w:val="22"/>
                <w:szCs w:val="22"/>
              </w:rPr>
              <w:t>10. Забезпечення підготовки та підвищення кваліфікації кадрів для сфери підприємництва.</w:t>
            </w:r>
          </w:p>
        </w:tc>
      </w:tr>
      <w:tr w:rsidR="001B2B8E" w:rsidRPr="00B13AB1">
        <w:trPr>
          <w:trHeight w:val="813"/>
        </w:trPr>
        <w:tc>
          <w:tcPr>
            <w:tcW w:w="559" w:type="dxa"/>
            <w:vMerge w:val="restart"/>
          </w:tcPr>
          <w:p w:rsidR="001B2B8E" w:rsidRPr="00B13AB1" w:rsidRDefault="00A31047" w:rsidP="001B2B8E">
            <w:pPr>
              <w:jc w:val="center"/>
              <w:rPr>
                <w:sz w:val="22"/>
                <w:szCs w:val="22"/>
              </w:rPr>
            </w:pPr>
            <w:r w:rsidRPr="00B13AB1">
              <w:rPr>
                <w:sz w:val="22"/>
                <w:szCs w:val="22"/>
              </w:rPr>
              <w:lastRenderedPageBreak/>
              <w:t>5</w:t>
            </w:r>
            <w:r w:rsidR="001B2B8E" w:rsidRPr="00B13AB1">
              <w:rPr>
                <w:sz w:val="22"/>
                <w:szCs w:val="22"/>
              </w:rPr>
              <w:t>.</w:t>
            </w:r>
          </w:p>
        </w:tc>
        <w:tc>
          <w:tcPr>
            <w:tcW w:w="4121" w:type="dxa"/>
            <w:gridSpan w:val="2"/>
            <w:vMerge w:val="restart"/>
          </w:tcPr>
          <w:p w:rsidR="001B2B8E" w:rsidRPr="00B13AB1" w:rsidRDefault="001B2B8E" w:rsidP="001B2B8E">
            <w:pPr>
              <w:jc w:val="both"/>
              <w:rPr>
                <w:b/>
                <w:sz w:val="22"/>
                <w:szCs w:val="22"/>
              </w:rPr>
            </w:pPr>
            <w:r w:rsidRPr="00B13AB1">
              <w:rPr>
                <w:b/>
                <w:sz w:val="22"/>
                <w:szCs w:val="22"/>
              </w:rPr>
              <w:t>Очікувані кінцеві результати від реалізації Програми в динаміці змін цільових показників:</w:t>
            </w:r>
          </w:p>
        </w:tc>
        <w:tc>
          <w:tcPr>
            <w:tcW w:w="1627" w:type="dxa"/>
            <w:vMerge w:val="restart"/>
          </w:tcPr>
          <w:p w:rsidR="001B2B8E" w:rsidRPr="00B13AB1" w:rsidRDefault="001B2B8E" w:rsidP="001B2B8E">
            <w:pPr>
              <w:jc w:val="center"/>
              <w:rPr>
                <w:b/>
                <w:sz w:val="22"/>
                <w:szCs w:val="22"/>
              </w:rPr>
            </w:pPr>
            <w:r w:rsidRPr="00B13AB1">
              <w:rPr>
                <w:b/>
                <w:sz w:val="22"/>
                <w:szCs w:val="22"/>
              </w:rPr>
              <w:t xml:space="preserve">Дані </w:t>
            </w:r>
          </w:p>
          <w:p w:rsidR="001B2B8E" w:rsidRPr="00B13AB1" w:rsidRDefault="001B2B8E" w:rsidP="001B2B8E">
            <w:pPr>
              <w:jc w:val="center"/>
              <w:rPr>
                <w:b/>
                <w:sz w:val="22"/>
                <w:szCs w:val="22"/>
              </w:rPr>
            </w:pPr>
            <w:r w:rsidRPr="00B13AB1">
              <w:rPr>
                <w:b/>
                <w:sz w:val="22"/>
                <w:szCs w:val="22"/>
              </w:rPr>
              <w:t>на початок дії Програми (прогноз за 201</w:t>
            </w:r>
            <w:r w:rsidR="00755703" w:rsidRPr="00B13AB1">
              <w:rPr>
                <w:b/>
                <w:sz w:val="22"/>
                <w:szCs w:val="22"/>
              </w:rPr>
              <w:t>4</w:t>
            </w:r>
            <w:r w:rsidRPr="00B13AB1">
              <w:rPr>
                <w:b/>
                <w:sz w:val="22"/>
                <w:szCs w:val="22"/>
              </w:rPr>
              <w:t xml:space="preserve"> рік)</w:t>
            </w:r>
          </w:p>
        </w:tc>
        <w:tc>
          <w:tcPr>
            <w:tcW w:w="3287" w:type="dxa"/>
            <w:gridSpan w:val="3"/>
            <w:vAlign w:val="center"/>
          </w:tcPr>
          <w:p w:rsidR="001B2B8E" w:rsidRPr="00B13AB1" w:rsidRDefault="001B2B8E" w:rsidP="001B2B8E">
            <w:pPr>
              <w:pStyle w:val="NormalWeb"/>
              <w:jc w:val="center"/>
              <w:rPr>
                <w:b/>
                <w:sz w:val="22"/>
                <w:szCs w:val="22"/>
                <w:lang w:val="uk-UA"/>
              </w:rPr>
            </w:pPr>
            <w:r w:rsidRPr="00B13AB1">
              <w:rPr>
                <w:b/>
                <w:sz w:val="22"/>
                <w:szCs w:val="22"/>
                <w:lang w:val="uk-UA"/>
              </w:rPr>
              <w:t>Очікувані показники (прогноз)</w:t>
            </w:r>
          </w:p>
        </w:tc>
      </w:tr>
      <w:tr w:rsidR="001B2B8E" w:rsidRPr="00B13AB1">
        <w:trPr>
          <w:trHeight w:val="439"/>
        </w:trPr>
        <w:tc>
          <w:tcPr>
            <w:tcW w:w="559" w:type="dxa"/>
            <w:vMerge/>
          </w:tcPr>
          <w:p w:rsidR="001B2B8E" w:rsidRPr="00B13AB1" w:rsidRDefault="001B2B8E" w:rsidP="001B2B8E">
            <w:pPr>
              <w:jc w:val="center"/>
              <w:rPr>
                <w:b/>
                <w:sz w:val="22"/>
                <w:szCs w:val="22"/>
              </w:rPr>
            </w:pPr>
          </w:p>
        </w:tc>
        <w:tc>
          <w:tcPr>
            <w:tcW w:w="4121" w:type="dxa"/>
            <w:gridSpan w:val="2"/>
            <w:vMerge/>
          </w:tcPr>
          <w:p w:rsidR="001B2B8E" w:rsidRPr="00B13AB1" w:rsidRDefault="001B2B8E" w:rsidP="001B2B8E">
            <w:pPr>
              <w:jc w:val="both"/>
              <w:rPr>
                <w:b/>
                <w:sz w:val="22"/>
                <w:szCs w:val="22"/>
              </w:rPr>
            </w:pPr>
          </w:p>
        </w:tc>
        <w:tc>
          <w:tcPr>
            <w:tcW w:w="1627" w:type="dxa"/>
            <w:vMerge/>
          </w:tcPr>
          <w:p w:rsidR="001B2B8E" w:rsidRPr="00B13AB1" w:rsidRDefault="001B2B8E" w:rsidP="001B2B8E">
            <w:pPr>
              <w:jc w:val="both"/>
              <w:rPr>
                <w:b/>
                <w:sz w:val="22"/>
                <w:szCs w:val="22"/>
              </w:rPr>
            </w:pPr>
          </w:p>
        </w:tc>
        <w:tc>
          <w:tcPr>
            <w:tcW w:w="1565" w:type="dxa"/>
            <w:vAlign w:val="center"/>
          </w:tcPr>
          <w:p w:rsidR="001B2B8E" w:rsidRPr="00B13AB1" w:rsidRDefault="001B2B8E" w:rsidP="001B2B8E">
            <w:pPr>
              <w:pStyle w:val="NormalWeb"/>
              <w:jc w:val="center"/>
              <w:rPr>
                <w:b/>
                <w:sz w:val="22"/>
                <w:szCs w:val="22"/>
                <w:lang w:val="uk-UA"/>
              </w:rPr>
            </w:pPr>
            <w:r w:rsidRPr="00B13AB1">
              <w:rPr>
                <w:b/>
                <w:sz w:val="22"/>
                <w:szCs w:val="22"/>
                <w:lang w:val="uk-UA"/>
              </w:rPr>
              <w:t>201</w:t>
            </w:r>
            <w:r w:rsidR="00755703" w:rsidRPr="00B13AB1">
              <w:rPr>
                <w:b/>
                <w:sz w:val="22"/>
                <w:szCs w:val="22"/>
                <w:lang w:val="uk-UA"/>
              </w:rPr>
              <w:t>5</w:t>
            </w:r>
            <w:r w:rsidRPr="00B13AB1">
              <w:rPr>
                <w:b/>
                <w:sz w:val="22"/>
                <w:szCs w:val="22"/>
                <w:lang w:val="uk-UA"/>
              </w:rPr>
              <w:t xml:space="preserve"> рік</w:t>
            </w:r>
          </w:p>
        </w:tc>
        <w:tc>
          <w:tcPr>
            <w:tcW w:w="1722" w:type="dxa"/>
            <w:gridSpan w:val="2"/>
            <w:vAlign w:val="center"/>
          </w:tcPr>
          <w:p w:rsidR="001B2B8E" w:rsidRPr="00B13AB1" w:rsidRDefault="001B2B8E" w:rsidP="001B2B8E">
            <w:pPr>
              <w:pStyle w:val="NormalWeb"/>
              <w:jc w:val="center"/>
              <w:rPr>
                <w:b/>
                <w:sz w:val="22"/>
                <w:szCs w:val="22"/>
                <w:lang w:val="uk-UA"/>
              </w:rPr>
            </w:pPr>
            <w:r w:rsidRPr="00B13AB1">
              <w:rPr>
                <w:b/>
                <w:sz w:val="22"/>
                <w:szCs w:val="22"/>
                <w:lang w:val="uk-UA"/>
              </w:rPr>
              <w:t>201</w:t>
            </w:r>
            <w:r w:rsidR="00755703" w:rsidRPr="00B13AB1">
              <w:rPr>
                <w:b/>
                <w:sz w:val="22"/>
                <w:szCs w:val="22"/>
                <w:lang w:val="uk-UA"/>
              </w:rPr>
              <w:t>6</w:t>
            </w:r>
            <w:r w:rsidRPr="00B13AB1">
              <w:rPr>
                <w:b/>
                <w:sz w:val="22"/>
                <w:szCs w:val="22"/>
                <w:lang w:val="uk-UA"/>
              </w:rPr>
              <w:t xml:space="preserve"> рік</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діючих малих підприємств/</w:t>
            </w:r>
            <w:r w:rsidR="00087CC4" w:rsidRPr="00B13AB1">
              <w:rPr>
                <w:sz w:val="22"/>
                <w:szCs w:val="22"/>
              </w:rPr>
              <w:t xml:space="preserve"> </w:t>
            </w:r>
            <w:r w:rsidRPr="00B13AB1">
              <w:rPr>
                <w:sz w:val="22"/>
                <w:szCs w:val="22"/>
              </w:rPr>
              <w:t>кількість малих підприємств на 10 тис. осіб населення (од.)</w:t>
            </w:r>
          </w:p>
        </w:tc>
        <w:tc>
          <w:tcPr>
            <w:tcW w:w="1627" w:type="dxa"/>
            <w:vAlign w:val="center"/>
          </w:tcPr>
          <w:p w:rsidR="001B2B8E" w:rsidRPr="00B13AB1" w:rsidRDefault="00A91E84" w:rsidP="001B2B8E">
            <w:pPr>
              <w:jc w:val="center"/>
              <w:rPr>
                <w:sz w:val="22"/>
                <w:szCs w:val="22"/>
              </w:rPr>
            </w:pPr>
            <w:r w:rsidRPr="00B13AB1">
              <w:rPr>
                <w:sz w:val="22"/>
                <w:szCs w:val="22"/>
              </w:rPr>
              <w:t>6584/</w:t>
            </w:r>
            <w:r w:rsidR="00C94000" w:rsidRPr="00B13AB1">
              <w:rPr>
                <w:sz w:val="22"/>
                <w:szCs w:val="22"/>
              </w:rPr>
              <w:t>50</w:t>
            </w:r>
          </w:p>
        </w:tc>
        <w:tc>
          <w:tcPr>
            <w:tcW w:w="1571" w:type="dxa"/>
            <w:gridSpan w:val="2"/>
            <w:vAlign w:val="center"/>
          </w:tcPr>
          <w:p w:rsidR="001B2B8E" w:rsidRPr="00B13AB1" w:rsidRDefault="003E174C" w:rsidP="001B2B8E">
            <w:pPr>
              <w:jc w:val="center"/>
              <w:rPr>
                <w:sz w:val="22"/>
                <w:szCs w:val="22"/>
              </w:rPr>
            </w:pPr>
            <w:r w:rsidRPr="00B13AB1">
              <w:rPr>
                <w:sz w:val="22"/>
                <w:szCs w:val="22"/>
              </w:rPr>
              <w:t>6</w:t>
            </w:r>
            <w:r w:rsidR="005E0924" w:rsidRPr="00B13AB1">
              <w:rPr>
                <w:sz w:val="22"/>
                <w:szCs w:val="22"/>
              </w:rPr>
              <w:t>590</w:t>
            </w:r>
            <w:r w:rsidRPr="00B13AB1">
              <w:rPr>
                <w:sz w:val="22"/>
                <w:szCs w:val="22"/>
              </w:rPr>
              <w:t>/</w:t>
            </w:r>
            <w:r w:rsidR="00C94000" w:rsidRPr="00B13AB1">
              <w:rPr>
                <w:sz w:val="22"/>
                <w:szCs w:val="22"/>
              </w:rPr>
              <w:t>50</w:t>
            </w:r>
          </w:p>
        </w:tc>
        <w:tc>
          <w:tcPr>
            <w:tcW w:w="1716" w:type="dxa"/>
            <w:vAlign w:val="center"/>
          </w:tcPr>
          <w:p w:rsidR="001B2B8E" w:rsidRPr="00B13AB1" w:rsidRDefault="003E174C" w:rsidP="001B2B8E">
            <w:pPr>
              <w:jc w:val="center"/>
              <w:rPr>
                <w:sz w:val="22"/>
                <w:szCs w:val="22"/>
              </w:rPr>
            </w:pPr>
            <w:r w:rsidRPr="00B13AB1">
              <w:rPr>
                <w:sz w:val="22"/>
                <w:szCs w:val="22"/>
              </w:rPr>
              <w:t>6750/</w:t>
            </w:r>
            <w:r w:rsidR="00C94000" w:rsidRPr="00B13AB1">
              <w:rPr>
                <w:sz w:val="22"/>
                <w:szCs w:val="22"/>
              </w:rPr>
              <w:t>51</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діючих середніх підприємств/</w:t>
            </w:r>
            <w:r w:rsidR="00087CC4" w:rsidRPr="00B13AB1">
              <w:rPr>
                <w:sz w:val="22"/>
                <w:szCs w:val="22"/>
              </w:rPr>
              <w:t xml:space="preserve"> </w:t>
            </w:r>
            <w:r w:rsidRPr="00B13AB1">
              <w:rPr>
                <w:sz w:val="22"/>
                <w:szCs w:val="22"/>
              </w:rPr>
              <w:t>кількість середніх підприємств на 10 тис. осіб населення (од.)</w:t>
            </w:r>
          </w:p>
        </w:tc>
        <w:tc>
          <w:tcPr>
            <w:tcW w:w="1627" w:type="dxa"/>
            <w:vAlign w:val="center"/>
          </w:tcPr>
          <w:p w:rsidR="001B2B8E" w:rsidRPr="00B13AB1" w:rsidRDefault="00A91E84" w:rsidP="001B2B8E">
            <w:pPr>
              <w:jc w:val="center"/>
              <w:rPr>
                <w:sz w:val="22"/>
                <w:szCs w:val="22"/>
              </w:rPr>
            </w:pPr>
            <w:r w:rsidRPr="00B13AB1">
              <w:rPr>
                <w:sz w:val="22"/>
                <w:szCs w:val="22"/>
              </w:rPr>
              <w:t>397/3</w:t>
            </w:r>
          </w:p>
        </w:tc>
        <w:tc>
          <w:tcPr>
            <w:tcW w:w="1571" w:type="dxa"/>
            <w:gridSpan w:val="2"/>
            <w:vAlign w:val="center"/>
          </w:tcPr>
          <w:p w:rsidR="001B2B8E" w:rsidRPr="00B13AB1" w:rsidRDefault="003C46DF" w:rsidP="001B2B8E">
            <w:pPr>
              <w:jc w:val="center"/>
              <w:rPr>
                <w:sz w:val="22"/>
                <w:szCs w:val="22"/>
              </w:rPr>
            </w:pPr>
            <w:r w:rsidRPr="00B13AB1">
              <w:rPr>
                <w:sz w:val="22"/>
                <w:szCs w:val="22"/>
              </w:rPr>
              <w:t>397</w:t>
            </w:r>
            <w:r w:rsidR="001B2B8E" w:rsidRPr="00B13AB1">
              <w:rPr>
                <w:sz w:val="22"/>
                <w:szCs w:val="22"/>
              </w:rPr>
              <w:t>/3</w:t>
            </w:r>
          </w:p>
        </w:tc>
        <w:tc>
          <w:tcPr>
            <w:tcW w:w="1716" w:type="dxa"/>
            <w:vAlign w:val="center"/>
          </w:tcPr>
          <w:p w:rsidR="001B2B8E" w:rsidRPr="00B13AB1" w:rsidRDefault="00A471EB" w:rsidP="001B2B8E">
            <w:pPr>
              <w:jc w:val="center"/>
              <w:rPr>
                <w:sz w:val="22"/>
                <w:szCs w:val="22"/>
              </w:rPr>
            </w:pPr>
            <w:r w:rsidRPr="00B13AB1">
              <w:rPr>
                <w:sz w:val="22"/>
                <w:szCs w:val="22"/>
              </w:rPr>
              <w:t>415</w:t>
            </w:r>
            <w:r w:rsidR="001B2B8E" w:rsidRPr="00B13AB1">
              <w:rPr>
                <w:sz w:val="22"/>
                <w:szCs w:val="22"/>
              </w:rPr>
              <w:t>/3</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зайнятих працівників у малому підприємництві (тис. осіб)</w:t>
            </w:r>
          </w:p>
        </w:tc>
        <w:tc>
          <w:tcPr>
            <w:tcW w:w="1627" w:type="dxa"/>
            <w:vAlign w:val="center"/>
          </w:tcPr>
          <w:p w:rsidR="001B2B8E" w:rsidRPr="00B13AB1" w:rsidRDefault="0033671F" w:rsidP="001B2B8E">
            <w:pPr>
              <w:jc w:val="center"/>
              <w:rPr>
                <w:sz w:val="22"/>
                <w:szCs w:val="22"/>
              </w:rPr>
            </w:pPr>
            <w:r w:rsidRPr="00B13AB1">
              <w:rPr>
                <w:sz w:val="22"/>
                <w:szCs w:val="22"/>
              </w:rPr>
              <w:t>122,9</w:t>
            </w:r>
          </w:p>
        </w:tc>
        <w:tc>
          <w:tcPr>
            <w:tcW w:w="1571" w:type="dxa"/>
            <w:gridSpan w:val="2"/>
            <w:vAlign w:val="center"/>
          </w:tcPr>
          <w:p w:rsidR="001B2B8E" w:rsidRPr="00B13AB1" w:rsidRDefault="002E29C9" w:rsidP="001B2B8E">
            <w:pPr>
              <w:jc w:val="center"/>
              <w:rPr>
                <w:sz w:val="22"/>
                <w:szCs w:val="22"/>
              </w:rPr>
            </w:pPr>
            <w:r w:rsidRPr="00B13AB1">
              <w:rPr>
                <w:sz w:val="22"/>
                <w:szCs w:val="22"/>
              </w:rPr>
              <w:t>12</w:t>
            </w:r>
            <w:r w:rsidR="00F42CDD" w:rsidRPr="00B13AB1">
              <w:rPr>
                <w:sz w:val="22"/>
                <w:szCs w:val="22"/>
              </w:rPr>
              <w:t>3,5</w:t>
            </w:r>
          </w:p>
        </w:tc>
        <w:tc>
          <w:tcPr>
            <w:tcW w:w="1716" w:type="dxa"/>
            <w:vAlign w:val="center"/>
          </w:tcPr>
          <w:p w:rsidR="001B2B8E" w:rsidRPr="00B13AB1" w:rsidRDefault="005F3BF2" w:rsidP="001B2B8E">
            <w:pPr>
              <w:jc w:val="center"/>
              <w:rPr>
                <w:sz w:val="22"/>
                <w:szCs w:val="22"/>
              </w:rPr>
            </w:pPr>
            <w:r w:rsidRPr="00B13AB1">
              <w:rPr>
                <w:sz w:val="22"/>
                <w:szCs w:val="22"/>
              </w:rPr>
              <w:t>131,0</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зайнятих працівників у середньому підприємництві (тис. осіб)</w:t>
            </w:r>
          </w:p>
        </w:tc>
        <w:tc>
          <w:tcPr>
            <w:tcW w:w="1627" w:type="dxa"/>
            <w:vAlign w:val="center"/>
          </w:tcPr>
          <w:p w:rsidR="001B2B8E" w:rsidRPr="00B13AB1" w:rsidRDefault="0033671F" w:rsidP="001B2B8E">
            <w:pPr>
              <w:jc w:val="center"/>
              <w:rPr>
                <w:sz w:val="22"/>
                <w:szCs w:val="22"/>
              </w:rPr>
            </w:pPr>
            <w:r w:rsidRPr="00B13AB1">
              <w:rPr>
                <w:sz w:val="22"/>
                <w:szCs w:val="22"/>
              </w:rPr>
              <w:t>6</w:t>
            </w:r>
            <w:r w:rsidR="005F3BF2" w:rsidRPr="00B13AB1">
              <w:rPr>
                <w:sz w:val="22"/>
                <w:szCs w:val="22"/>
              </w:rPr>
              <w:t>2,5</w:t>
            </w:r>
          </w:p>
        </w:tc>
        <w:tc>
          <w:tcPr>
            <w:tcW w:w="1571" w:type="dxa"/>
            <w:gridSpan w:val="2"/>
            <w:vAlign w:val="center"/>
          </w:tcPr>
          <w:p w:rsidR="001B2B8E" w:rsidRPr="00B13AB1" w:rsidRDefault="005F3BF2" w:rsidP="001B2B8E">
            <w:pPr>
              <w:jc w:val="center"/>
              <w:rPr>
                <w:sz w:val="22"/>
                <w:szCs w:val="22"/>
              </w:rPr>
            </w:pPr>
            <w:r w:rsidRPr="00B13AB1">
              <w:rPr>
                <w:sz w:val="22"/>
                <w:szCs w:val="22"/>
              </w:rPr>
              <w:t>6</w:t>
            </w:r>
            <w:r w:rsidR="007E122F" w:rsidRPr="00B13AB1">
              <w:rPr>
                <w:sz w:val="22"/>
                <w:szCs w:val="22"/>
              </w:rPr>
              <w:t>1</w:t>
            </w:r>
            <w:r w:rsidRPr="00B13AB1">
              <w:rPr>
                <w:sz w:val="22"/>
                <w:szCs w:val="22"/>
              </w:rPr>
              <w:t>,8</w:t>
            </w:r>
          </w:p>
        </w:tc>
        <w:tc>
          <w:tcPr>
            <w:tcW w:w="1716" w:type="dxa"/>
            <w:vAlign w:val="center"/>
          </w:tcPr>
          <w:p w:rsidR="001B2B8E" w:rsidRPr="00B13AB1" w:rsidRDefault="005F3BF2" w:rsidP="001B2B8E">
            <w:pPr>
              <w:jc w:val="center"/>
              <w:rPr>
                <w:sz w:val="22"/>
                <w:szCs w:val="22"/>
              </w:rPr>
            </w:pPr>
            <w:r w:rsidRPr="00B13AB1">
              <w:rPr>
                <w:sz w:val="22"/>
                <w:szCs w:val="22"/>
              </w:rPr>
              <w:t>63,2</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діючих фізичних осіб – підприємців (осіб)</w:t>
            </w:r>
          </w:p>
        </w:tc>
        <w:tc>
          <w:tcPr>
            <w:tcW w:w="1627" w:type="dxa"/>
            <w:vAlign w:val="center"/>
          </w:tcPr>
          <w:p w:rsidR="001B2B8E" w:rsidRPr="00B13AB1" w:rsidRDefault="004F3519" w:rsidP="001B2B8E">
            <w:pPr>
              <w:jc w:val="center"/>
              <w:rPr>
                <w:sz w:val="22"/>
                <w:szCs w:val="22"/>
              </w:rPr>
            </w:pPr>
            <w:r w:rsidRPr="00B13AB1">
              <w:rPr>
                <w:sz w:val="22"/>
                <w:szCs w:val="22"/>
              </w:rPr>
              <w:t>60900</w:t>
            </w:r>
          </w:p>
        </w:tc>
        <w:tc>
          <w:tcPr>
            <w:tcW w:w="1571" w:type="dxa"/>
            <w:gridSpan w:val="2"/>
            <w:vAlign w:val="center"/>
          </w:tcPr>
          <w:p w:rsidR="001B2B8E" w:rsidRPr="00B13AB1" w:rsidRDefault="007A3D3A" w:rsidP="001B2B8E">
            <w:pPr>
              <w:jc w:val="center"/>
              <w:rPr>
                <w:sz w:val="22"/>
                <w:szCs w:val="22"/>
              </w:rPr>
            </w:pPr>
            <w:r w:rsidRPr="00B13AB1">
              <w:rPr>
                <w:sz w:val="22"/>
                <w:szCs w:val="22"/>
              </w:rPr>
              <w:t>6</w:t>
            </w:r>
            <w:r w:rsidR="007E122F" w:rsidRPr="00B13AB1">
              <w:rPr>
                <w:sz w:val="22"/>
                <w:szCs w:val="22"/>
              </w:rPr>
              <w:t>1200</w:t>
            </w:r>
          </w:p>
        </w:tc>
        <w:tc>
          <w:tcPr>
            <w:tcW w:w="1716" w:type="dxa"/>
            <w:vAlign w:val="center"/>
          </w:tcPr>
          <w:p w:rsidR="001B2B8E" w:rsidRPr="00B13AB1" w:rsidRDefault="007A3D3A" w:rsidP="001B2B8E">
            <w:pPr>
              <w:jc w:val="center"/>
              <w:rPr>
                <w:sz w:val="22"/>
                <w:szCs w:val="22"/>
              </w:rPr>
            </w:pPr>
            <w:r w:rsidRPr="00B13AB1">
              <w:rPr>
                <w:sz w:val="22"/>
                <w:szCs w:val="22"/>
              </w:rPr>
              <w:t>64290</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Питома вага малих та середніх підприємств у загальному обсягу випуску продукції регіону (%)</w:t>
            </w:r>
          </w:p>
        </w:tc>
        <w:tc>
          <w:tcPr>
            <w:tcW w:w="1627" w:type="dxa"/>
            <w:vAlign w:val="center"/>
          </w:tcPr>
          <w:p w:rsidR="001B2B8E" w:rsidRPr="00B13AB1" w:rsidRDefault="001B2B8E" w:rsidP="001B2B8E">
            <w:pPr>
              <w:jc w:val="center"/>
              <w:rPr>
                <w:sz w:val="22"/>
                <w:szCs w:val="22"/>
              </w:rPr>
            </w:pPr>
            <w:r w:rsidRPr="00B13AB1">
              <w:rPr>
                <w:sz w:val="22"/>
                <w:szCs w:val="22"/>
              </w:rPr>
              <w:t>64,3</w:t>
            </w:r>
          </w:p>
        </w:tc>
        <w:tc>
          <w:tcPr>
            <w:tcW w:w="1571" w:type="dxa"/>
            <w:gridSpan w:val="2"/>
            <w:vAlign w:val="center"/>
          </w:tcPr>
          <w:p w:rsidR="001B2B8E" w:rsidRPr="00B13AB1" w:rsidRDefault="001B2B8E" w:rsidP="001B2B8E">
            <w:pPr>
              <w:jc w:val="center"/>
              <w:rPr>
                <w:sz w:val="22"/>
                <w:szCs w:val="22"/>
              </w:rPr>
            </w:pPr>
            <w:r w:rsidRPr="00B13AB1">
              <w:rPr>
                <w:sz w:val="22"/>
                <w:szCs w:val="22"/>
              </w:rPr>
              <w:t>64,5</w:t>
            </w:r>
          </w:p>
        </w:tc>
        <w:tc>
          <w:tcPr>
            <w:tcW w:w="1716" w:type="dxa"/>
            <w:vAlign w:val="center"/>
          </w:tcPr>
          <w:p w:rsidR="001B2B8E" w:rsidRPr="00B13AB1" w:rsidRDefault="001B2B8E" w:rsidP="001B2B8E">
            <w:pPr>
              <w:jc w:val="center"/>
              <w:rPr>
                <w:sz w:val="22"/>
                <w:szCs w:val="22"/>
              </w:rPr>
            </w:pPr>
            <w:r w:rsidRPr="00B13AB1">
              <w:rPr>
                <w:sz w:val="22"/>
                <w:szCs w:val="22"/>
              </w:rPr>
              <w:t>64,7</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Надходження до бюджетів від суб’єктів малого підприємництва (млн. грн.)</w:t>
            </w:r>
          </w:p>
        </w:tc>
        <w:tc>
          <w:tcPr>
            <w:tcW w:w="1627" w:type="dxa"/>
            <w:vAlign w:val="center"/>
          </w:tcPr>
          <w:p w:rsidR="001B2B8E" w:rsidRPr="00B13AB1" w:rsidRDefault="00F02A56" w:rsidP="001B2B8E">
            <w:pPr>
              <w:jc w:val="center"/>
              <w:rPr>
                <w:sz w:val="22"/>
                <w:szCs w:val="22"/>
              </w:rPr>
            </w:pPr>
            <w:r w:rsidRPr="00B13AB1">
              <w:rPr>
                <w:sz w:val="22"/>
                <w:szCs w:val="22"/>
              </w:rPr>
              <w:t>751,5</w:t>
            </w:r>
          </w:p>
        </w:tc>
        <w:tc>
          <w:tcPr>
            <w:tcW w:w="1571" w:type="dxa"/>
            <w:gridSpan w:val="2"/>
            <w:vAlign w:val="center"/>
          </w:tcPr>
          <w:p w:rsidR="001B2B8E" w:rsidRPr="00B13AB1" w:rsidRDefault="00C64FA9" w:rsidP="001B2B8E">
            <w:pPr>
              <w:jc w:val="center"/>
              <w:rPr>
                <w:sz w:val="22"/>
                <w:szCs w:val="22"/>
              </w:rPr>
            </w:pPr>
            <w:r w:rsidRPr="00B13AB1">
              <w:rPr>
                <w:sz w:val="22"/>
                <w:szCs w:val="22"/>
              </w:rPr>
              <w:t>760,5</w:t>
            </w:r>
          </w:p>
        </w:tc>
        <w:tc>
          <w:tcPr>
            <w:tcW w:w="1716" w:type="dxa"/>
            <w:vAlign w:val="center"/>
          </w:tcPr>
          <w:p w:rsidR="001B2B8E" w:rsidRPr="00B13AB1" w:rsidRDefault="00C64FA9" w:rsidP="001B2B8E">
            <w:pPr>
              <w:jc w:val="center"/>
              <w:rPr>
                <w:sz w:val="22"/>
                <w:szCs w:val="22"/>
              </w:rPr>
            </w:pPr>
            <w:r w:rsidRPr="00B13AB1">
              <w:rPr>
                <w:sz w:val="22"/>
                <w:szCs w:val="22"/>
              </w:rPr>
              <w:t>820,0</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Надходження до бюджетів від суб’єктів середнього підприємництва (млн. грн.)</w:t>
            </w:r>
          </w:p>
        </w:tc>
        <w:tc>
          <w:tcPr>
            <w:tcW w:w="1627" w:type="dxa"/>
            <w:vAlign w:val="center"/>
          </w:tcPr>
          <w:p w:rsidR="001B2B8E" w:rsidRPr="00B13AB1" w:rsidRDefault="00557E1D" w:rsidP="001B2B8E">
            <w:pPr>
              <w:jc w:val="center"/>
              <w:rPr>
                <w:sz w:val="22"/>
                <w:szCs w:val="22"/>
              </w:rPr>
            </w:pPr>
            <w:r w:rsidRPr="00B13AB1">
              <w:rPr>
                <w:sz w:val="22"/>
                <w:szCs w:val="22"/>
              </w:rPr>
              <w:t>744,5</w:t>
            </w:r>
          </w:p>
        </w:tc>
        <w:tc>
          <w:tcPr>
            <w:tcW w:w="1571" w:type="dxa"/>
            <w:gridSpan w:val="2"/>
            <w:vAlign w:val="center"/>
          </w:tcPr>
          <w:p w:rsidR="001B2B8E" w:rsidRPr="00B13AB1" w:rsidRDefault="00C64FA9" w:rsidP="001B2B8E">
            <w:pPr>
              <w:jc w:val="center"/>
              <w:rPr>
                <w:sz w:val="22"/>
                <w:szCs w:val="22"/>
              </w:rPr>
            </w:pPr>
            <w:r w:rsidRPr="00B13AB1">
              <w:rPr>
                <w:sz w:val="22"/>
                <w:szCs w:val="22"/>
              </w:rPr>
              <w:t>745,0</w:t>
            </w:r>
          </w:p>
        </w:tc>
        <w:tc>
          <w:tcPr>
            <w:tcW w:w="1716" w:type="dxa"/>
            <w:vAlign w:val="center"/>
          </w:tcPr>
          <w:p w:rsidR="001B2B8E" w:rsidRPr="00B13AB1" w:rsidRDefault="00C64FA9" w:rsidP="001B2B8E">
            <w:pPr>
              <w:jc w:val="center"/>
              <w:rPr>
                <w:sz w:val="22"/>
                <w:szCs w:val="22"/>
              </w:rPr>
            </w:pPr>
            <w:r w:rsidRPr="00B13AB1">
              <w:rPr>
                <w:sz w:val="22"/>
                <w:szCs w:val="22"/>
              </w:rPr>
              <w:t>800,0</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jc w:val="both"/>
              <w:rPr>
                <w:sz w:val="22"/>
                <w:szCs w:val="22"/>
              </w:rPr>
            </w:pPr>
            <w:r w:rsidRPr="00B13AB1">
              <w:rPr>
                <w:sz w:val="22"/>
                <w:szCs w:val="22"/>
              </w:rPr>
              <w:t>Кількість об’єктів інфраструктури підтримки суб’єктів МП та СП (од.)</w:t>
            </w:r>
          </w:p>
        </w:tc>
        <w:tc>
          <w:tcPr>
            <w:tcW w:w="1627" w:type="dxa"/>
            <w:vAlign w:val="center"/>
          </w:tcPr>
          <w:p w:rsidR="001B2B8E" w:rsidRPr="00B13AB1" w:rsidRDefault="00284FE4" w:rsidP="001B2B8E">
            <w:pPr>
              <w:jc w:val="center"/>
              <w:rPr>
                <w:sz w:val="22"/>
                <w:szCs w:val="22"/>
              </w:rPr>
            </w:pPr>
            <w:r w:rsidRPr="00B13AB1">
              <w:rPr>
                <w:sz w:val="22"/>
                <w:szCs w:val="22"/>
              </w:rPr>
              <w:t>264</w:t>
            </w:r>
          </w:p>
        </w:tc>
        <w:tc>
          <w:tcPr>
            <w:tcW w:w="1571" w:type="dxa"/>
            <w:gridSpan w:val="2"/>
            <w:vAlign w:val="center"/>
          </w:tcPr>
          <w:p w:rsidR="001B2B8E" w:rsidRPr="00B13AB1" w:rsidRDefault="00284FE4" w:rsidP="001B2B8E">
            <w:pPr>
              <w:jc w:val="center"/>
              <w:rPr>
                <w:sz w:val="22"/>
                <w:szCs w:val="22"/>
              </w:rPr>
            </w:pPr>
            <w:r w:rsidRPr="00B13AB1">
              <w:rPr>
                <w:sz w:val="22"/>
                <w:szCs w:val="22"/>
              </w:rPr>
              <w:t>268</w:t>
            </w:r>
          </w:p>
        </w:tc>
        <w:tc>
          <w:tcPr>
            <w:tcW w:w="1716" w:type="dxa"/>
            <w:vAlign w:val="center"/>
          </w:tcPr>
          <w:p w:rsidR="001B2B8E" w:rsidRPr="00B13AB1" w:rsidRDefault="00284FE4" w:rsidP="001B2B8E">
            <w:pPr>
              <w:jc w:val="center"/>
              <w:rPr>
                <w:sz w:val="22"/>
                <w:szCs w:val="22"/>
              </w:rPr>
            </w:pPr>
            <w:r w:rsidRPr="00B13AB1">
              <w:rPr>
                <w:sz w:val="22"/>
                <w:szCs w:val="22"/>
              </w:rPr>
              <w:t>273</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бізнес-центри</w:t>
            </w:r>
          </w:p>
        </w:tc>
        <w:tc>
          <w:tcPr>
            <w:tcW w:w="1627" w:type="dxa"/>
            <w:vAlign w:val="center"/>
          </w:tcPr>
          <w:p w:rsidR="001B2B8E" w:rsidRPr="00B13AB1" w:rsidRDefault="001B2B8E" w:rsidP="001B2B8E">
            <w:pPr>
              <w:jc w:val="center"/>
              <w:rPr>
                <w:sz w:val="22"/>
                <w:szCs w:val="22"/>
              </w:rPr>
            </w:pPr>
            <w:r w:rsidRPr="00B13AB1">
              <w:rPr>
                <w:sz w:val="22"/>
                <w:szCs w:val="22"/>
              </w:rPr>
              <w:t>3</w:t>
            </w:r>
          </w:p>
        </w:tc>
        <w:tc>
          <w:tcPr>
            <w:tcW w:w="1571" w:type="dxa"/>
            <w:gridSpan w:val="2"/>
            <w:vAlign w:val="center"/>
          </w:tcPr>
          <w:p w:rsidR="001B2B8E" w:rsidRPr="00B13AB1" w:rsidRDefault="001B2B8E" w:rsidP="001B2B8E">
            <w:pPr>
              <w:jc w:val="center"/>
              <w:rPr>
                <w:sz w:val="22"/>
                <w:szCs w:val="22"/>
              </w:rPr>
            </w:pPr>
            <w:r w:rsidRPr="00B13AB1">
              <w:rPr>
                <w:sz w:val="22"/>
                <w:szCs w:val="22"/>
              </w:rPr>
              <w:t>3</w:t>
            </w:r>
          </w:p>
        </w:tc>
        <w:tc>
          <w:tcPr>
            <w:tcW w:w="1716" w:type="dxa"/>
            <w:vAlign w:val="center"/>
          </w:tcPr>
          <w:p w:rsidR="001B2B8E" w:rsidRPr="00B13AB1" w:rsidRDefault="00E55743" w:rsidP="001B2B8E">
            <w:pPr>
              <w:jc w:val="center"/>
              <w:rPr>
                <w:sz w:val="22"/>
                <w:szCs w:val="22"/>
              </w:rPr>
            </w:pPr>
            <w:r w:rsidRPr="00B13AB1">
              <w:rPr>
                <w:sz w:val="22"/>
                <w:szCs w:val="22"/>
              </w:rPr>
              <w:t>3</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бізнес-інкубатори</w:t>
            </w:r>
          </w:p>
        </w:tc>
        <w:tc>
          <w:tcPr>
            <w:tcW w:w="1627" w:type="dxa"/>
            <w:vAlign w:val="center"/>
          </w:tcPr>
          <w:p w:rsidR="001B2B8E" w:rsidRPr="00B13AB1" w:rsidRDefault="001B2B8E" w:rsidP="001B2B8E">
            <w:pPr>
              <w:jc w:val="center"/>
              <w:rPr>
                <w:sz w:val="22"/>
                <w:szCs w:val="22"/>
              </w:rPr>
            </w:pPr>
            <w:r w:rsidRPr="00B13AB1">
              <w:rPr>
                <w:sz w:val="22"/>
                <w:szCs w:val="22"/>
              </w:rPr>
              <w:t>1</w:t>
            </w:r>
          </w:p>
        </w:tc>
        <w:tc>
          <w:tcPr>
            <w:tcW w:w="1571" w:type="dxa"/>
            <w:gridSpan w:val="2"/>
            <w:vAlign w:val="center"/>
          </w:tcPr>
          <w:p w:rsidR="001B2B8E" w:rsidRPr="00B13AB1" w:rsidRDefault="001B2B8E" w:rsidP="001B2B8E">
            <w:pPr>
              <w:jc w:val="center"/>
              <w:rPr>
                <w:sz w:val="22"/>
                <w:szCs w:val="22"/>
              </w:rPr>
            </w:pPr>
            <w:r w:rsidRPr="00B13AB1">
              <w:rPr>
                <w:sz w:val="22"/>
                <w:szCs w:val="22"/>
              </w:rPr>
              <w:t>1</w:t>
            </w:r>
          </w:p>
        </w:tc>
        <w:tc>
          <w:tcPr>
            <w:tcW w:w="1716" w:type="dxa"/>
            <w:vAlign w:val="center"/>
          </w:tcPr>
          <w:p w:rsidR="001B2B8E" w:rsidRPr="00B13AB1" w:rsidRDefault="00E55743" w:rsidP="001B2B8E">
            <w:pPr>
              <w:jc w:val="center"/>
              <w:rPr>
                <w:sz w:val="22"/>
                <w:szCs w:val="22"/>
              </w:rPr>
            </w:pPr>
            <w:r w:rsidRPr="00B13AB1">
              <w:rPr>
                <w:sz w:val="22"/>
                <w:szCs w:val="22"/>
              </w:rPr>
              <w:t>1</w:t>
            </w:r>
          </w:p>
        </w:tc>
      </w:tr>
      <w:tr w:rsidR="001B2B8E" w:rsidRPr="00B13AB1">
        <w:trPr>
          <w:trHeight w:val="25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технопарки</w:t>
            </w:r>
          </w:p>
        </w:tc>
        <w:tc>
          <w:tcPr>
            <w:tcW w:w="1627" w:type="dxa"/>
            <w:vAlign w:val="center"/>
          </w:tcPr>
          <w:p w:rsidR="001B2B8E" w:rsidRPr="00B13AB1" w:rsidRDefault="001B2B8E" w:rsidP="001B2B8E">
            <w:pPr>
              <w:jc w:val="center"/>
              <w:rPr>
                <w:sz w:val="22"/>
                <w:szCs w:val="22"/>
              </w:rPr>
            </w:pPr>
            <w:r w:rsidRPr="00B13AB1">
              <w:rPr>
                <w:sz w:val="22"/>
                <w:szCs w:val="22"/>
              </w:rPr>
              <w:t>2</w:t>
            </w:r>
          </w:p>
        </w:tc>
        <w:tc>
          <w:tcPr>
            <w:tcW w:w="1571" w:type="dxa"/>
            <w:gridSpan w:val="2"/>
            <w:vAlign w:val="center"/>
          </w:tcPr>
          <w:p w:rsidR="001B2B8E" w:rsidRPr="00B13AB1" w:rsidRDefault="00E55743" w:rsidP="001B2B8E">
            <w:pPr>
              <w:jc w:val="center"/>
              <w:rPr>
                <w:sz w:val="22"/>
                <w:szCs w:val="22"/>
              </w:rPr>
            </w:pPr>
            <w:r w:rsidRPr="00B13AB1">
              <w:rPr>
                <w:sz w:val="22"/>
                <w:szCs w:val="22"/>
              </w:rPr>
              <w:t>2</w:t>
            </w:r>
          </w:p>
        </w:tc>
        <w:tc>
          <w:tcPr>
            <w:tcW w:w="1716" w:type="dxa"/>
            <w:vAlign w:val="center"/>
          </w:tcPr>
          <w:p w:rsidR="001B2B8E" w:rsidRPr="00B13AB1" w:rsidRDefault="001B2B8E" w:rsidP="001B2B8E">
            <w:pPr>
              <w:jc w:val="center"/>
              <w:rPr>
                <w:sz w:val="22"/>
                <w:szCs w:val="22"/>
              </w:rPr>
            </w:pPr>
            <w:r w:rsidRPr="00B13AB1">
              <w:rPr>
                <w:sz w:val="22"/>
                <w:szCs w:val="22"/>
              </w:rPr>
              <w:t>3</w:t>
            </w:r>
          </w:p>
        </w:tc>
      </w:tr>
      <w:tr w:rsidR="001B2B8E" w:rsidRPr="00B13AB1">
        <w:trPr>
          <w:trHeight w:val="275"/>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лізингові центри</w:t>
            </w:r>
          </w:p>
        </w:tc>
        <w:tc>
          <w:tcPr>
            <w:tcW w:w="1627" w:type="dxa"/>
            <w:vAlign w:val="center"/>
          </w:tcPr>
          <w:p w:rsidR="001B2B8E" w:rsidRPr="00B13AB1" w:rsidRDefault="001B2B8E" w:rsidP="001B2B8E">
            <w:pPr>
              <w:jc w:val="center"/>
              <w:rPr>
                <w:sz w:val="22"/>
                <w:szCs w:val="22"/>
              </w:rPr>
            </w:pPr>
            <w:r w:rsidRPr="00B13AB1">
              <w:rPr>
                <w:sz w:val="22"/>
                <w:szCs w:val="22"/>
              </w:rPr>
              <w:t>4</w:t>
            </w:r>
          </w:p>
        </w:tc>
        <w:tc>
          <w:tcPr>
            <w:tcW w:w="1571" w:type="dxa"/>
            <w:gridSpan w:val="2"/>
            <w:vAlign w:val="center"/>
          </w:tcPr>
          <w:p w:rsidR="001B2B8E" w:rsidRPr="00B13AB1" w:rsidRDefault="001B2B8E" w:rsidP="001B2B8E">
            <w:pPr>
              <w:jc w:val="center"/>
              <w:rPr>
                <w:sz w:val="22"/>
                <w:szCs w:val="22"/>
              </w:rPr>
            </w:pPr>
            <w:r w:rsidRPr="00B13AB1">
              <w:rPr>
                <w:sz w:val="22"/>
                <w:szCs w:val="22"/>
              </w:rPr>
              <w:t>4</w:t>
            </w:r>
          </w:p>
        </w:tc>
        <w:tc>
          <w:tcPr>
            <w:tcW w:w="1716" w:type="dxa"/>
            <w:vAlign w:val="center"/>
          </w:tcPr>
          <w:p w:rsidR="001B2B8E" w:rsidRPr="00B13AB1" w:rsidRDefault="00E55743" w:rsidP="001B2B8E">
            <w:pPr>
              <w:jc w:val="center"/>
              <w:rPr>
                <w:sz w:val="22"/>
                <w:szCs w:val="22"/>
              </w:rPr>
            </w:pPr>
            <w:r w:rsidRPr="00B13AB1">
              <w:rPr>
                <w:sz w:val="22"/>
                <w:szCs w:val="22"/>
              </w:rPr>
              <w:t>4</w:t>
            </w:r>
          </w:p>
        </w:tc>
      </w:tr>
      <w:tr w:rsidR="001B2B8E" w:rsidRPr="00B13AB1">
        <w:trPr>
          <w:trHeight w:val="433"/>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E55743" w:rsidP="001B2B8E">
            <w:pPr>
              <w:rPr>
                <w:sz w:val="22"/>
                <w:szCs w:val="22"/>
              </w:rPr>
            </w:pPr>
            <w:r w:rsidRPr="00B13AB1">
              <w:rPr>
                <w:sz w:val="22"/>
                <w:szCs w:val="22"/>
              </w:rPr>
              <w:t>Небанківські фінансові установи, у т.ч. кредитні спілки</w:t>
            </w:r>
          </w:p>
        </w:tc>
        <w:tc>
          <w:tcPr>
            <w:tcW w:w="1627" w:type="dxa"/>
            <w:vAlign w:val="center"/>
          </w:tcPr>
          <w:p w:rsidR="00E55743" w:rsidRPr="00B13AB1" w:rsidRDefault="00E55743" w:rsidP="001B2B8E">
            <w:pPr>
              <w:jc w:val="center"/>
              <w:rPr>
                <w:sz w:val="22"/>
                <w:szCs w:val="22"/>
              </w:rPr>
            </w:pPr>
            <w:r w:rsidRPr="00B13AB1">
              <w:rPr>
                <w:sz w:val="22"/>
                <w:szCs w:val="22"/>
              </w:rPr>
              <w:t>64</w:t>
            </w:r>
          </w:p>
        </w:tc>
        <w:tc>
          <w:tcPr>
            <w:tcW w:w="1571" w:type="dxa"/>
            <w:gridSpan w:val="2"/>
            <w:vAlign w:val="center"/>
          </w:tcPr>
          <w:p w:rsidR="001B2B8E" w:rsidRPr="00B13AB1" w:rsidRDefault="00927554" w:rsidP="001B2B8E">
            <w:pPr>
              <w:jc w:val="center"/>
              <w:rPr>
                <w:sz w:val="22"/>
                <w:szCs w:val="22"/>
              </w:rPr>
            </w:pPr>
            <w:r w:rsidRPr="00B13AB1">
              <w:rPr>
                <w:sz w:val="22"/>
                <w:szCs w:val="22"/>
              </w:rPr>
              <w:t>64</w:t>
            </w:r>
          </w:p>
        </w:tc>
        <w:tc>
          <w:tcPr>
            <w:tcW w:w="1716" w:type="dxa"/>
            <w:vAlign w:val="center"/>
          </w:tcPr>
          <w:p w:rsidR="001B2B8E" w:rsidRPr="00B13AB1" w:rsidRDefault="00927554" w:rsidP="001B2B8E">
            <w:pPr>
              <w:jc w:val="center"/>
              <w:rPr>
                <w:sz w:val="22"/>
                <w:szCs w:val="22"/>
              </w:rPr>
            </w:pPr>
            <w:r w:rsidRPr="00B13AB1">
              <w:rPr>
                <w:sz w:val="22"/>
                <w:szCs w:val="22"/>
              </w:rPr>
              <w:t>65</w:t>
            </w:r>
          </w:p>
        </w:tc>
      </w:tr>
      <w:tr w:rsidR="001B2B8E" w:rsidRPr="00B13AB1">
        <w:trPr>
          <w:trHeight w:val="299"/>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фонди підтримки підприємництва</w:t>
            </w:r>
          </w:p>
        </w:tc>
        <w:tc>
          <w:tcPr>
            <w:tcW w:w="1627" w:type="dxa"/>
            <w:vAlign w:val="center"/>
          </w:tcPr>
          <w:p w:rsidR="001B2B8E" w:rsidRPr="00B13AB1" w:rsidRDefault="00E55743" w:rsidP="001B2B8E">
            <w:pPr>
              <w:jc w:val="center"/>
              <w:rPr>
                <w:sz w:val="22"/>
                <w:szCs w:val="22"/>
              </w:rPr>
            </w:pPr>
            <w:r w:rsidRPr="00B13AB1">
              <w:rPr>
                <w:sz w:val="22"/>
                <w:szCs w:val="22"/>
              </w:rPr>
              <w:t>1</w:t>
            </w:r>
          </w:p>
        </w:tc>
        <w:tc>
          <w:tcPr>
            <w:tcW w:w="1571" w:type="dxa"/>
            <w:gridSpan w:val="2"/>
            <w:vAlign w:val="center"/>
          </w:tcPr>
          <w:p w:rsidR="001B2B8E" w:rsidRPr="00B13AB1" w:rsidRDefault="00E55743" w:rsidP="001B2B8E">
            <w:pPr>
              <w:jc w:val="center"/>
              <w:rPr>
                <w:sz w:val="22"/>
                <w:szCs w:val="22"/>
              </w:rPr>
            </w:pPr>
            <w:r w:rsidRPr="00B13AB1">
              <w:rPr>
                <w:sz w:val="22"/>
                <w:szCs w:val="22"/>
              </w:rPr>
              <w:t>1</w:t>
            </w:r>
          </w:p>
        </w:tc>
        <w:tc>
          <w:tcPr>
            <w:tcW w:w="1716" w:type="dxa"/>
            <w:vAlign w:val="center"/>
          </w:tcPr>
          <w:p w:rsidR="001B2B8E" w:rsidRPr="00B13AB1" w:rsidRDefault="00E55743" w:rsidP="001B2B8E">
            <w:pPr>
              <w:jc w:val="center"/>
              <w:rPr>
                <w:sz w:val="22"/>
                <w:szCs w:val="22"/>
              </w:rPr>
            </w:pPr>
            <w:r w:rsidRPr="00B13AB1">
              <w:rPr>
                <w:sz w:val="22"/>
                <w:szCs w:val="22"/>
              </w:rPr>
              <w:t>1</w:t>
            </w:r>
          </w:p>
        </w:tc>
      </w:tr>
      <w:tr w:rsidR="001B2B8E" w:rsidRPr="00B13AB1">
        <w:trPr>
          <w:trHeight w:val="46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E55743">
            <w:pPr>
              <w:jc w:val="both"/>
              <w:rPr>
                <w:sz w:val="22"/>
                <w:szCs w:val="22"/>
              </w:rPr>
            </w:pPr>
            <w:r w:rsidRPr="00B13AB1">
              <w:rPr>
                <w:sz w:val="22"/>
                <w:szCs w:val="22"/>
              </w:rPr>
              <w:t>інвестиційні, інноваційні фонди і компанії</w:t>
            </w:r>
          </w:p>
        </w:tc>
        <w:tc>
          <w:tcPr>
            <w:tcW w:w="1627" w:type="dxa"/>
            <w:vAlign w:val="center"/>
          </w:tcPr>
          <w:p w:rsidR="001B2B8E" w:rsidRPr="00B13AB1" w:rsidRDefault="001B2B8E" w:rsidP="001B2B8E">
            <w:pPr>
              <w:jc w:val="center"/>
              <w:rPr>
                <w:sz w:val="22"/>
                <w:szCs w:val="22"/>
              </w:rPr>
            </w:pPr>
            <w:r w:rsidRPr="00B13AB1">
              <w:rPr>
                <w:sz w:val="22"/>
                <w:szCs w:val="22"/>
              </w:rPr>
              <w:t>1</w:t>
            </w:r>
          </w:p>
        </w:tc>
        <w:tc>
          <w:tcPr>
            <w:tcW w:w="1571" w:type="dxa"/>
            <w:gridSpan w:val="2"/>
            <w:vAlign w:val="center"/>
          </w:tcPr>
          <w:p w:rsidR="001B2B8E" w:rsidRPr="00B13AB1" w:rsidRDefault="001B2B8E" w:rsidP="001B2B8E">
            <w:pPr>
              <w:jc w:val="center"/>
              <w:rPr>
                <w:sz w:val="22"/>
                <w:szCs w:val="22"/>
              </w:rPr>
            </w:pPr>
            <w:r w:rsidRPr="00B13AB1">
              <w:rPr>
                <w:sz w:val="22"/>
                <w:szCs w:val="22"/>
              </w:rPr>
              <w:t>1</w:t>
            </w:r>
          </w:p>
        </w:tc>
        <w:tc>
          <w:tcPr>
            <w:tcW w:w="1716" w:type="dxa"/>
            <w:vAlign w:val="center"/>
          </w:tcPr>
          <w:p w:rsidR="001B2B8E" w:rsidRPr="00B13AB1" w:rsidRDefault="00E55743" w:rsidP="001B2B8E">
            <w:pPr>
              <w:jc w:val="center"/>
              <w:rPr>
                <w:sz w:val="22"/>
                <w:szCs w:val="22"/>
              </w:rPr>
            </w:pPr>
            <w:r w:rsidRPr="00B13AB1">
              <w:rPr>
                <w:sz w:val="22"/>
                <w:szCs w:val="22"/>
              </w:rPr>
              <w:t>1</w:t>
            </w:r>
          </w:p>
        </w:tc>
      </w:tr>
      <w:tr w:rsidR="001B2B8E" w:rsidRPr="00B13AB1">
        <w:trPr>
          <w:trHeight w:val="124"/>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біржі</w:t>
            </w:r>
          </w:p>
        </w:tc>
        <w:tc>
          <w:tcPr>
            <w:tcW w:w="1627" w:type="dxa"/>
            <w:vAlign w:val="center"/>
          </w:tcPr>
          <w:p w:rsidR="001B2B8E" w:rsidRPr="00B13AB1" w:rsidRDefault="0076421B" w:rsidP="001B2B8E">
            <w:pPr>
              <w:jc w:val="center"/>
              <w:rPr>
                <w:sz w:val="22"/>
                <w:szCs w:val="22"/>
              </w:rPr>
            </w:pPr>
            <w:r w:rsidRPr="00B13AB1">
              <w:rPr>
                <w:sz w:val="22"/>
                <w:szCs w:val="22"/>
              </w:rPr>
              <w:t>6</w:t>
            </w:r>
          </w:p>
        </w:tc>
        <w:tc>
          <w:tcPr>
            <w:tcW w:w="1571" w:type="dxa"/>
            <w:gridSpan w:val="2"/>
            <w:vAlign w:val="center"/>
          </w:tcPr>
          <w:p w:rsidR="001B2B8E" w:rsidRPr="00B13AB1" w:rsidRDefault="0076421B" w:rsidP="001B2B8E">
            <w:pPr>
              <w:jc w:val="center"/>
              <w:rPr>
                <w:sz w:val="22"/>
                <w:szCs w:val="22"/>
              </w:rPr>
            </w:pPr>
            <w:r w:rsidRPr="00B13AB1">
              <w:rPr>
                <w:sz w:val="22"/>
                <w:szCs w:val="22"/>
              </w:rPr>
              <w:t>6</w:t>
            </w:r>
          </w:p>
        </w:tc>
        <w:tc>
          <w:tcPr>
            <w:tcW w:w="1716" w:type="dxa"/>
            <w:vAlign w:val="center"/>
          </w:tcPr>
          <w:p w:rsidR="001B2B8E" w:rsidRPr="00B13AB1" w:rsidRDefault="0076421B" w:rsidP="001B2B8E">
            <w:pPr>
              <w:jc w:val="center"/>
              <w:rPr>
                <w:sz w:val="22"/>
                <w:szCs w:val="22"/>
              </w:rPr>
            </w:pPr>
            <w:r w:rsidRPr="00B13AB1">
              <w:rPr>
                <w:sz w:val="22"/>
                <w:szCs w:val="22"/>
              </w:rPr>
              <w:t>7</w:t>
            </w:r>
          </w:p>
        </w:tc>
      </w:tr>
      <w:tr w:rsidR="001B2B8E" w:rsidRPr="00B13AB1">
        <w:trPr>
          <w:trHeight w:val="218"/>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76421B">
            <w:pPr>
              <w:jc w:val="both"/>
              <w:rPr>
                <w:sz w:val="22"/>
                <w:szCs w:val="22"/>
              </w:rPr>
            </w:pPr>
            <w:r w:rsidRPr="00B13AB1">
              <w:rPr>
                <w:sz w:val="22"/>
                <w:szCs w:val="22"/>
              </w:rPr>
              <w:t>інфо</w:t>
            </w:r>
            <w:r w:rsidR="0076421B" w:rsidRPr="00B13AB1">
              <w:rPr>
                <w:sz w:val="22"/>
                <w:szCs w:val="22"/>
              </w:rPr>
              <w:t>рмаційно-консультативні об</w:t>
            </w:r>
            <w:r w:rsidR="00B13AB1">
              <w:rPr>
                <w:sz w:val="22"/>
                <w:szCs w:val="22"/>
              </w:rPr>
              <w:t>’єкти інфраструктури, у т.ч. ст</w:t>
            </w:r>
            <w:r w:rsidR="0076421B" w:rsidRPr="00B13AB1">
              <w:rPr>
                <w:sz w:val="22"/>
                <w:szCs w:val="22"/>
              </w:rPr>
              <w:t>в</w:t>
            </w:r>
            <w:r w:rsidR="00B13AB1">
              <w:rPr>
                <w:sz w:val="22"/>
                <w:szCs w:val="22"/>
              </w:rPr>
              <w:t>о</w:t>
            </w:r>
            <w:r w:rsidR="0076421B" w:rsidRPr="00B13AB1">
              <w:rPr>
                <w:sz w:val="22"/>
                <w:szCs w:val="22"/>
              </w:rPr>
              <w:t xml:space="preserve">рені за участю місцевих органів </w:t>
            </w:r>
          </w:p>
        </w:tc>
        <w:tc>
          <w:tcPr>
            <w:tcW w:w="1627" w:type="dxa"/>
            <w:vAlign w:val="center"/>
          </w:tcPr>
          <w:p w:rsidR="001B2B8E" w:rsidRPr="00B13AB1" w:rsidRDefault="0076421B" w:rsidP="001B2B8E">
            <w:pPr>
              <w:jc w:val="center"/>
              <w:rPr>
                <w:sz w:val="22"/>
                <w:szCs w:val="22"/>
              </w:rPr>
            </w:pPr>
            <w:r w:rsidRPr="00B13AB1">
              <w:rPr>
                <w:sz w:val="22"/>
                <w:szCs w:val="22"/>
              </w:rPr>
              <w:t>164</w:t>
            </w:r>
          </w:p>
        </w:tc>
        <w:tc>
          <w:tcPr>
            <w:tcW w:w="1571" w:type="dxa"/>
            <w:gridSpan w:val="2"/>
            <w:vAlign w:val="center"/>
          </w:tcPr>
          <w:p w:rsidR="001B2B8E" w:rsidRPr="00B13AB1" w:rsidRDefault="0076421B" w:rsidP="001B2B8E">
            <w:pPr>
              <w:jc w:val="center"/>
              <w:rPr>
                <w:sz w:val="22"/>
                <w:szCs w:val="22"/>
              </w:rPr>
            </w:pPr>
            <w:r w:rsidRPr="00B13AB1">
              <w:rPr>
                <w:sz w:val="22"/>
                <w:szCs w:val="22"/>
              </w:rPr>
              <w:t>168</w:t>
            </w:r>
          </w:p>
        </w:tc>
        <w:tc>
          <w:tcPr>
            <w:tcW w:w="1716" w:type="dxa"/>
            <w:vAlign w:val="center"/>
          </w:tcPr>
          <w:p w:rsidR="001B2B8E" w:rsidRPr="00B13AB1" w:rsidRDefault="0076421B" w:rsidP="001B2B8E">
            <w:pPr>
              <w:jc w:val="center"/>
              <w:rPr>
                <w:sz w:val="22"/>
                <w:szCs w:val="22"/>
              </w:rPr>
            </w:pPr>
            <w:r w:rsidRPr="00B13AB1">
              <w:rPr>
                <w:sz w:val="22"/>
                <w:szCs w:val="22"/>
              </w:rPr>
              <w:t>170</w:t>
            </w:r>
          </w:p>
        </w:tc>
      </w:tr>
      <w:tr w:rsidR="001B2B8E" w:rsidRPr="00B13AB1">
        <w:trPr>
          <w:trHeight w:val="132"/>
        </w:trPr>
        <w:tc>
          <w:tcPr>
            <w:tcW w:w="559" w:type="dxa"/>
            <w:vMerge/>
          </w:tcPr>
          <w:p w:rsidR="001B2B8E" w:rsidRPr="00B13AB1" w:rsidRDefault="001B2B8E" w:rsidP="001B2B8E">
            <w:pPr>
              <w:jc w:val="center"/>
              <w:rPr>
                <w:sz w:val="22"/>
                <w:szCs w:val="22"/>
              </w:rPr>
            </w:pPr>
          </w:p>
        </w:tc>
        <w:tc>
          <w:tcPr>
            <w:tcW w:w="4121" w:type="dxa"/>
            <w:gridSpan w:val="2"/>
          </w:tcPr>
          <w:p w:rsidR="001B2B8E" w:rsidRPr="00B13AB1" w:rsidRDefault="001B2B8E" w:rsidP="001B2B8E">
            <w:pPr>
              <w:rPr>
                <w:sz w:val="22"/>
                <w:szCs w:val="22"/>
              </w:rPr>
            </w:pPr>
            <w:r w:rsidRPr="00B13AB1">
              <w:rPr>
                <w:sz w:val="22"/>
                <w:szCs w:val="22"/>
              </w:rPr>
              <w:t>філії страхових компаній</w:t>
            </w:r>
          </w:p>
        </w:tc>
        <w:tc>
          <w:tcPr>
            <w:tcW w:w="1627" w:type="dxa"/>
            <w:vAlign w:val="center"/>
          </w:tcPr>
          <w:p w:rsidR="001B2B8E" w:rsidRPr="00B13AB1" w:rsidRDefault="0076421B" w:rsidP="001B2B8E">
            <w:pPr>
              <w:jc w:val="center"/>
              <w:rPr>
                <w:sz w:val="22"/>
                <w:szCs w:val="22"/>
              </w:rPr>
            </w:pPr>
            <w:r w:rsidRPr="00B13AB1">
              <w:rPr>
                <w:sz w:val="22"/>
                <w:szCs w:val="22"/>
              </w:rPr>
              <w:t>18</w:t>
            </w:r>
          </w:p>
        </w:tc>
        <w:tc>
          <w:tcPr>
            <w:tcW w:w="1571" w:type="dxa"/>
            <w:gridSpan w:val="2"/>
            <w:vAlign w:val="center"/>
          </w:tcPr>
          <w:p w:rsidR="001B2B8E" w:rsidRPr="00B13AB1" w:rsidRDefault="0076421B" w:rsidP="001B2B8E">
            <w:pPr>
              <w:jc w:val="center"/>
              <w:rPr>
                <w:sz w:val="22"/>
                <w:szCs w:val="22"/>
              </w:rPr>
            </w:pPr>
            <w:r w:rsidRPr="00B13AB1">
              <w:rPr>
                <w:sz w:val="22"/>
                <w:szCs w:val="22"/>
              </w:rPr>
              <w:t>18</w:t>
            </w:r>
          </w:p>
        </w:tc>
        <w:tc>
          <w:tcPr>
            <w:tcW w:w="1716" w:type="dxa"/>
            <w:vAlign w:val="center"/>
          </w:tcPr>
          <w:p w:rsidR="001B2B8E" w:rsidRPr="00B13AB1" w:rsidRDefault="0076421B" w:rsidP="001B2B8E">
            <w:pPr>
              <w:jc w:val="center"/>
              <w:rPr>
                <w:sz w:val="22"/>
                <w:szCs w:val="22"/>
              </w:rPr>
            </w:pPr>
            <w:r w:rsidRPr="00B13AB1">
              <w:rPr>
                <w:sz w:val="22"/>
                <w:szCs w:val="22"/>
              </w:rPr>
              <w:t>18</w:t>
            </w:r>
          </w:p>
        </w:tc>
      </w:tr>
      <w:tr w:rsidR="001B2B8E" w:rsidRPr="00B13AB1">
        <w:trPr>
          <w:trHeight w:val="170"/>
        </w:trPr>
        <w:tc>
          <w:tcPr>
            <w:tcW w:w="559" w:type="dxa"/>
            <w:vMerge/>
          </w:tcPr>
          <w:p w:rsidR="001B2B8E" w:rsidRPr="00B13AB1" w:rsidRDefault="001B2B8E" w:rsidP="001B2B8E">
            <w:pPr>
              <w:jc w:val="center"/>
              <w:rPr>
                <w:sz w:val="22"/>
                <w:szCs w:val="22"/>
              </w:rPr>
            </w:pPr>
          </w:p>
        </w:tc>
        <w:tc>
          <w:tcPr>
            <w:tcW w:w="4121" w:type="dxa"/>
            <w:gridSpan w:val="2"/>
            <w:shd w:val="clear" w:color="auto" w:fill="auto"/>
          </w:tcPr>
          <w:p w:rsidR="001B2B8E" w:rsidRPr="00B13AB1" w:rsidRDefault="001B2B8E" w:rsidP="001B2B8E">
            <w:pPr>
              <w:rPr>
                <w:sz w:val="22"/>
                <w:szCs w:val="22"/>
              </w:rPr>
            </w:pPr>
            <w:r w:rsidRPr="00B13AB1">
              <w:rPr>
                <w:sz w:val="22"/>
                <w:szCs w:val="22"/>
              </w:rPr>
              <w:t>Кількість створених робочих місць (од.)</w:t>
            </w:r>
          </w:p>
        </w:tc>
        <w:tc>
          <w:tcPr>
            <w:tcW w:w="1627" w:type="dxa"/>
            <w:shd w:val="clear" w:color="auto" w:fill="auto"/>
            <w:vAlign w:val="center"/>
          </w:tcPr>
          <w:p w:rsidR="001B2B8E" w:rsidRPr="00B13AB1" w:rsidRDefault="00E1249B" w:rsidP="001B2B8E">
            <w:pPr>
              <w:jc w:val="center"/>
              <w:rPr>
                <w:sz w:val="22"/>
                <w:szCs w:val="22"/>
              </w:rPr>
            </w:pPr>
            <w:r w:rsidRPr="00B13AB1">
              <w:rPr>
                <w:sz w:val="22"/>
                <w:szCs w:val="22"/>
              </w:rPr>
              <w:t>3800</w:t>
            </w:r>
          </w:p>
        </w:tc>
        <w:tc>
          <w:tcPr>
            <w:tcW w:w="1571" w:type="dxa"/>
            <w:gridSpan w:val="2"/>
            <w:shd w:val="clear" w:color="auto" w:fill="auto"/>
            <w:vAlign w:val="center"/>
          </w:tcPr>
          <w:p w:rsidR="001B2B8E" w:rsidRPr="00B13AB1" w:rsidRDefault="001B2B8E" w:rsidP="001B2B8E">
            <w:pPr>
              <w:jc w:val="center"/>
              <w:rPr>
                <w:sz w:val="22"/>
                <w:szCs w:val="22"/>
              </w:rPr>
            </w:pPr>
            <w:r w:rsidRPr="00B13AB1">
              <w:rPr>
                <w:sz w:val="22"/>
                <w:szCs w:val="22"/>
              </w:rPr>
              <w:t>3200</w:t>
            </w:r>
          </w:p>
        </w:tc>
        <w:tc>
          <w:tcPr>
            <w:tcW w:w="1716" w:type="dxa"/>
            <w:shd w:val="clear" w:color="auto" w:fill="auto"/>
            <w:vAlign w:val="center"/>
          </w:tcPr>
          <w:p w:rsidR="001B2B8E" w:rsidRPr="00B13AB1" w:rsidRDefault="001B2B8E" w:rsidP="001B2B8E">
            <w:pPr>
              <w:jc w:val="center"/>
              <w:rPr>
                <w:sz w:val="22"/>
                <w:szCs w:val="22"/>
              </w:rPr>
            </w:pPr>
            <w:r w:rsidRPr="00B13AB1">
              <w:rPr>
                <w:sz w:val="22"/>
                <w:szCs w:val="22"/>
              </w:rPr>
              <w:t>4400</w:t>
            </w:r>
          </w:p>
        </w:tc>
      </w:tr>
      <w:tr w:rsidR="001B2B8E" w:rsidRPr="00B13AB1">
        <w:trPr>
          <w:trHeight w:val="263"/>
        </w:trPr>
        <w:tc>
          <w:tcPr>
            <w:tcW w:w="559" w:type="dxa"/>
          </w:tcPr>
          <w:p w:rsidR="001B2B8E" w:rsidRPr="00B13AB1" w:rsidRDefault="00A31047" w:rsidP="001B2B8E">
            <w:pPr>
              <w:jc w:val="center"/>
              <w:rPr>
                <w:b/>
                <w:sz w:val="22"/>
                <w:szCs w:val="22"/>
              </w:rPr>
            </w:pPr>
            <w:r w:rsidRPr="00B13AB1">
              <w:rPr>
                <w:b/>
                <w:sz w:val="22"/>
                <w:szCs w:val="22"/>
              </w:rPr>
              <w:t>6</w:t>
            </w:r>
            <w:r w:rsidR="001B2B8E" w:rsidRPr="00B13AB1">
              <w:rPr>
                <w:b/>
                <w:sz w:val="22"/>
                <w:szCs w:val="22"/>
              </w:rPr>
              <w:t>.</w:t>
            </w:r>
          </w:p>
        </w:tc>
        <w:tc>
          <w:tcPr>
            <w:tcW w:w="4121" w:type="dxa"/>
            <w:gridSpan w:val="2"/>
          </w:tcPr>
          <w:p w:rsidR="001B2B8E" w:rsidRPr="00B13AB1" w:rsidRDefault="001B2B8E" w:rsidP="001B2B8E">
            <w:pPr>
              <w:pStyle w:val="NormalWeb"/>
              <w:jc w:val="both"/>
              <w:rPr>
                <w:b/>
                <w:sz w:val="22"/>
                <w:szCs w:val="22"/>
                <w:lang w:val="uk-UA"/>
              </w:rPr>
            </w:pPr>
            <w:r w:rsidRPr="00B13AB1">
              <w:rPr>
                <w:b/>
                <w:sz w:val="22"/>
                <w:szCs w:val="22"/>
                <w:lang w:val="uk-UA"/>
              </w:rPr>
              <w:t>Терміни і етапи реалізації Програми</w:t>
            </w:r>
          </w:p>
        </w:tc>
        <w:tc>
          <w:tcPr>
            <w:tcW w:w="4914" w:type="dxa"/>
            <w:gridSpan w:val="4"/>
            <w:vAlign w:val="center"/>
          </w:tcPr>
          <w:p w:rsidR="001B2B8E" w:rsidRPr="00B13AB1" w:rsidRDefault="001B2B8E" w:rsidP="001B2B8E">
            <w:pPr>
              <w:ind w:firstLine="224"/>
              <w:jc w:val="center"/>
              <w:rPr>
                <w:sz w:val="22"/>
                <w:szCs w:val="22"/>
              </w:rPr>
            </w:pPr>
            <w:r w:rsidRPr="00B13AB1">
              <w:rPr>
                <w:sz w:val="22"/>
                <w:szCs w:val="22"/>
              </w:rPr>
              <w:t>201</w:t>
            </w:r>
            <w:r w:rsidR="00DE25CB" w:rsidRPr="00B13AB1">
              <w:rPr>
                <w:sz w:val="22"/>
                <w:szCs w:val="22"/>
              </w:rPr>
              <w:t>5</w:t>
            </w:r>
            <w:r w:rsidRPr="00B13AB1">
              <w:rPr>
                <w:sz w:val="22"/>
                <w:szCs w:val="22"/>
              </w:rPr>
              <w:t>-201</w:t>
            </w:r>
            <w:r w:rsidR="00DE25CB" w:rsidRPr="00B13AB1">
              <w:rPr>
                <w:sz w:val="22"/>
                <w:szCs w:val="22"/>
              </w:rPr>
              <w:t>6</w:t>
            </w:r>
            <w:r w:rsidRPr="00B13AB1">
              <w:rPr>
                <w:sz w:val="22"/>
                <w:szCs w:val="22"/>
              </w:rPr>
              <w:t xml:space="preserve"> роки</w:t>
            </w:r>
          </w:p>
        </w:tc>
      </w:tr>
      <w:tr w:rsidR="001B2B8E" w:rsidRPr="00B13AB1">
        <w:trPr>
          <w:trHeight w:val="347"/>
        </w:trPr>
        <w:tc>
          <w:tcPr>
            <w:tcW w:w="559" w:type="dxa"/>
          </w:tcPr>
          <w:p w:rsidR="001B2B8E" w:rsidRPr="00B13AB1" w:rsidRDefault="00A31047" w:rsidP="001B2B8E">
            <w:pPr>
              <w:jc w:val="center"/>
              <w:rPr>
                <w:b/>
                <w:sz w:val="22"/>
                <w:szCs w:val="22"/>
              </w:rPr>
            </w:pPr>
            <w:r w:rsidRPr="00B13AB1">
              <w:rPr>
                <w:b/>
                <w:sz w:val="22"/>
                <w:szCs w:val="22"/>
              </w:rPr>
              <w:t>7</w:t>
            </w:r>
            <w:r w:rsidR="001B2B8E" w:rsidRPr="00B13AB1">
              <w:rPr>
                <w:b/>
                <w:sz w:val="22"/>
                <w:szCs w:val="22"/>
              </w:rPr>
              <w:t>.</w:t>
            </w:r>
          </w:p>
        </w:tc>
        <w:tc>
          <w:tcPr>
            <w:tcW w:w="4121" w:type="dxa"/>
            <w:gridSpan w:val="2"/>
          </w:tcPr>
          <w:p w:rsidR="001B2B8E" w:rsidRPr="00B13AB1" w:rsidRDefault="001B2B8E" w:rsidP="001B2B8E">
            <w:pPr>
              <w:rPr>
                <w:b/>
                <w:sz w:val="22"/>
                <w:szCs w:val="22"/>
              </w:rPr>
            </w:pPr>
            <w:r w:rsidRPr="00B13AB1">
              <w:rPr>
                <w:b/>
                <w:sz w:val="22"/>
                <w:szCs w:val="22"/>
              </w:rPr>
              <w:t>Джерела фінансування Програми</w:t>
            </w:r>
          </w:p>
          <w:p w:rsidR="001B2B8E" w:rsidRPr="00B13AB1" w:rsidRDefault="001B2B8E" w:rsidP="001B2B8E">
            <w:pPr>
              <w:rPr>
                <w:b/>
                <w:sz w:val="22"/>
                <w:szCs w:val="22"/>
              </w:rPr>
            </w:pPr>
          </w:p>
        </w:tc>
        <w:tc>
          <w:tcPr>
            <w:tcW w:w="4914" w:type="dxa"/>
            <w:gridSpan w:val="4"/>
          </w:tcPr>
          <w:p w:rsidR="001B2B8E" w:rsidRPr="00B13AB1" w:rsidRDefault="001B2B8E" w:rsidP="001B2B8E">
            <w:pPr>
              <w:ind w:firstLine="227"/>
              <w:jc w:val="both"/>
              <w:rPr>
                <w:sz w:val="22"/>
                <w:szCs w:val="22"/>
              </w:rPr>
            </w:pPr>
            <w:r w:rsidRPr="00B13AB1">
              <w:rPr>
                <w:sz w:val="22"/>
                <w:szCs w:val="22"/>
              </w:rPr>
              <w:t>державний бюджет;</w:t>
            </w:r>
          </w:p>
          <w:p w:rsidR="001B2B8E" w:rsidRPr="00B13AB1" w:rsidRDefault="001B2B8E" w:rsidP="001B2B8E">
            <w:pPr>
              <w:ind w:firstLine="227"/>
              <w:jc w:val="both"/>
              <w:rPr>
                <w:sz w:val="22"/>
                <w:szCs w:val="22"/>
              </w:rPr>
            </w:pPr>
            <w:r w:rsidRPr="00B13AB1">
              <w:rPr>
                <w:sz w:val="22"/>
                <w:szCs w:val="22"/>
              </w:rPr>
              <w:t>обласний бюджет;</w:t>
            </w:r>
          </w:p>
          <w:p w:rsidR="001B2B8E" w:rsidRPr="00B13AB1" w:rsidRDefault="001B2B8E" w:rsidP="001B2B8E">
            <w:pPr>
              <w:ind w:firstLine="227"/>
              <w:jc w:val="both"/>
              <w:rPr>
                <w:sz w:val="22"/>
                <w:szCs w:val="22"/>
              </w:rPr>
            </w:pPr>
            <w:r w:rsidRPr="00B13AB1">
              <w:rPr>
                <w:sz w:val="22"/>
                <w:szCs w:val="22"/>
              </w:rPr>
              <w:t>місцеві бюджети;</w:t>
            </w:r>
          </w:p>
          <w:p w:rsidR="001B2B8E" w:rsidRPr="00B13AB1" w:rsidRDefault="001B2B8E" w:rsidP="001B2B8E">
            <w:pPr>
              <w:ind w:firstLine="227"/>
              <w:jc w:val="both"/>
              <w:rPr>
                <w:sz w:val="22"/>
                <w:szCs w:val="22"/>
              </w:rPr>
            </w:pPr>
            <w:r w:rsidRPr="00B13AB1">
              <w:rPr>
                <w:sz w:val="22"/>
                <w:szCs w:val="22"/>
              </w:rPr>
              <w:t>бюджет</w:t>
            </w:r>
            <w:r w:rsidRPr="00B13AB1">
              <w:t xml:space="preserve"> </w:t>
            </w:r>
            <w:r w:rsidRPr="00B13AB1">
              <w:rPr>
                <w:sz w:val="22"/>
                <w:szCs w:val="22"/>
              </w:rPr>
              <w:t>Фонду загальнообов’язкового державного соціального страхування на випадок безробіття;</w:t>
            </w:r>
          </w:p>
          <w:p w:rsidR="001B2B8E" w:rsidRPr="00B13AB1" w:rsidRDefault="001B2B8E" w:rsidP="001B2B8E">
            <w:pPr>
              <w:ind w:firstLine="227"/>
              <w:jc w:val="both"/>
              <w:rPr>
                <w:sz w:val="22"/>
                <w:szCs w:val="22"/>
              </w:rPr>
            </w:pPr>
            <w:r w:rsidRPr="00B13AB1">
              <w:rPr>
                <w:sz w:val="22"/>
                <w:szCs w:val="22"/>
              </w:rPr>
              <w:t>інші джерела (кошти суб’єктів підприємництва, інвесторів, донорів міжнародної технічної допомоги тощо)</w:t>
            </w:r>
          </w:p>
        </w:tc>
      </w:tr>
      <w:tr w:rsidR="001B2B8E" w:rsidRPr="00B13AB1">
        <w:trPr>
          <w:trHeight w:val="358"/>
        </w:trPr>
        <w:tc>
          <w:tcPr>
            <w:tcW w:w="559" w:type="dxa"/>
          </w:tcPr>
          <w:p w:rsidR="001B2B8E" w:rsidRPr="00B13AB1" w:rsidRDefault="00A31047" w:rsidP="001B2B8E">
            <w:pPr>
              <w:jc w:val="center"/>
              <w:rPr>
                <w:b/>
                <w:sz w:val="22"/>
                <w:szCs w:val="22"/>
              </w:rPr>
            </w:pPr>
            <w:r w:rsidRPr="00B13AB1">
              <w:rPr>
                <w:b/>
                <w:sz w:val="22"/>
                <w:szCs w:val="22"/>
              </w:rPr>
              <w:t>8</w:t>
            </w:r>
            <w:r w:rsidR="001B2B8E" w:rsidRPr="00B13AB1">
              <w:rPr>
                <w:b/>
                <w:sz w:val="22"/>
                <w:szCs w:val="22"/>
              </w:rPr>
              <w:t>.</w:t>
            </w:r>
          </w:p>
        </w:tc>
        <w:tc>
          <w:tcPr>
            <w:tcW w:w="4121" w:type="dxa"/>
            <w:gridSpan w:val="2"/>
          </w:tcPr>
          <w:p w:rsidR="001B2B8E" w:rsidRPr="00B13AB1" w:rsidRDefault="001B2B8E" w:rsidP="001B2B8E">
            <w:pPr>
              <w:rPr>
                <w:b/>
                <w:sz w:val="22"/>
                <w:szCs w:val="22"/>
              </w:rPr>
            </w:pPr>
            <w:r w:rsidRPr="00B13AB1">
              <w:rPr>
                <w:b/>
                <w:sz w:val="22"/>
                <w:szCs w:val="22"/>
              </w:rPr>
              <w:t>Система організації контролю за виконанням Програми</w:t>
            </w:r>
          </w:p>
        </w:tc>
        <w:tc>
          <w:tcPr>
            <w:tcW w:w="4914" w:type="dxa"/>
            <w:gridSpan w:val="4"/>
          </w:tcPr>
          <w:p w:rsidR="001B2B8E" w:rsidRPr="00B13AB1" w:rsidRDefault="001B2B8E" w:rsidP="001B2B8E">
            <w:pPr>
              <w:pStyle w:val="Normal1"/>
              <w:widowControl/>
              <w:ind w:firstLine="227"/>
              <w:rPr>
                <w:sz w:val="22"/>
                <w:szCs w:val="22"/>
              </w:rPr>
            </w:pPr>
            <w:r w:rsidRPr="00B13AB1">
              <w:rPr>
                <w:sz w:val="22"/>
                <w:szCs w:val="22"/>
              </w:rPr>
              <w:t xml:space="preserve">Контроль за виконанням </w:t>
            </w:r>
            <w:r w:rsidR="00DE25CB" w:rsidRPr="00B13AB1">
              <w:rPr>
                <w:sz w:val="22"/>
                <w:szCs w:val="22"/>
              </w:rPr>
              <w:t>П</w:t>
            </w:r>
            <w:r w:rsidRPr="00B13AB1">
              <w:rPr>
                <w:sz w:val="22"/>
                <w:szCs w:val="22"/>
              </w:rPr>
              <w:t>рограми розвитку малого і середнього підприємництва Хмельницької області на 201</w:t>
            </w:r>
            <w:r w:rsidR="007E7153" w:rsidRPr="00B13AB1">
              <w:rPr>
                <w:sz w:val="22"/>
                <w:szCs w:val="22"/>
              </w:rPr>
              <w:t>5</w:t>
            </w:r>
            <w:r w:rsidRPr="00B13AB1">
              <w:rPr>
                <w:sz w:val="22"/>
                <w:szCs w:val="22"/>
              </w:rPr>
              <w:t>-2014 роки здійснюється Департаментом економічного розвитку і торгівлі облдержадміністрації.</w:t>
            </w:r>
          </w:p>
          <w:p w:rsidR="001B2B8E" w:rsidRPr="00B13AB1" w:rsidRDefault="001B2B8E" w:rsidP="001B2B8E">
            <w:pPr>
              <w:ind w:firstLine="227"/>
              <w:jc w:val="both"/>
              <w:rPr>
                <w:sz w:val="22"/>
                <w:szCs w:val="22"/>
              </w:rPr>
            </w:pPr>
            <w:r w:rsidRPr="00B13AB1">
              <w:rPr>
                <w:sz w:val="22"/>
                <w:szCs w:val="22"/>
              </w:rPr>
              <w:t xml:space="preserve">Щоквартально до 10 числа місяця, що настає за звітним кварталом, структурні підрозділи облдержадміністрації, райдержадміністрації та виконкоми міських (міст обласного значення) рад, територіальні представництва центральних органів виконавчої влади, інші виконавці надають інформацію про стан виконання заходів Програми Департаменту економічного розвитку і торгівлі облдержадміністрації для узагальнення та надання щоквартального звіту про хід виконання заходів Програми Міністерству економічного розвитку і торгівлі України та Державній </w:t>
            </w:r>
            <w:r w:rsidR="002F1829" w:rsidRPr="00B13AB1">
              <w:rPr>
                <w:sz w:val="22"/>
                <w:szCs w:val="22"/>
              </w:rPr>
              <w:t>регуляторній службі України</w:t>
            </w:r>
          </w:p>
        </w:tc>
      </w:tr>
    </w:tbl>
    <w:p w:rsidR="006E73A5" w:rsidRPr="00B13AB1" w:rsidRDefault="006E73A5" w:rsidP="001B2B8E">
      <w:pPr>
        <w:ind w:firstLine="708"/>
        <w:jc w:val="both"/>
        <w:rPr>
          <w:bCs/>
          <w:sz w:val="22"/>
          <w:szCs w:val="22"/>
        </w:rPr>
      </w:pPr>
    </w:p>
    <w:p w:rsidR="00E3640F" w:rsidRPr="00B13AB1" w:rsidRDefault="00226619" w:rsidP="001B2B8E">
      <w:pPr>
        <w:ind w:firstLine="708"/>
        <w:jc w:val="both"/>
        <w:rPr>
          <w:sz w:val="22"/>
          <w:szCs w:val="22"/>
        </w:rPr>
      </w:pPr>
      <w:r w:rsidRPr="00B13AB1">
        <w:rPr>
          <w:bCs/>
          <w:sz w:val="22"/>
          <w:szCs w:val="22"/>
        </w:rPr>
        <w:t>П</w:t>
      </w:r>
      <w:r w:rsidR="001B2B8E" w:rsidRPr="00B13AB1">
        <w:rPr>
          <w:bCs/>
          <w:sz w:val="22"/>
          <w:szCs w:val="22"/>
        </w:rPr>
        <w:t>рограма розвитку малого і середнього підприємництва Хмельницької області на 201</w:t>
      </w:r>
      <w:r w:rsidRPr="00B13AB1">
        <w:rPr>
          <w:bCs/>
          <w:sz w:val="22"/>
          <w:szCs w:val="22"/>
        </w:rPr>
        <w:t>5</w:t>
      </w:r>
      <w:r w:rsidR="001B2B8E" w:rsidRPr="00B13AB1">
        <w:rPr>
          <w:bCs/>
          <w:sz w:val="22"/>
          <w:szCs w:val="22"/>
        </w:rPr>
        <w:t>-201</w:t>
      </w:r>
      <w:r w:rsidRPr="00B13AB1">
        <w:rPr>
          <w:bCs/>
          <w:sz w:val="22"/>
          <w:szCs w:val="22"/>
        </w:rPr>
        <w:t>6</w:t>
      </w:r>
      <w:r w:rsidR="001B2B8E" w:rsidRPr="00B13AB1">
        <w:rPr>
          <w:bCs/>
          <w:sz w:val="22"/>
          <w:szCs w:val="22"/>
        </w:rPr>
        <w:t xml:space="preserve"> роки </w:t>
      </w:r>
      <w:r w:rsidR="00E3640F" w:rsidRPr="00B13AB1">
        <w:rPr>
          <w:sz w:val="22"/>
          <w:szCs w:val="22"/>
        </w:rPr>
        <w:t xml:space="preserve">являє собою узгоджений за ресурсами, виконавцями і термінами реалізації комплекс заходів, спрямованих на створення правових, фінансових, соціально-економічних, організаційно-господарських та інших умов розвитку підприємництва </w:t>
      </w:r>
      <w:r w:rsidR="00D1716A" w:rsidRPr="00B13AB1">
        <w:rPr>
          <w:sz w:val="22"/>
          <w:szCs w:val="22"/>
        </w:rPr>
        <w:t>в області</w:t>
      </w:r>
      <w:r w:rsidR="00E3640F" w:rsidRPr="00B13AB1">
        <w:rPr>
          <w:sz w:val="22"/>
          <w:szCs w:val="22"/>
        </w:rPr>
        <w:t>, стане с</w:t>
      </w:r>
      <w:r w:rsidR="001B2B8E" w:rsidRPr="00B13AB1">
        <w:rPr>
          <w:bCs/>
          <w:sz w:val="22"/>
          <w:szCs w:val="22"/>
        </w:rPr>
        <w:t xml:space="preserve">кладовою частиною щорічних програм соціально-економічного розвитку області та функціонально пов’язана зі </w:t>
      </w:r>
      <w:r w:rsidR="001B2B8E" w:rsidRPr="00B13AB1">
        <w:rPr>
          <w:sz w:val="22"/>
          <w:szCs w:val="22"/>
        </w:rPr>
        <w:t>Стратегією регіонального розвитку Хмельницької області на 2011-2020 роки, затвердженою рішенням четвертої сесії обласної ради від 18.05.2011 року №24-4/2011</w:t>
      </w:r>
      <w:r w:rsidR="00E3640F" w:rsidRPr="00B13AB1">
        <w:rPr>
          <w:sz w:val="22"/>
          <w:szCs w:val="22"/>
        </w:rPr>
        <w:t>.</w:t>
      </w:r>
      <w:r w:rsidR="001B2B8E" w:rsidRPr="00B13AB1">
        <w:rPr>
          <w:sz w:val="22"/>
          <w:szCs w:val="22"/>
        </w:rPr>
        <w:t xml:space="preserve"> </w:t>
      </w:r>
    </w:p>
    <w:p w:rsidR="001B2B8E" w:rsidRPr="00B13AB1" w:rsidRDefault="001B2B8E" w:rsidP="001B2B8E">
      <w:pPr>
        <w:ind w:firstLine="708"/>
        <w:jc w:val="both"/>
        <w:rPr>
          <w:bCs/>
          <w:sz w:val="22"/>
          <w:szCs w:val="22"/>
        </w:rPr>
      </w:pPr>
      <w:r w:rsidRPr="00B13AB1">
        <w:rPr>
          <w:bCs/>
          <w:sz w:val="22"/>
          <w:szCs w:val="22"/>
        </w:rPr>
        <w:t xml:space="preserve">У випадку змін в економічному середовищі та соціальній сфері області, зміни законодавчих та нормативно-правових актів </w:t>
      </w:r>
      <w:r w:rsidR="00226619" w:rsidRPr="00B13AB1">
        <w:rPr>
          <w:bCs/>
          <w:sz w:val="22"/>
          <w:szCs w:val="22"/>
        </w:rPr>
        <w:t>П</w:t>
      </w:r>
      <w:r w:rsidRPr="00B13AB1">
        <w:rPr>
          <w:bCs/>
          <w:sz w:val="22"/>
          <w:szCs w:val="22"/>
        </w:rPr>
        <w:t>рограма розвитку малого і середнього підприємництва Хмельницької області на 201</w:t>
      </w:r>
      <w:r w:rsidR="00226619" w:rsidRPr="00B13AB1">
        <w:rPr>
          <w:bCs/>
          <w:sz w:val="22"/>
          <w:szCs w:val="22"/>
        </w:rPr>
        <w:t>5</w:t>
      </w:r>
      <w:r w:rsidRPr="00B13AB1">
        <w:rPr>
          <w:bCs/>
          <w:sz w:val="22"/>
          <w:szCs w:val="22"/>
        </w:rPr>
        <w:t>-201</w:t>
      </w:r>
      <w:r w:rsidR="00226619" w:rsidRPr="00B13AB1">
        <w:rPr>
          <w:bCs/>
          <w:sz w:val="22"/>
          <w:szCs w:val="22"/>
        </w:rPr>
        <w:t>6</w:t>
      </w:r>
      <w:r w:rsidRPr="00B13AB1">
        <w:rPr>
          <w:bCs/>
          <w:sz w:val="22"/>
          <w:szCs w:val="22"/>
        </w:rPr>
        <w:t xml:space="preserve"> роки може коригуватись.</w:t>
      </w:r>
    </w:p>
    <w:p w:rsidR="0011197C" w:rsidRPr="00B13AB1" w:rsidRDefault="0011197C" w:rsidP="002F1829">
      <w:pPr>
        <w:pStyle w:val="Pa45"/>
        <w:spacing w:line="240" w:lineRule="auto"/>
        <w:ind w:firstLine="709"/>
        <w:jc w:val="center"/>
        <w:rPr>
          <w:rFonts w:ascii="Times New Roman" w:hAnsi="Times New Roman" w:cs="Times New Roman"/>
          <w:b/>
          <w:sz w:val="22"/>
          <w:szCs w:val="22"/>
          <w:lang w:val="uk-UA"/>
        </w:rPr>
      </w:pPr>
    </w:p>
    <w:p w:rsidR="005B61AC" w:rsidRPr="00B13AB1" w:rsidRDefault="005B61AC" w:rsidP="002F1829">
      <w:pPr>
        <w:pStyle w:val="Pa45"/>
        <w:spacing w:line="240" w:lineRule="auto"/>
        <w:ind w:firstLine="709"/>
        <w:jc w:val="center"/>
        <w:rPr>
          <w:rFonts w:ascii="Times New Roman" w:hAnsi="Times New Roman" w:cs="Times New Roman"/>
          <w:b/>
          <w:sz w:val="22"/>
          <w:szCs w:val="22"/>
          <w:lang w:val="uk-UA"/>
        </w:rPr>
      </w:pPr>
    </w:p>
    <w:p w:rsidR="005B61AC" w:rsidRPr="00B13AB1" w:rsidRDefault="005B61AC" w:rsidP="002F1829">
      <w:pPr>
        <w:pStyle w:val="Pa45"/>
        <w:spacing w:line="240" w:lineRule="auto"/>
        <w:ind w:firstLine="709"/>
        <w:jc w:val="center"/>
        <w:rPr>
          <w:rFonts w:ascii="Times New Roman" w:hAnsi="Times New Roman" w:cs="Times New Roman"/>
          <w:b/>
          <w:sz w:val="22"/>
          <w:szCs w:val="22"/>
          <w:lang w:val="uk-UA"/>
        </w:rPr>
      </w:pPr>
    </w:p>
    <w:p w:rsidR="002F1829" w:rsidRPr="00B13AB1" w:rsidRDefault="00F91465" w:rsidP="002F1829">
      <w:pPr>
        <w:pStyle w:val="Pa45"/>
        <w:spacing w:line="240" w:lineRule="auto"/>
        <w:ind w:firstLine="709"/>
        <w:jc w:val="center"/>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 xml:space="preserve">Розділ 1. </w:t>
      </w:r>
      <w:r w:rsidR="00286034" w:rsidRPr="00B13AB1">
        <w:rPr>
          <w:rFonts w:ascii="Times New Roman" w:hAnsi="Times New Roman" w:cs="Times New Roman"/>
          <w:b/>
          <w:sz w:val="22"/>
          <w:szCs w:val="22"/>
          <w:lang w:val="uk-UA"/>
        </w:rPr>
        <w:t>Ан</w:t>
      </w:r>
      <w:r w:rsidR="001B2B8E" w:rsidRPr="00B13AB1">
        <w:rPr>
          <w:rFonts w:ascii="Times New Roman" w:hAnsi="Times New Roman" w:cs="Times New Roman"/>
          <w:b/>
          <w:sz w:val="22"/>
          <w:szCs w:val="22"/>
          <w:lang w:val="uk-UA"/>
        </w:rPr>
        <w:t>аліз стану малого і середнього підприємництва в області.</w:t>
      </w:r>
    </w:p>
    <w:p w:rsidR="001B2B8E" w:rsidRPr="00B13AB1" w:rsidRDefault="001B2B8E" w:rsidP="002F1829">
      <w:pPr>
        <w:pStyle w:val="Pa45"/>
        <w:spacing w:line="240" w:lineRule="auto"/>
        <w:ind w:firstLine="709"/>
        <w:jc w:val="center"/>
        <w:rPr>
          <w:rFonts w:ascii="Times New Roman" w:hAnsi="Times New Roman" w:cs="Times New Roman"/>
          <w:b/>
          <w:sz w:val="22"/>
          <w:szCs w:val="22"/>
          <w:lang w:val="uk-UA"/>
        </w:rPr>
      </w:pPr>
      <w:r w:rsidRPr="00B13AB1">
        <w:rPr>
          <w:rFonts w:ascii="Times New Roman" w:hAnsi="Times New Roman" w:cs="Times New Roman"/>
          <w:b/>
          <w:sz w:val="22"/>
          <w:szCs w:val="22"/>
          <w:lang w:val="uk-UA"/>
        </w:rPr>
        <w:t>Основні проблеми у сф</w:t>
      </w:r>
      <w:r w:rsidR="002F1829" w:rsidRPr="00B13AB1">
        <w:rPr>
          <w:rFonts w:ascii="Times New Roman" w:hAnsi="Times New Roman" w:cs="Times New Roman"/>
          <w:b/>
          <w:sz w:val="22"/>
          <w:szCs w:val="22"/>
          <w:lang w:val="uk-UA"/>
        </w:rPr>
        <w:t>ері підприємництва. SWOT аналіз</w:t>
      </w:r>
    </w:p>
    <w:p w:rsidR="001B2B8E" w:rsidRPr="00B13AB1" w:rsidRDefault="001B2B8E" w:rsidP="001B2B8E">
      <w:pPr>
        <w:pStyle w:val="Default"/>
        <w:rPr>
          <w:rFonts w:ascii="Times New Roman" w:hAnsi="Times New Roman" w:cs="Times New Roman"/>
          <w:color w:val="0000FF"/>
          <w:sz w:val="22"/>
          <w:szCs w:val="22"/>
          <w:lang w:val="uk-UA"/>
        </w:rPr>
      </w:pPr>
    </w:p>
    <w:p w:rsidR="001B2B8E" w:rsidRPr="00B13AB1" w:rsidRDefault="001B2B8E" w:rsidP="0074496B">
      <w:pPr>
        <w:pStyle w:val="Pa45"/>
        <w:numPr>
          <w:ilvl w:val="1"/>
          <w:numId w:val="5"/>
        </w:numPr>
        <w:spacing w:line="240" w:lineRule="auto"/>
        <w:jc w:val="both"/>
        <w:rPr>
          <w:rFonts w:ascii="Times New Roman" w:hAnsi="Times New Roman" w:cs="Times New Roman"/>
          <w:b/>
          <w:sz w:val="22"/>
          <w:szCs w:val="22"/>
          <w:lang w:val="uk-UA"/>
        </w:rPr>
      </w:pPr>
      <w:r w:rsidRPr="00B13AB1">
        <w:rPr>
          <w:rFonts w:ascii="Times New Roman" w:hAnsi="Times New Roman" w:cs="Times New Roman"/>
          <w:b/>
          <w:sz w:val="22"/>
          <w:szCs w:val="22"/>
          <w:lang w:val="uk-UA"/>
        </w:rPr>
        <w:t>Загальна характеристика та основні тенденції роз</w:t>
      </w:r>
      <w:r w:rsidR="00873CF2" w:rsidRPr="00B13AB1">
        <w:rPr>
          <w:rFonts w:ascii="Times New Roman" w:hAnsi="Times New Roman" w:cs="Times New Roman"/>
          <w:b/>
          <w:sz w:val="22"/>
          <w:szCs w:val="22"/>
          <w:lang w:val="uk-UA"/>
        </w:rPr>
        <w:t>витку підприємництва в області</w:t>
      </w:r>
    </w:p>
    <w:p w:rsidR="001B2B8E" w:rsidRPr="00B13AB1" w:rsidRDefault="00240FDF" w:rsidP="001B2B8E">
      <w:pPr>
        <w:ind w:firstLine="709"/>
        <w:jc w:val="both"/>
        <w:rPr>
          <w:sz w:val="22"/>
          <w:szCs w:val="22"/>
        </w:rPr>
      </w:pPr>
      <w:r w:rsidRPr="00B13AB1">
        <w:rPr>
          <w:sz w:val="22"/>
          <w:szCs w:val="22"/>
        </w:rPr>
        <w:t xml:space="preserve">Стан і тенденції розвитку малого і середнього підприємництва </w:t>
      </w:r>
      <w:r w:rsidR="00156ED7" w:rsidRPr="00B13AB1">
        <w:rPr>
          <w:sz w:val="22"/>
          <w:szCs w:val="22"/>
        </w:rPr>
        <w:t xml:space="preserve">в області </w:t>
      </w:r>
      <w:r w:rsidR="001B2B8E" w:rsidRPr="00B13AB1">
        <w:rPr>
          <w:sz w:val="22"/>
          <w:szCs w:val="22"/>
        </w:rPr>
        <w:t xml:space="preserve">характеризують наступні статистичні дані. </w:t>
      </w:r>
    </w:p>
    <w:p w:rsidR="005B0A99" w:rsidRPr="00B13AB1" w:rsidRDefault="001B2B8E" w:rsidP="001B2B8E">
      <w:pPr>
        <w:ind w:firstLine="709"/>
        <w:jc w:val="both"/>
        <w:rPr>
          <w:rStyle w:val="Emphasis"/>
          <w:rFonts w:eastAsia="Arial Unicode MS"/>
          <w:i w:val="0"/>
          <w:sz w:val="22"/>
          <w:szCs w:val="22"/>
        </w:rPr>
      </w:pPr>
      <w:r w:rsidRPr="00B13AB1">
        <w:rPr>
          <w:rStyle w:val="Emphasis"/>
          <w:rFonts w:eastAsia="Arial Unicode MS"/>
          <w:i w:val="0"/>
          <w:sz w:val="22"/>
          <w:szCs w:val="22"/>
        </w:rPr>
        <w:t>На початок 201</w:t>
      </w:r>
      <w:r w:rsidR="004F3789" w:rsidRPr="00B13AB1">
        <w:rPr>
          <w:rStyle w:val="Emphasis"/>
          <w:rFonts w:eastAsia="Arial Unicode MS"/>
          <w:i w:val="0"/>
          <w:sz w:val="22"/>
          <w:szCs w:val="22"/>
        </w:rPr>
        <w:t>4</w:t>
      </w:r>
      <w:r w:rsidRPr="00B13AB1">
        <w:rPr>
          <w:rStyle w:val="Emphasis"/>
          <w:rFonts w:eastAsia="Arial Unicode MS"/>
          <w:i w:val="0"/>
          <w:sz w:val="22"/>
          <w:szCs w:val="22"/>
        </w:rPr>
        <w:t xml:space="preserve"> року загальна кількість суб’єктів середнього та малого підприємництва в області дорівнювала </w:t>
      </w:r>
      <w:r w:rsidR="00406F08" w:rsidRPr="00B13AB1">
        <w:rPr>
          <w:rStyle w:val="Emphasis"/>
          <w:rFonts w:eastAsia="Arial Unicode MS"/>
          <w:i w:val="0"/>
          <w:sz w:val="22"/>
          <w:szCs w:val="22"/>
        </w:rPr>
        <w:t>70,8</w:t>
      </w:r>
      <w:r w:rsidRPr="00B13AB1">
        <w:rPr>
          <w:rStyle w:val="Emphasis"/>
          <w:rFonts w:eastAsia="Arial Unicode MS"/>
          <w:i w:val="0"/>
          <w:sz w:val="22"/>
          <w:szCs w:val="22"/>
        </w:rPr>
        <w:t xml:space="preserve"> тис. одиниць</w:t>
      </w:r>
      <w:r w:rsidR="00B84E82" w:rsidRPr="00B13AB1">
        <w:rPr>
          <w:rStyle w:val="Emphasis"/>
          <w:rFonts w:eastAsia="Arial Unicode MS"/>
          <w:i w:val="0"/>
          <w:sz w:val="22"/>
          <w:szCs w:val="22"/>
        </w:rPr>
        <w:t>, у тому числі: малих підприємств – 6519 одиниць (9,2%), середніх – 397 (0,6%), фізичних осіб-підприємців – 63,8 тис. осіб (90,2%).</w:t>
      </w:r>
      <w:r w:rsidR="00566808" w:rsidRPr="00B13AB1">
        <w:rPr>
          <w:rStyle w:val="Emphasis"/>
          <w:rFonts w:eastAsia="Arial Unicode MS"/>
          <w:i w:val="0"/>
          <w:sz w:val="22"/>
          <w:szCs w:val="22"/>
        </w:rPr>
        <w:t xml:space="preserve"> </w:t>
      </w:r>
    </w:p>
    <w:p w:rsidR="00B84E82" w:rsidRPr="00B13AB1" w:rsidRDefault="00566808" w:rsidP="001B2B8E">
      <w:pPr>
        <w:ind w:firstLine="709"/>
        <w:jc w:val="both"/>
        <w:rPr>
          <w:rStyle w:val="Emphasis"/>
          <w:rFonts w:eastAsia="Arial Unicode MS"/>
          <w:i w:val="0"/>
          <w:sz w:val="22"/>
          <w:szCs w:val="22"/>
        </w:rPr>
      </w:pPr>
      <w:r w:rsidRPr="00B13AB1">
        <w:rPr>
          <w:rStyle w:val="Emphasis"/>
          <w:rFonts w:eastAsia="Arial Unicode MS"/>
          <w:i w:val="0"/>
          <w:sz w:val="22"/>
          <w:szCs w:val="22"/>
        </w:rPr>
        <w:t>За підсумками 2014 року з урахуванням складної суспільно-п</w:t>
      </w:r>
      <w:r w:rsidR="00561BA6" w:rsidRPr="00B13AB1">
        <w:rPr>
          <w:rStyle w:val="Emphasis"/>
          <w:rFonts w:eastAsia="Arial Unicode MS"/>
          <w:i w:val="0"/>
          <w:sz w:val="22"/>
          <w:szCs w:val="22"/>
        </w:rPr>
        <w:t>олітичної ситуації</w:t>
      </w:r>
      <w:r w:rsidRPr="00B13AB1">
        <w:rPr>
          <w:rStyle w:val="Emphasis"/>
          <w:rFonts w:eastAsia="Arial Unicode MS"/>
          <w:i w:val="0"/>
          <w:sz w:val="22"/>
          <w:szCs w:val="22"/>
        </w:rPr>
        <w:t xml:space="preserve"> </w:t>
      </w:r>
      <w:r w:rsidR="00B163CA" w:rsidRPr="00B13AB1">
        <w:rPr>
          <w:rStyle w:val="Emphasis"/>
          <w:rFonts w:eastAsia="Arial Unicode MS"/>
          <w:i w:val="0"/>
          <w:sz w:val="22"/>
          <w:szCs w:val="22"/>
        </w:rPr>
        <w:t>останнього року</w:t>
      </w:r>
      <w:r w:rsidRPr="00B13AB1">
        <w:rPr>
          <w:rStyle w:val="Emphasis"/>
          <w:rFonts w:eastAsia="Arial Unicode MS"/>
          <w:i w:val="0"/>
          <w:sz w:val="22"/>
          <w:szCs w:val="22"/>
        </w:rPr>
        <w:t xml:space="preserve">, </w:t>
      </w:r>
      <w:r w:rsidR="005B0A99" w:rsidRPr="00B13AB1">
        <w:rPr>
          <w:rStyle w:val="Emphasis"/>
          <w:rFonts w:eastAsia="Arial Unicode MS"/>
          <w:i w:val="0"/>
          <w:sz w:val="22"/>
          <w:szCs w:val="22"/>
        </w:rPr>
        <w:t>коливання курсів валют, висок</w:t>
      </w:r>
      <w:r w:rsidR="00B163CA" w:rsidRPr="00B13AB1">
        <w:rPr>
          <w:rStyle w:val="Emphasis"/>
          <w:rFonts w:eastAsia="Arial Unicode MS"/>
          <w:i w:val="0"/>
          <w:sz w:val="22"/>
          <w:szCs w:val="22"/>
        </w:rPr>
        <w:t>ого</w:t>
      </w:r>
      <w:r w:rsidR="005B0A99" w:rsidRPr="00B13AB1">
        <w:rPr>
          <w:rStyle w:val="Emphasis"/>
          <w:rFonts w:eastAsia="Arial Unicode MS"/>
          <w:i w:val="0"/>
          <w:sz w:val="22"/>
          <w:szCs w:val="22"/>
        </w:rPr>
        <w:t xml:space="preserve"> рівн</w:t>
      </w:r>
      <w:r w:rsidR="00B163CA" w:rsidRPr="00B13AB1">
        <w:rPr>
          <w:rStyle w:val="Emphasis"/>
          <w:rFonts w:eastAsia="Arial Unicode MS"/>
          <w:i w:val="0"/>
          <w:sz w:val="22"/>
          <w:szCs w:val="22"/>
        </w:rPr>
        <w:t>я</w:t>
      </w:r>
      <w:r w:rsidR="005B0A99" w:rsidRPr="00B13AB1">
        <w:rPr>
          <w:rStyle w:val="Emphasis"/>
          <w:rFonts w:eastAsia="Arial Unicode MS"/>
          <w:i w:val="0"/>
          <w:sz w:val="22"/>
          <w:szCs w:val="22"/>
        </w:rPr>
        <w:t xml:space="preserve"> інфляції </w:t>
      </w:r>
      <w:r w:rsidRPr="00B13AB1">
        <w:rPr>
          <w:rStyle w:val="Emphasis"/>
          <w:rFonts w:eastAsia="Arial Unicode MS"/>
          <w:i w:val="0"/>
          <w:sz w:val="22"/>
          <w:szCs w:val="22"/>
        </w:rPr>
        <w:t>загальн</w:t>
      </w:r>
      <w:r w:rsidR="00B163CA" w:rsidRPr="00B13AB1">
        <w:rPr>
          <w:rStyle w:val="Emphasis"/>
          <w:rFonts w:eastAsia="Arial Unicode MS"/>
          <w:i w:val="0"/>
          <w:sz w:val="22"/>
          <w:szCs w:val="22"/>
        </w:rPr>
        <w:t>а</w:t>
      </w:r>
      <w:r w:rsidRPr="00B13AB1">
        <w:rPr>
          <w:rStyle w:val="Emphasis"/>
          <w:rFonts w:eastAsia="Arial Unicode MS"/>
          <w:i w:val="0"/>
          <w:sz w:val="22"/>
          <w:szCs w:val="22"/>
        </w:rPr>
        <w:t xml:space="preserve"> тенденці</w:t>
      </w:r>
      <w:r w:rsidR="00B163CA" w:rsidRPr="00B13AB1">
        <w:rPr>
          <w:rStyle w:val="Emphasis"/>
          <w:rFonts w:eastAsia="Arial Unicode MS"/>
          <w:i w:val="0"/>
          <w:sz w:val="22"/>
          <w:szCs w:val="22"/>
        </w:rPr>
        <w:t>я</w:t>
      </w:r>
      <w:r w:rsidRPr="00B13AB1">
        <w:rPr>
          <w:rStyle w:val="Emphasis"/>
          <w:rFonts w:eastAsia="Arial Unicode MS"/>
          <w:i w:val="0"/>
          <w:sz w:val="22"/>
          <w:szCs w:val="22"/>
        </w:rPr>
        <w:t xml:space="preserve"> динаміки кількості суб’єктів підприємництва </w:t>
      </w:r>
      <w:r w:rsidR="00B163CA" w:rsidRPr="00B13AB1">
        <w:rPr>
          <w:rStyle w:val="Emphasis"/>
          <w:rFonts w:eastAsia="Arial Unicode MS"/>
          <w:i w:val="0"/>
          <w:sz w:val="22"/>
          <w:szCs w:val="22"/>
        </w:rPr>
        <w:t>зазнала</w:t>
      </w:r>
      <w:r w:rsidRPr="00B13AB1">
        <w:rPr>
          <w:rStyle w:val="Emphasis"/>
          <w:rFonts w:eastAsia="Arial Unicode MS"/>
          <w:i w:val="0"/>
          <w:sz w:val="22"/>
          <w:szCs w:val="22"/>
        </w:rPr>
        <w:t xml:space="preserve"> певних змін.</w:t>
      </w:r>
    </w:p>
    <w:p w:rsidR="0092355A" w:rsidRPr="00B13AB1" w:rsidRDefault="0092355A" w:rsidP="0092355A">
      <w:pPr>
        <w:ind w:firstLine="709"/>
        <w:jc w:val="both"/>
        <w:rPr>
          <w:rStyle w:val="Emphasis"/>
          <w:rFonts w:eastAsia="Arial Unicode MS"/>
          <w:i w:val="0"/>
          <w:sz w:val="22"/>
          <w:szCs w:val="22"/>
        </w:rPr>
      </w:pPr>
      <w:r w:rsidRPr="00B13AB1">
        <w:rPr>
          <w:rStyle w:val="Emphasis"/>
          <w:rFonts w:eastAsia="Arial Unicode MS"/>
          <w:i w:val="0"/>
          <w:sz w:val="22"/>
          <w:szCs w:val="22"/>
        </w:rPr>
        <w:t xml:space="preserve">За очікуваними показниками 2014 року кількість малих і середніх підприємств залишилась </w:t>
      </w:r>
      <w:r w:rsidR="00752FE8" w:rsidRPr="00B13AB1">
        <w:rPr>
          <w:rStyle w:val="Emphasis"/>
          <w:rFonts w:eastAsia="Arial Unicode MS"/>
          <w:i w:val="0"/>
          <w:sz w:val="22"/>
          <w:szCs w:val="22"/>
        </w:rPr>
        <w:t xml:space="preserve">майже </w:t>
      </w:r>
      <w:r w:rsidRPr="00B13AB1">
        <w:rPr>
          <w:rStyle w:val="Emphasis"/>
          <w:rFonts w:eastAsia="Arial Unicode MS"/>
          <w:i w:val="0"/>
          <w:sz w:val="22"/>
          <w:szCs w:val="22"/>
        </w:rPr>
        <w:t xml:space="preserve">на рівні минулого року, кількість фізичних осіб-підприємців скоротилася на </w:t>
      </w:r>
      <w:r w:rsidR="000F3242" w:rsidRPr="00B13AB1">
        <w:rPr>
          <w:rStyle w:val="Emphasis"/>
          <w:rFonts w:eastAsia="Arial Unicode MS"/>
          <w:i w:val="0"/>
          <w:sz w:val="22"/>
          <w:szCs w:val="22"/>
        </w:rPr>
        <w:t xml:space="preserve">2948 </w:t>
      </w:r>
      <w:r w:rsidRPr="00B13AB1">
        <w:rPr>
          <w:rStyle w:val="Emphasis"/>
          <w:rFonts w:eastAsia="Arial Unicode MS"/>
          <w:i w:val="0"/>
          <w:sz w:val="22"/>
          <w:szCs w:val="22"/>
        </w:rPr>
        <w:t xml:space="preserve">осіб або на </w:t>
      </w:r>
      <w:r w:rsidR="000F3242" w:rsidRPr="00B13AB1">
        <w:rPr>
          <w:rStyle w:val="Emphasis"/>
          <w:rFonts w:eastAsia="Arial Unicode MS"/>
          <w:i w:val="0"/>
          <w:sz w:val="22"/>
          <w:szCs w:val="22"/>
        </w:rPr>
        <w:t>4,6 відсотка.</w:t>
      </w:r>
      <w:r w:rsidRPr="00B13AB1">
        <w:rPr>
          <w:rStyle w:val="Emphasis"/>
          <w:rFonts w:eastAsia="Arial Unicode MS"/>
          <w:i w:val="0"/>
          <w:sz w:val="22"/>
          <w:szCs w:val="22"/>
        </w:rPr>
        <w:t xml:space="preserve"> </w:t>
      </w:r>
    </w:p>
    <w:p w:rsidR="0011515F" w:rsidRPr="00B13AB1" w:rsidRDefault="0011515F" w:rsidP="0092355A">
      <w:pPr>
        <w:ind w:firstLine="709"/>
        <w:jc w:val="both"/>
        <w:rPr>
          <w:rStyle w:val="Emphasis"/>
          <w:rFonts w:eastAsia="Arial Unicode MS"/>
          <w:i w:val="0"/>
          <w:sz w:val="22"/>
          <w:szCs w:val="22"/>
        </w:rPr>
      </w:pPr>
      <w:r w:rsidRPr="00B13AB1">
        <w:rPr>
          <w:rStyle w:val="Emphasis"/>
          <w:rFonts w:eastAsia="Arial Unicode MS"/>
          <w:i w:val="0"/>
          <w:sz w:val="22"/>
          <w:szCs w:val="22"/>
        </w:rPr>
        <w:t xml:space="preserve">Одночасно за даними Головного управління державної фіскальної служби в області </w:t>
      </w:r>
      <w:r w:rsidR="007D37F6" w:rsidRPr="00B13AB1">
        <w:rPr>
          <w:rStyle w:val="Emphasis"/>
          <w:rFonts w:eastAsia="Arial Unicode MS"/>
          <w:i w:val="0"/>
          <w:sz w:val="22"/>
          <w:szCs w:val="22"/>
        </w:rPr>
        <w:t xml:space="preserve">станом на 01.10.2014 року </w:t>
      </w:r>
      <w:r w:rsidRPr="00B13AB1">
        <w:rPr>
          <w:rStyle w:val="Emphasis"/>
          <w:rFonts w:eastAsia="Arial Unicode MS"/>
          <w:i w:val="0"/>
          <w:sz w:val="22"/>
          <w:szCs w:val="22"/>
        </w:rPr>
        <w:t xml:space="preserve">кількість </w:t>
      </w:r>
      <w:r w:rsidR="007D37F6" w:rsidRPr="00B13AB1">
        <w:rPr>
          <w:rStyle w:val="Emphasis"/>
          <w:rFonts w:eastAsia="Arial Unicode MS"/>
          <w:i w:val="0"/>
          <w:sz w:val="22"/>
          <w:szCs w:val="22"/>
        </w:rPr>
        <w:t>діючих малих підприємств становить 9062 одиниці,</w:t>
      </w:r>
      <w:r w:rsidR="003F1B21" w:rsidRPr="00B13AB1">
        <w:rPr>
          <w:rStyle w:val="Emphasis"/>
          <w:rFonts w:eastAsia="Arial Unicode MS"/>
          <w:i w:val="0"/>
          <w:sz w:val="22"/>
          <w:szCs w:val="22"/>
        </w:rPr>
        <w:t xml:space="preserve"> що на </w:t>
      </w:r>
      <w:r w:rsidR="008002C2" w:rsidRPr="00B13AB1">
        <w:rPr>
          <w:rStyle w:val="Emphasis"/>
          <w:rFonts w:eastAsia="Arial Unicode MS"/>
          <w:i w:val="0"/>
          <w:sz w:val="22"/>
          <w:szCs w:val="22"/>
        </w:rPr>
        <w:t xml:space="preserve">134 підприємства або </w:t>
      </w:r>
      <w:r w:rsidR="003F1B21" w:rsidRPr="00B13AB1">
        <w:rPr>
          <w:rStyle w:val="Emphasis"/>
          <w:rFonts w:eastAsia="Arial Unicode MS"/>
          <w:i w:val="0"/>
          <w:sz w:val="22"/>
          <w:szCs w:val="22"/>
        </w:rPr>
        <w:t>1,5% більше, ніж на 01.01.2014 року, діючих</w:t>
      </w:r>
      <w:r w:rsidR="007D37F6" w:rsidRPr="00B13AB1">
        <w:rPr>
          <w:rStyle w:val="Emphasis"/>
          <w:rFonts w:eastAsia="Arial Unicode MS"/>
          <w:i w:val="0"/>
          <w:sz w:val="22"/>
          <w:szCs w:val="22"/>
        </w:rPr>
        <w:t xml:space="preserve"> середніх</w:t>
      </w:r>
      <w:r w:rsidR="003F1B21" w:rsidRPr="00B13AB1">
        <w:rPr>
          <w:rStyle w:val="Emphasis"/>
          <w:rFonts w:eastAsia="Arial Unicode MS"/>
          <w:i w:val="0"/>
          <w:sz w:val="22"/>
          <w:szCs w:val="22"/>
        </w:rPr>
        <w:t xml:space="preserve"> підприємств</w:t>
      </w:r>
      <w:r w:rsidR="007D37F6" w:rsidRPr="00B13AB1">
        <w:rPr>
          <w:rStyle w:val="Emphasis"/>
          <w:rFonts w:eastAsia="Arial Unicode MS"/>
          <w:i w:val="0"/>
          <w:sz w:val="22"/>
          <w:szCs w:val="22"/>
        </w:rPr>
        <w:t xml:space="preserve"> – 376 одиниць</w:t>
      </w:r>
      <w:r w:rsidR="008002C2" w:rsidRPr="00B13AB1">
        <w:rPr>
          <w:rStyle w:val="Emphasis"/>
          <w:rFonts w:eastAsia="Arial Unicode MS"/>
          <w:i w:val="0"/>
          <w:sz w:val="22"/>
          <w:szCs w:val="22"/>
        </w:rPr>
        <w:t xml:space="preserve">. </w:t>
      </w:r>
    </w:p>
    <w:p w:rsidR="0011515F" w:rsidRPr="00B13AB1" w:rsidRDefault="0011515F" w:rsidP="0011515F">
      <w:pPr>
        <w:ind w:firstLine="748"/>
        <w:jc w:val="both"/>
        <w:rPr>
          <w:sz w:val="22"/>
          <w:szCs w:val="22"/>
        </w:rPr>
      </w:pPr>
      <w:r w:rsidRPr="00B13AB1">
        <w:rPr>
          <w:sz w:val="22"/>
          <w:szCs w:val="22"/>
        </w:rPr>
        <w:t>Протягом 2013 року на території Хмельницької області було зареєстровано 5897 суб’єктів господарювання (з них 968 юридичних осіб та 4929 фізичних осіб-підприємців) та припинено 6392 (з них 626 юридичних осіб та 5766 фізичних осіб-підприємців). Крім того, у період з 01.01.2014</w:t>
      </w:r>
      <w:r w:rsidR="00622C1D" w:rsidRPr="00B13AB1">
        <w:rPr>
          <w:sz w:val="22"/>
          <w:szCs w:val="22"/>
        </w:rPr>
        <w:t xml:space="preserve"> року</w:t>
      </w:r>
      <w:r w:rsidRPr="00B13AB1">
        <w:rPr>
          <w:sz w:val="22"/>
          <w:szCs w:val="22"/>
        </w:rPr>
        <w:t xml:space="preserve"> по 01.12.2014 </w:t>
      </w:r>
      <w:r w:rsidR="00622C1D" w:rsidRPr="00B13AB1">
        <w:rPr>
          <w:sz w:val="22"/>
          <w:szCs w:val="22"/>
        </w:rPr>
        <w:t xml:space="preserve">року </w:t>
      </w:r>
      <w:r w:rsidRPr="00B13AB1">
        <w:rPr>
          <w:sz w:val="22"/>
          <w:szCs w:val="22"/>
        </w:rPr>
        <w:t>державними реєстраторами юридичних осіб та фізичних осіб-підприємців зареєстровано 4939 суб’єктів господарювання (з них 866 юридичних осіб та 4073 фізичних осіб-підприємців) та припинено 18358 (з них 1175 юридичних осіб та 17183 фізичних осіб-підприємців). Суттєве скорочення кількості суб</w:t>
      </w:r>
      <w:r w:rsidR="00B13AB1" w:rsidRPr="00B13AB1">
        <w:rPr>
          <w:sz w:val="22"/>
          <w:szCs w:val="22"/>
        </w:rPr>
        <w:t>’</w:t>
      </w:r>
      <w:r w:rsidRPr="00B13AB1">
        <w:rPr>
          <w:sz w:val="22"/>
          <w:szCs w:val="22"/>
        </w:rPr>
        <w:t xml:space="preserve">єктів підприємництва у 2014 році </w:t>
      </w:r>
      <w:r w:rsidR="00B13AB1" w:rsidRPr="00B13AB1">
        <w:rPr>
          <w:sz w:val="22"/>
          <w:szCs w:val="22"/>
        </w:rPr>
        <w:t>пов’язано</w:t>
      </w:r>
      <w:r w:rsidRPr="00B13AB1">
        <w:rPr>
          <w:sz w:val="22"/>
          <w:szCs w:val="22"/>
        </w:rPr>
        <w:t xml:space="preserve"> із запровадженою з липня зазначеного року спрощеною системою припинення господарської діяльності (з 08 липня </w:t>
      </w:r>
      <w:r w:rsidR="00622C1D" w:rsidRPr="00B13AB1">
        <w:rPr>
          <w:sz w:val="22"/>
          <w:szCs w:val="22"/>
        </w:rPr>
        <w:t xml:space="preserve">          </w:t>
      </w:r>
      <w:r w:rsidRPr="00B13AB1">
        <w:rPr>
          <w:sz w:val="22"/>
          <w:szCs w:val="22"/>
        </w:rPr>
        <w:t xml:space="preserve">2014 року набрав чинності Закон України від 13.05.2014 року №1258-ІІІ </w:t>
      </w:r>
      <w:r w:rsidR="00622C1D" w:rsidRPr="00B13AB1">
        <w:rPr>
          <w:sz w:val="22"/>
          <w:szCs w:val="22"/>
        </w:rPr>
        <w:t>“</w:t>
      </w:r>
      <w:r w:rsidRPr="00B13AB1">
        <w:rPr>
          <w:sz w:val="22"/>
          <w:szCs w:val="22"/>
        </w:rPr>
        <w:t xml:space="preserve">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w:t>
      </w:r>
      <w:proofErr w:type="spellStart"/>
      <w:r w:rsidRPr="00B13AB1">
        <w:rPr>
          <w:sz w:val="22"/>
          <w:szCs w:val="22"/>
        </w:rPr>
        <w:t>заявницьким</w:t>
      </w:r>
      <w:proofErr w:type="spellEnd"/>
      <w:r w:rsidRPr="00B13AB1">
        <w:rPr>
          <w:sz w:val="22"/>
          <w:szCs w:val="22"/>
        </w:rPr>
        <w:t xml:space="preserve"> принципом</w:t>
      </w:r>
      <w:r w:rsidR="00622C1D" w:rsidRPr="00B13AB1">
        <w:rPr>
          <w:sz w:val="22"/>
          <w:szCs w:val="22"/>
        </w:rPr>
        <w:t>”</w:t>
      </w:r>
      <w:r w:rsidRPr="00B13AB1">
        <w:rPr>
          <w:sz w:val="22"/>
          <w:szCs w:val="22"/>
        </w:rPr>
        <w:t xml:space="preserve">). </w:t>
      </w:r>
    </w:p>
    <w:p w:rsidR="001B2B8E" w:rsidRPr="00B13AB1" w:rsidRDefault="001B2B8E" w:rsidP="001B2B8E">
      <w:pPr>
        <w:widowControl w:val="0"/>
        <w:ind w:firstLine="709"/>
        <w:jc w:val="right"/>
        <w:rPr>
          <w:sz w:val="22"/>
          <w:szCs w:val="22"/>
        </w:rPr>
      </w:pPr>
      <w:r w:rsidRPr="00B13AB1">
        <w:rPr>
          <w:sz w:val="22"/>
          <w:szCs w:val="22"/>
        </w:rPr>
        <w:t xml:space="preserve">Графік </w:t>
      </w:r>
      <w:r w:rsidR="00855C3B" w:rsidRPr="00B13AB1">
        <w:rPr>
          <w:sz w:val="22"/>
          <w:szCs w:val="22"/>
        </w:rPr>
        <w:t>1</w:t>
      </w:r>
    </w:p>
    <w:p w:rsidR="00E96290" w:rsidRPr="00B13AB1" w:rsidRDefault="00A85FD3" w:rsidP="00F10086">
      <w:pPr>
        <w:widowControl w:val="0"/>
        <w:jc w:val="right"/>
        <w:rPr>
          <w:sz w:val="22"/>
          <w:szCs w:val="22"/>
        </w:rPr>
      </w:pPr>
      <w:r>
        <w:rPr>
          <w:noProof/>
          <w:sz w:val="22"/>
          <w:szCs w:val="22"/>
          <w:lang w:eastAsia="uk-UA"/>
        </w:rPr>
        <mc:AlternateContent>
          <mc:Choice Requires="wpc">
            <w:drawing>
              <wp:inline distT="0" distB="0" distL="0" distR="0">
                <wp:extent cx="6195695" cy="4344670"/>
                <wp:effectExtent l="0" t="0" r="0" b="0"/>
                <wp:docPr id="684" name="Canvas 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85"/>
                        <wps:cNvSpPr>
                          <a:spLocks noChangeArrowheads="1"/>
                        </wps:cNvSpPr>
                        <wps:spPr bwMode="auto">
                          <a:xfrm>
                            <a:off x="34925" y="29845"/>
                            <a:ext cx="6044565" cy="427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686"/>
                        <wps:cNvSpPr>
                          <a:spLocks/>
                        </wps:cNvSpPr>
                        <wps:spPr bwMode="auto">
                          <a:xfrm>
                            <a:off x="788035" y="741045"/>
                            <a:ext cx="77470" cy="2651760"/>
                          </a:xfrm>
                          <a:custGeom>
                            <a:avLst/>
                            <a:gdLst>
                              <a:gd name="T0" fmla="*/ 0 w 122"/>
                              <a:gd name="T1" fmla="*/ 4176 h 4176"/>
                              <a:gd name="T2" fmla="*/ 122 w 122"/>
                              <a:gd name="T3" fmla="*/ 4148 h 4176"/>
                              <a:gd name="T4" fmla="*/ 122 w 122"/>
                              <a:gd name="T5" fmla="*/ 0 h 4176"/>
                              <a:gd name="T6" fmla="*/ 0 w 122"/>
                              <a:gd name="T7" fmla="*/ 29 h 4176"/>
                              <a:gd name="T8" fmla="*/ 0 w 122"/>
                              <a:gd name="T9" fmla="*/ 4176 h 4176"/>
                            </a:gdLst>
                            <a:ahLst/>
                            <a:cxnLst>
                              <a:cxn ang="0">
                                <a:pos x="T0" y="T1"/>
                              </a:cxn>
                              <a:cxn ang="0">
                                <a:pos x="T2" y="T3"/>
                              </a:cxn>
                              <a:cxn ang="0">
                                <a:pos x="T4" y="T5"/>
                              </a:cxn>
                              <a:cxn ang="0">
                                <a:pos x="T6" y="T7"/>
                              </a:cxn>
                              <a:cxn ang="0">
                                <a:pos x="T8" y="T9"/>
                              </a:cxn>
                            </a:cxnLst>
                            <a:rect l="0" t="0" r="r" b="b"/>
                            <a:pathLst>
                              <a:path w="122" h="4176">
                                <a:moveTo>
                                  <a:pt x="0" y="4176"/>
                                </a:moveTo>
                                <a:lnTo>
                                  <a:pt x="122" y="4148"/>
                                </a:lnTo>
                                <a:lnTo>
                                  <a:pt x="122" y="0"/>
                                </a:lnTo>
                                <a:lnTo>
                                  <a:pt x="0" y="29"/>
                                </a:lnTo>
                                <a:lnTo>
                                  <a:pt x="0" y="417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8035" y="3375025"/>
                            <a:ext cx="510159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88"/>
                        <wps:cNvSpPr>
                          <a:spLocks/>
                        </wps:cNvSpPr>
                        <wps:spPr bwMode="auto">
                          <a:xfrm>
                            <a:off x="788035" y="3375025"/>
                            <a:ext cx="5093970" cy="17780"/>
                          </a:xfrm>
                          <a:custGeom>
                            <a:avLst/>
                            <a:gdLst>
                              <a:gd name="T0" fmla="*/ 0 w 8022"/>
                              <a:gd name="T1" fmla="*/ 28 h 28"/>
                              <a:gd name="T2" fmla="*/ 7901 w 8022"/>
                              <a:gd name="T3" fmla="*/ 28 h 28"/>
                              <a:gd name="T4" fmla="*/ 8022 w 8022"/>
                              <a:gd name="T5" fmla="*/ 0 h 28"/>
                              <a:gd name="T6" fmla="*/ 122 w 8022"/>
                              <a:gd name="T7" fmla="*/ 0 h 28"/>
                              <a:gd name="T8" fmla="*/ 0 w 8022"/>
                              <a:gd name="T9" fmla="*/ 28 h 28"/>
                            </a:gdLst>
                            <a:ahLst/>
                            <a:cxnLst>
                              <a:cxn ang="0">
                                <a:pos x="T0" y="T1"/>
                              </a:cxn>
                              <a:cxn ang="0">
                                <a:pos x="T2" y="T3"/>
                              </a:cxn>
                              <a:cxn ang="0">
                                <a:pos x="T4" y="T5"/>
                              </a:cxn>
                              <a:cxn ang="0">
                                <a:pos x="T6" y="T7"/>
                              </a:cxn>
                              <a:cxn ang="0">
                                <a:pos x="T8" y="T9"/>
                              </a:cxn>
                            </a:cxnLst>
                            <a:rect l="0" t="0" r="r" b="b"/>
                            <a:pathLst>
                              <a:path w="8022" h="28">
                                <a:moveTo>
                                  <a:pt x="0" y="28"/>
                                </a:moveTo>
                                <a:lnTo>
                                  <a:pt x="7901" y="28"/>
                                </a:lnTo>
                                <a:lnTo>
                                  <a:pt x="8022" y="0"/>
                                </a:lnTo>
                                <a:lnTo>
                                  <a:pt x="122" y="0"/>
                                </a:lnTo>
                                <a:lnTo>
                                  <a:pt x="0"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5505" y="741045"/>
                            <a:ext cx="5016500"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690"/>
                        <wps:cNvSpPr>
                          <a:spLocks noChangeArrowheads="1"/>
                        </wps:cNvSpPr>
                        <wps:spPr bwMode="auto">
                          <a:xfrm>
                            <a:off x="865505" y="741045"/>
                            <a:ext cx="5016500"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691"/>
                        <wps:cNvSpPr>
                          <a:spLocks/>
                        </wps:cNvSpPr>
                        <wps:spPr bwMode="auto">
                          <a:xfrm>
                            <a:off x="788035" y="741045"/>
                            <a:ext cx="77470"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92"/>
                        <wps:cNvSpPr>
                          <a:spLocks/>
                        </wps:cNvSpPr>
                        <wps:spPr bwMode="auto">
                          <a:xfrm>
                            <a:off x="1343660" y="741045"/>
                            <a:ext cx="84455" cy="2651760"/>
                          </a:xfrm>
                          <a:custGeom>
                            <a:avLst/>
                            <a:gdLst>
                              <a:gd name="T0" fmla="*/ 0 w 12"/>
                              <a:gd name="T1" fmla="*/ 440 h 440"/>
                              <a:gd name="T2" fmla="*/ 12 w 12"/>
                              <a:gd name="T3" fmla="*/ 437 h 440"/>
                              <a:gd name="T4" fmla="*/ 12 w 12"/>
                              <a:gd name="T5" fmla="*/ 0 h 440"/>
                            </a:gdLst>
                            <a:ahLst/>
                            <a:cxnLst>
                              <a:cxn ang="0">
                                <a:pos x="T0" y="T1"/>
                              </a:cxn>
                              <a:cxn ang="0">
                                <a:pos x="T2" y="T3"/>
                              </a:cxn>
                              <a:cxn ang="0">
                                <a:pos x="T4" y="T5"/>
                              </a:cxn>
                            </a:cxnLst>
                            <a:rect l="0" t="0" r="r" b="b"/>
                            <a:pathLst>
                              <a:path w="12" h="440">
                                <a:moveTo>
                                  <a:pt x="0" y="440"/>
                                </a:moveTo>
                                <a:lnTo>
                                  <a:pt x="12" y="437"/>
                                </a:lnTo>
                                <a:lnTo>
                                  <a:pt x="12"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93"/>
                        <wps:cNvSpPr>
                          <a:spLocks/>
                        </wps:cNvSpPr>
                        <wps:spPr bwMode="auto">
                          <a:xfrm>
                            <a:off x="1899920" y="741045"/>
                            <a:ext cx="84455" cy="2651760"/>
                          </a:xfrm>
                          <a:custGeom>
                            <a:avLst/>
                            <a:gdLst>
                              <a:gd name="T0" fmla="*/ 0 w 12"/>
                              <a:gd name="T1" fmla="*/ 440 h 440"/>
                              <a:gd name="T2" fmla="*/ 12 w 12"/>
                              <a:gd name="T3" fmla="*/ 437 h 440"/>
                              <a:gd name="T4" fmla="*/ 12 w 12"/>
                              <a:gd name="T5" fmla="*/ 0 h 440"/>
                            </a:gdLst>
                            <a:ahLst/>
                            <a:cxnLst>
                              <a:cxn ang="0">
                                <a:pos x="T0" y="T1"/>
                              </a:cxn>
                              <a:cxn ang="0">
                                <a:pos x="T2" y="T3"/>
                              </a:cxn>
                              <a:cxn ang="0">
                                <a:pos x="T4" y="T5"/>
                              </a:cxn>
                            </a:cxnLst>
                            <a:rect l="0" t="0" r="r" b="b"/>
                            <a:pathLst>
                              <a:path w="12" h="440">
                                <a:moveTo>
                                  <a:pt x="0" y="440"/>
                                </a:moveTo>
                                <a:lnTo>
                                  <a:pt x="12" y="437"/>
                                </a:lnTo>
                                <a:lnTo>
                                  <a:pt x="12"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94"/>
                        <wps:cNvSpPr>
                          <a:spLocks/>
                        </wps:cNvSpPr>
                        <wps:spPr bwMode="auto">
                          <a:xfrm>
                            <a:off x="2462530" y="741045"/>
                            <a:ext cx="77470"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95"/>
                        <wps:cNvSpPr>
                          <a:spLocks/>
                        </wps:cNvSpPr>
                        <wps:spPr bwMode="auto">
                          <a:xfrm>
                            <a:off x="3018790" y="741045"/>
                            <a:ext cx="76835"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96"/>
                        <wps:cNvSpPr>
                          <a:spLocks/>
                        </wps:cNvSpPr>
                        <wps:spPr bwMode="auto">
                          <a:xfrm>
                            <a:off x="3574415" y="741045"/>
                            <a:ext cx="77470"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97"/>
                        <wps:cNvSpPr>
                          <a:spLocks/>
                        </wps:cNvSpPr>
                        <wps:spPr bwMode="auto">
                          <a:xfrm>
                            <a:off x="4130040" y="741045"/>
                            <a:ext cx="77470"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98"/>
                        <wps:cNvSpPr>
                          <a:spLocks/>
                        </wps:cNvSpPr>
                        <wps:spPr bwMode="auto">
                          <a:xfrm>
                            <a:off x="4686300" y="741045"/>
                            <a:ext cx="84455" cy="2651760"/>
                          </a:xfrm>
                          <a:custGeom>
                            <a:avLst/>
                            <a:gdLst>
                              <a:gd name="T0" fmla="*/ 0 w 12"/>
                              <a:gd name="T1" fmla="*/ 440 h 440"/>
                              <a:gd name="T2" fmla="*/ 12 w 12"/>
                              <a:gd name="T3" fmla="*/ 437 h 440"/>
                              <a:gd name="T4" fmla="*/ 12 w 12"/>
                              <a:gd name="T5" fmla="*/ 0 h 440"/>
                            </a:gdLst>
                            <a:ahLst/>
                            <a:cxnLst>
                              <a:cxn ang="0">
                                <a:pos x="T0" y="T1"/>
                              </a:cxn>
                              <a:cxn ang="0">
                                <a:pos x="T2" y="T3"/>
                              </a:cxn>
                              <a:cxn ang="0">
                                <a:pos x="T4" y="T5"/>
                              </a:cxn>
                            </a:cxnLst>
                            <a:rect l="0" t="0" r="r" b="b"/>
                            <a:pathLst>
                              <a:path w="12" h="440">
                                <a:moveTo>
                                  <a:pt x="0" y="440"/>
                                </a:moveTo>
                                <a:lnTo>
                                  <a:pt x="12" y="437"/>
                                </a:lnTo>
                                <a:lnTo>
                                  <a:pt x="12"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99"/>
                        <wps:cNvSpPr>
                          <a:spLocks/>
                        </wps:cNvSpPr>
                        <wps:spPr bwMode="auto">
                          <a:xfrm>
                            <a:off x="5241925" y="741045"/>
                            <a:ext cx="84455" cy="2651760"/>
                          </a:xfrm>
                          <a:custGeom>
                            <a:avLst/>
                            <a:gdLst>
                              <a:gd name="T0" fmla="*/ 0 w 12"/>
                              <a:gd name="T1" fmla="*/ 440 h 440"/>
                              <a:gd name="T2" fmla="*/ 12 w 12"/>
                              <a:gd name="T3" fmla="*/ 437 h 440"/>
                              <a:gd name="T4" fmla="*/ 12 w 12"/>
                              <a:gd name="T5" fmla="*/ 0 h 440"/>
                            </a:gdLst>
                            <a:ahLst/>
                            <a:cxnLst>
                              <a:cxn ang="0">
                                <a:pos x="T0" y="T1"/>
                              </a:cxn>
                              <a:cxn ang="0">
                                <a:pos x="T2" y="T3"/>
                              </a:cxn>
                              <a:cxn ang="0">
                                <a:pos x="T4" y="T5"/>
                              </a:cxn>
                            </a:cxnLst>
                            <a:rect l="0" t="0" r="r" b="b"/>
                            <a:pathLst>
                              <a:path w="12" h="440">
                                <a:moveTo>
                                  <a:pt x="0" y="440"/>
                                </a:moveTo>
                                <a:lnTo>
                                  <a:pt x="12" y="437"/>
                                </a:lnTo>
                                <a:lnTo>
                                  <a:pt x="12"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00"/>
                        <wps:cNvSpPr>
                          <a:spLocks/>
                        </wps:cNvSpPr>
                        <wps:spPr bwMode="auto">
                          <a:xfrm>
                            <a:off x="5805170" y="741045"/>
                            <a:ext cx="76835" cy="2651760"/>
                          </a:xfrm>
                          <a:custGeom>
                            <a:avLst/>
                            <a:gdLst>
                              <a:gd name="T0" fmla="*/ 0 w 11"/>
                              <a:gd name="T1" fmla="*/ 440 h 440"/>
                              <a:gd name="T2" fmla="*/ 11 w 11"/>
                              <a:gd name="T3" fmla="*/ 437 h 440"/>
                              <a:gd name="T4" fmla="*/ 11 w 11"/>
                              <a:gd name="T5" fmla="*/ 0 h 440"/>
                            </a:gdLst>
                            <a:ahLst/>
                            <a:cxnLst>
                              <a:cxn ang="0">
                                <a:pos x="T0" y="T1"/>
                              </a:cxn>
                              <a:cxn ang="0">
                                <a:pos x="T2" y="T3"/>
                              </a:cxn>
                              <a:cxn ang="0">
                                <a:pos x="T4" y="T5"/>
                              </a:cxn>
                            </a:cxnLst>
                            <a:rect l="0" t="0" r="r" b="b"/>
                            <a:pathLst>
                              <a:path w="11" h="440">
                                <a:moveTo>
                                  <a:pt x="0" y="440"/>
                                </a:moveTo>
                                <a:lnTo>
                                  <a:pt x="11" y="437"/>
                                </a:lnTo>
                                <a:lnTo>
                                  <a:pt x="11" y="0"/>
                                </a:lnTo>
                              </a:path>
                            </a:pathLst>
                          </a:custGeom>
                          <a:noFill/>
                          <a:ln w="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01"/>
                        <wps:cNvSpPr>
                          <a:spLocks/>
                        </wps:cNvSpPr>
                        <wps:spPr bwMode="auto">
                          <a:xfrm>
                            <a:off x="788035" y="741045"/>
                            <a:ext cx="77470" cy="2651760"/>
                          </a:xfrm>
                          <a:custGeom>
                            <a:avLst/>
                            <a:gdLst>
                              <a:gd name="T0" fmla="*/ 122 w 122"/>
                              <a:gd name="T1" fmla="*/ 0 h 4176"/>
                              <a:gd name="T2" fmla="*/ 0 w 122"/>
                              <a:gd name="T3" fmla="*/ 29 h 4176"/>
                              <a:gd name="T4" fmla="*/ 0 w 122"/>
                              <a:gd name="T5" fmla="*/ 4176 h 4176"/>
                              <a:gd name="T6" fmla="*/ 122 w 122"/>
                              <a:gd name="T7" fmla="*/ 4148 h 4176"/>
                              <a:gd name="T8" fmla="*/ 122 w 122"/>
                              <a:gd name="T9" fmla="*/ 0 h 4176"/>
                            </a:gdLst>
                            <a:ahLst/>
                            <a:cxnLst>
                              <a:cxn ang="0">
                                <a:pos x="T0" y="T1"/>
                              </a:cxn>
                              <a:cxn ang="0">
                                <a:pos x="T2" y="T3"/>
                              </a:cxn>
                              <a:cxn ang="0">
                                <a:pos x="T4" y="T5"/>
                              </a:cxn>
                              <a:cxn ang="0">
                                <a:pos x="T6" y="T7"/>
                              </a:cxn>
                              <a:cxn ang="0">
                                <a:pos x="T8" y="T9"/>
                              </a:cxn>
                            </a:cxnLst>
                            <a:rect l="0" t="0" r="r" b="b"/>
                            <a:pathLst>
                              <a:path w="122" h="4176">
                                <a:moveTo>
                                  <a:pt x="122" y="0"/>
                                </a:moveTo>
                                <a:lnTo>
                                  <a:pt x="0" y="29"/>
                                </a:lnTo>
                                <a:lnTo>
                                  <a:pt x="0" y="4176"/>
                                </a:lnTo>
                                <a:lnTo>
                                  <a:pt x="122" y="4148"/>
                                </a:lnTo>
                                <a:lnTo>
                                  <a:pt x="12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02"/>
                        <wps:cNvSpPr>
                          <a:spLocks/>
                        </wps:cNvSpPr>
                        <wps:spPr bwMode="auto">
                          <a:xfrm>
                            <a:off x="788035" y="3375025"/>
                            <a:ext cx="5093970" cy="17780"/>
                          </a:xfrm>
                          <a:custGeom>
                            <a:avLst/>
                            <a:gdLst>
                              <a:gd name="T0" fmla="*/ 0 w 8022"/>
                              <a:gd name="T1" fmla="*/ 28 h 28"/>
                              <a:gd name="T2" fmla="*/ 7901 w 8022"/>
                              <a:gd name="T3" fmla="*/ 28 h 28"/>
                              <a:gd name="T4" fmla="*/ 8022 w 8022"/>
                              <a:gd name="T5" fmla="*/ 0 h 28"/>
                              <a:gd name="T6" fmla="*/ 122 w 8022"/>
                              <a:gd name="T7" fmla="*/ 0 h 28"/>
                              <a:gd name="T8" fmla="*/ 0 w 8022"/>
                              <a:gd name="T9" fmla="*/ 28 h 28"/>
                            </a:gdLst>
                            <a:ahLst/>
                            <a:cxnLst>
                              <a:cxn ang="0">
                                <a:pos x="T0" y="T1"/>
                              </a:cxn>
                              <a:cxn ang="0">
                                <a:pos x="T2" y="T3"/>
                              </a:cxn>
                              <a:cxn ang="0">
                                <a:pos x="T4" y="T5"/>
                              </a:cxn>
                              <a:cxn ang="0">
                                <a:pos x="T6" y="T7"/>
                              </a:cxn>
                              <a:cxn ang="0">
                                <a:pos x="T8" y="T9"/>
                              </a:cxn>
                            </a:cxnLst>
                            <a:rect l="0" t="0" r="r" b="b"/>
                            <a:pathLst>
                              <a:path w="8022" h="28">
                                <a:moveTo>
                                  <a:pt x="0" y="28"/>
                                </a:moveTo>
                                <a:lnTo>
                                  <a:pt x="7901" y="28"/>
                                </a:lnTo>
                                <a:lnTo>
                                  <a:pt x="8022" y="0"/>
                                </a:lnTo>
                                <a:lnTo>
                                  <a:pt x="122" y="0"/>
                                </a:lnTo>
                                <a:lnTo>
                                  <a:pt x="0" y="28"/>
                                </a:lnTo>
                                <a:close/>
                              </a:path>
                            </a:pathLst>
                          </a:custGeom>
                          <a:noFill/>
                          <a:ln w="698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03"/>
                        <wps:cNvSpPr>
                          <a:spLocks noChangeArrowheads="1"/>
                        </wps:cNvSpPr>
                        <wps:spPr bwMode="auto">
                          <a:xfrm>
                            <a:off x="865505" y="741045"/>
                            <a:ext cx="5016500" cy="2633980"/>
                          </a:xfrm>
                          <a:prstGeom prst="rect">
                            <a:avLst/>
                          </a:prstGeom>
                          <a:noFill/>
                          <a:ln w="698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04"/>
                        <wps:cNvSpPr>
                          <a:spLocks/>
                        </wps:cNvSpPr>
                        <wps:spPr bwMode="auto">
                          <a:xfrm>
                            <a:off x="808990" y="3037205"/>
                            <a:ext cx="63500" cy="12065"/>
                          </a:xfrm>
                          <a:custGeom>
                            <a:avLst/>
                            <a:gdLst>
                              <a:gd name="T0" fmla="*/ 0 w 100"/>
                              <a:gd name="T1" fmla="*/ 19 h 19"/>
                              <a:gd name="T2" fmla="*/ 56 w 100"/>
                              <a:gd name="T3" fmla="*/ 19 h 19"/>
                              <a:gd name="T4" fmla="*/ 100 w 100"/>
                              <a:gd name="T5" fmla="*/ 0 h 19"/>
                              <a:gd name="T6" fmla="*/ 56 w 100"/>
                              <a:gd name="T7" fmla="*/ 0 h 19"/>
                              <a:gd name="T8" fmla="*/ 0 w 100"/>
                              <a:gd name="T9" fmla="*/ 19 h 19"/>
                            </a:gdLst>
                            <a:ahLst/>
                            <a:cxnLst>
                              <a:cxn ang="0">
                                <a:pos x="T0" y="T1"/>
                              </a:cxn>
                              <a:cxn ang="0">
                                <a:pos x="T2" y="T3"/>
                              </a:cxn>
                              <a:cxn ang="0">
                                <a:pos x="T4" y="T5"/>
                              </a:cxn>
                              <a:cxn ang="0">
                                <a:pos x="T6" y="T7"/>
                              </a:cxn>
                              <a:cxn ang="0">
                                <a:pos x="T8" y="T9"/>
                              </a:cxn>
                            </a:cxnLst>
                            <a:rect l="0" t="0" r="r" b="b"/>
                            <a:pathLst>
                              <a:path w="100" h="19">
                                <a:moveTo>
                                  <a:pt x="0" y="19"/>
                                </a:moveTo>
                                <a:lnTo>
                                  <a:pt x="56" y="19"/>
                                </a:lnTo>
                                <a:lnTo>
                                  <a:pt x="100" y="0"/>
                                </a:lnTo>
                                <a:lnTo>
                                  <a:pt x="56" y="0"/>
                                </a:lnTo>
                                <a:lnTo>
                                  <a:pt x="0" y="19"/>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24" name="Rectangle 705"/>
                        <wps:cNvSpPr>
                          <a:spLocks noChangeArrowheads="1"/>
                        </wps:cNvSpPr>
                        <wps:spPr bwMode="auto">
                          <a:xfrm>
                            <a:off x="808990" y="3049270"/>
                            <a:ext cx="35560" cy="241300"/>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25" name="Freeform 706"/>
                        <wps:cNvSpPr>
                          <a:spLocks/>
                        </wps:cNvSpPr>
                        <wps:spPr bwMode="auto">
                          <a:xfrm>
                            <a:off x="844550" y="3037205"/>
                            <a:ext cx="27940" cy="253365"/>
                          </a:xfrm>
                          <a:custGeom>
                            <a:avLst/>
                            <a:gdLst>
                              <a:gd name="T0" fmla="*/ 44 w 44"/>
                              <a:gd name="T1" fmla="*/ 390 h 399"/>
                              <a:gd name="T2" fmla="*/ 0 w 44"/>
                              <a:gd name="T3" fmla="*/ 399 h 399"/>
                              <a:gd name="T4" fmla="*/ 0 w 44"/>
                              <a:gd name="T5" fmla="*/ 19 h 399"/>
                              <a:gd name="T6" fmla="*/ 44 w 44"/>
                              <a:gd name="T7" fmla="*/ 0 h 399"/>
                              <a:gd name="T8" fmla="*/ 44 w 44"/>
                              <a:gd name="T9" fmla="*/ 390 h 399"/>
                            </a:gdLst>
                            <a:ahLst/>
                            <a:cxnLst>
                              <a:cxn ang="0">
                                <a:pos x="T0" y="T1"/>
                              </a:cxn>
                              <a:cxn ang="0">
                                <a:pos x="T2" y="T3"/>
                              </a:cxn>
                              <a:cxn ang="0">
                                <a:pos x="T4" y="T5"/>
                              </a:cxn>
                              <a:cxn ang="0">
                                <a:pos x="T6" y="T7"/>
                              </a:cxn>
                              <a:cxn ang="0">
                                <a:pos x="T8" y="T9"/>
                              </a:cxn>
                            </a:cxnLst>
                            <a:rect l="0" t="0" r="r" b="b"/>
                            <a:pathLst>
                              <a:path w="44" h="399">
                                <a:moveTo>
                                  <a:pt x="44" y="390"/>
                                </a:moveTo>
                                <a:lnTo>
                                  <a:pt x="0" y="399"/>
                                </a:lnTo>
                                <a:lnTo>
                                  <a:pt x="0" y="19"/>
                                </a:lnTo>
                                <a:lnTo>
                                  <a:pt x="44" y="0"/>
                                </a:lnTo>
                                <a:lnTo>
                                  <a:pt x="44" y="390"/>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6" name="Picture 7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4550" y="3037205"/>
                            <a:ext cx="3937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08"/>
                        <wps:cNvSpPr>
                          <a:spLocks/>
                        </wps:cNvSpPr>
                        <wps:spPr bwMode="auto">
                          <a:xfrm>
                            <a:off x="844550" y="3037205"/>
                            <a:ext cx="386715" cy="12065"/>
                          </a:xfrm>
                          <a:custGeom>
                            <a:avLst/>
                            <a:gdLst>
                              <a:gd name="T0" fmla="*/ 0 w 609"/>
                              <a:gd name="T1" fmla="*/ 19 h 19"/>
                              <a:gd name="T2" fmla="*/ 554 w 609"/>
                              <a:gd name="T3" fmla="*/ 19 h 19"/>
                              <a:gd name="T4" fmla="*/ 609 w 609"/>
                              <a:gd name="T5" fmla="*/ 0 h 19"/>
                              <a:gd name="T6" fmla="*/ 44 w 609"/>
                              <a:gd name="T7" fmla="*/ 0 h 19"/>
                              <a:gd name="T8" fmla="*/ 0 w 609"/>
                              <a:gd name="T9" fmla="*/ 19 h 19"/>
                            </a:gdLst>
                            <a:ahLst/>
                            <a:cxnLst>
                              <a:cxn ang="0">
                                <a:pos x="T0" y="T1"/>
                              </a:cxn>
                              <a:cxn ang="0">
                                <a:pos x="T2" y="T3"/>
                              </a:cxn>
                              <a:cxn ang="0">
                                <a:pos x="T4" y="T5"/>
                              </a:cxn>
                              <a:cxn ang="0">
                                <a:pos x="T6" y="T7"/>
                              </a:cxn>
                              <a:cxn ang="0">
                                <a:pos x="T8" y="T9"/>
                              </a:cxn>
                            </a:cxnLst>
                            <a:rect l="0" t="0" r="r" b="b"/>
                            <a:pathLst>
                              <a:path w="609" h="19">
                                <a:moveTo>
                                  <a:pt x="0" y="19"/>
                                </a:moveTo>
                                <a:lnTo>
                                  <a:pt x="554" y="19"/>
                                </a:lnTo>
                                <a:lnTo>
                                  <a:pt x="609" y="0"/>
                                </a:lnTo>
                                <a:lnTo>
                                  <a:pt x="44" y="0"/>
                                </a:lnTo>
                                <a:lnTo>
                                  <a:pt x="0" y="1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7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4550" y="3049270"/>
                            <a:ext cx="3517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710"/>
                        <wps:cNvSpPr>
                          <a:spLocks noChangeArrowheads="1"/>
                        </wps:cNvSpPr>
                        <wps:spPr bwMode="auto">
                          <a:xfrm>
                            <a:off x="844550" y="3049270"/>
                            <a:ext cx="351790" cy="241300"/>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7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96340" y="3037205"/>
                            <a:ext cx="419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712"/>
                        <wps:cNvSpPr>
                          <a:spLocks/>
                        </wps:cNvSpPr>
                        <wps:spPr bwMode="auto">
                          <a:xfrm>
                            <a:off x="1196340" y="3037205"/>
                            <a:ext cx="34925" cy="253365"/>
                          </a:xfrm>
                          <a:custGeom>
                            <a:avLst/>
                            <a:gdLst>
                              <a:gd name="T0" fmla="*/ 55 w 55"/>
                              <a:gd name="T1" fmla="*/ 390 h 399"/>
                              <a:gd name="T2" fmla="*/ 0 w 55"/>
                              <a:gd name="T3" fmla="*/ 399 h 399"/>
                              <a:gd name="T4" fmla="*/ 0 w 55"/>
                              <a:gd name="T5" fmla="*/ 19 h 399"/>
                              <a:gd name="T6" fmla="*/ 55 w 55"/>
                              <a:gd name="T7" fmla="*/ 0 h 399"/>
                              <a:gd name="T8" fmla="*/ 55 w 55"/>
                              <a:gd name="T9" fmla="*/ 390 h 399"/>
                            </a:gdLst>
                            <a:ahLst/>
                            <a:cxnLst>
                              <a:cxn ang="0">
                                <a:pos x="T0" y="T1"/>
                              </a:cxn>
                              <a:cxn ang="0">
                                <a:pos x="T2" y="T3"/>
                              </a:cxn>
                              <a:cxn ang="0">
                                <a:pos x="T4" y="T5"/>
                              </a:cxn>
                              <a:cxn ang="0">
                                <a:pos x="T6" y="T7"/>
                              </a:cxn>
                              <a:cxn ang="0">
                                <a:pos x="T8" y="T9"/>
                              </a:cxn>
                            </a:cxnLst>
                            <a:rect l="0" t="0" r="r" b="b"/>
                            <a:pathLst>
                              <a:path w="55" h="399">
                                <a:moveTo>
                                  <a:pt x="55" y="390"/>
                                </a:moveTo>
                                <a:lnTo>
                                  <a:pt x="0" y="399"/>
                                </a:lnTo>
                                <a:lnTo>
                                  <a:pt x="0" y="19"/>
                                </a:lnTo>
                                <a:lnTo>
                                  <a:pt x="55" y="0"/>
                                </a:lnTo>
                                <a:lnTo>
                                  <a:pt x="55" y="390"/>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7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96340" y="3037205"/>
                            <a:ext cx="431292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714"/>
                        <wps:cNvSpPr>
                          <a:spLocks/>
                        </wps:cNvSpPr>
                        <wps:spPr bwMode="auto">
                          <a:xfrm>
                            <a:off x="1196340" y="3037205"/>
                            <a:ext cx="4305935" cy="12065"/>
                          </a:xfrm>
                          <a:custGeom>
                            <a:avLst/>
                            <a:gdLst>
                              <a:gd name="T0" fmla="*/ 0 w 6781"/>
                              <a:gd name="T1" fmla="*/ 19 h 19"/>
                              <a:gd name="T2" fmla="*/ 6726 w 6781"/>
                              <a:gd name="T3" fmla="*/ 19 h 19"/>
                              <a:gd name="T4" fmla="*/ 6781 w 6781"/>
                              <a:gd name="T5" fmla="*/ 0 h 19"/>
                              <a:gd name="T6" fmla="*/ 55 w 6781"/>
                              <a:gd name="T7" fmla="*/ 0 h 19"/>
                              <a:gd name="T8" fmla="*/ 0 w 6781"/>
                              <a:gd name="T9" fmla="*/ 19 h 19"/>
                            </a:gdLst>
                            <a:ahLst/>
                            <a:cxnLst>
                              <a:cxn ang="0">
                                <a:pos x="T0" y="T1"/>
                              </a:cxn>
                              <a:cxn ang="0">
                                <a:pos x="T2" y="T3"/>
                              </a:cxn>
                              <a:cxn ang="0">
                                <a:pos x="T4" y="T5"/>
                              </a:cxn>
                              <a:cxn ang="0">
                                <a:pos x="T6" y="T7"/>
                              </a:cxn>
                              <a:cxn ang="0">
                                <a:pos x="T8" y="T9"/>
                              </a:cxn>
                            </a:cxnLst>
                            <a:rect l="0" t="0" r="r" b="b"/>
                            <a:pathLst>
                              <a:path w="6781" h="19">
                                <a:moveTo>
                                  <a:pt x="0" y="19"/>
                                </a:moveTo>
                                <a:lnTo>
                                  <a:pt x="6726" y="19"/>
                                </a:lnTo>
                                <a:lnTo>
                                  <a:pt x="6781" y="0"/>
                                </a:lnTo>
                                <a:lnTo>
                                  <a:pt x="55" y="0"/>
                                </a:lnTo>
                                <a:lnTo>
                                  <a:pt x="0" y="1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7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96340" y="3049270"/>
                            <a:ext cx="42710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716"/>
                        <wps:cNvSpPr>
                          <a:spLocks noChangeArrowheads="1"/>
                        </wps:cNvSpPr>
                        <wps:spPr bwMode="auto">
                          <a:xfrm>
                            <a:off x="1196340" y="3049270"/>
                            <a:ext cx="4271010" cy="241300"/>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7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67350" y="3037205"/>
                            <a:ext cx="419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718"/>
                        <wps:cNvSpPr>
                          <a:spLocks/>
                        </wps:cNvSpPr>
                        <wps:spPr bwMode="auto">
                          <a:xfrm>
                            <a:off x="5467350" y="3037205"/>
                            <a:ext cx="34925" cy="253365"/>
                          </a:xfrm>
                          <a:custGeom>
                            <a:avLst/>
                            <a:gdLst>
                              <a:gd name="T0" fmla="*/ 55 w 55"/>
                              <a:gd name="T1" fmla="*/ 390 h 399"/>
                              <a:gd name="T2" fmla="*/ 0 w 55"/>
                              <a:gd name="T3" fmla="*/ 399 h 399"/>
                              <a:gd name="T4" fmla="*/ 0 w 55"/>
                              <a:gd name="T5" fmla="*/ 19 h 399"/>
                              <a:gd name="T6" fmla="*/ 55 w 55"/>
                              <a:gd name="T7" fmla="*/ 0 h 399"/>
                              <a:gd name="T8" fmla="*/ 55 w 55"/>
                              <a:gd name="T9" fmla="*/ 390 h 399"/>
                            </a:gdLst>
                            <a:ahLst/>
                            <a:cxnLst>
                              <a:cxn ang="0">
                                <a:pos x="T0" y="T1"/>
                              </a:cxn>
                              <a:cxn ang="0">
                                <a:pos x="T2" y="T3"/>
                              </a:cxn>
                              <a:cxn ang="0">
                                <a:pos x="T4" y="T5"/>
                              </a:cxn>
                              <a:cxn ang="0">
                                <a:pos x="T6" y="T7"/>
                              </a:cxn>
                              <a:cxn ang="0">
                                <a:pos x="T8" y="T9"/>
                              </a:cxn>
                            </a:cxnLst>
                            <a:rect l="0" t="0" r="r" b="b"/>
                            <a:pathLst>
                              <a:path w="55" h="399">
                                <a:moveTo>
                                  <a:pt x="55" y="390"/>
                                </a:moveTo>
                                <a:lnTo>
                                  <a:pt x="0" y="399"/>
                                </a:lnTo>
                                <a:lnTo>
                                  <a:pt x="0" y="19"/>
                                </a:lnTo>
                                <a:lnTo>
                                  <a:pt x="55" y="0"/>
                                </a:lnTo>
                                <a:lnTo>
                                  <a:pt x="55" y="390"/>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719"/>
                        <wps:cNvSpPr>
                          <a:spLocks noChangeArrowheads="1"/>
                        </wps:cNvSpPr>
                        <wps:spPr bwMode="auto">
                          <a:xfrm>
                            <a:off x="970915" y="290512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532</w:t>
                              </w:r>
                            </w:p>
                          </w:txbxContent>
                        </wps:txbx>
                        <wps:bodyPr rot="0" vert="horz" wrap="none" lIns="0" tIns="0" rIns="0" bIns="0" anchor="t" anchorCtr="0" upright="1">
                          <a:spAutoFit/>
                        </wps:bodyPr>
                      </wps:wsp>
                      <wps:wsp>
                        <wps:cNvPr id="39" name="Rectangle 720"/>
                        <wps:cNvSpPr>
                          <a:spLocks noChangeArrowheads="1"/>
                        </wps:cNvSpPr>
                        <wps:spPr bwMode="auto">
                          <a:xfrm>
                            <a:off x="900430" y="310959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6387</w:t>
                              </w:r>
                            </w:p>
                          </w:txbxContent>
                        </wps:txbx>
                        <wps:bodyPr rot="0" vert="horz" wrap="none" lIns="0" tIns="0" rIns="0" bIns="0" anchor="t" anchorCtr="0" upright="1">
                          <a:spAutoFit/>
                        </wps:bodyPr>
                      </wps:wsp>
                      <wps:wsp>
                        <wps:cNvPr id="40" name="Rectangle 721"/>
                        <wps:cNvSpPr>
                          <a:spLocks noChangeArrowheads="1"/>
                        </wps:cNvSpPr>
                        <wps:spPr bwMode="auto">
                          <a:xfrm>
                            <a:off x="3792220" y="312166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76649</w:t>
                              </w:r>
                            </w:p>
                          </w:txbxContent>
                        </wps:txbx>
                        <wps:bodyPr rot="0" vert="horz" wrap="none" lIns="0" tIns="0" rIns="0" bIns="0" anchor="t" anchorCtr="0" upright="1">
                          <a:spAutoFit/>
                        </wps:bodyPr>
                      </wps:wsp>
                      <wps:wsp>
                        <wps:cNvPr id="41" name="Freeform 722"/>
                        <wps:cNvSpPr>
                          <a:spLocks/>
                        </wps:cNvSpPr>
                        <wps:spPr bwMode="auto">
                          <a:xfrm>
                            <a:off x="808990" y="2597785"/>
                            <a:ext cx="63500" cy="12065"/>
                          </a:xfrm>
                          <a:custGeom>
                            <a:avLst/>
                            <a:gdLst>
                              <a:gd name="T0" fmla="*/ 0 w 100"/>
                              <a:gd name="T1" fmla="*/ 19 h 19"/>
                              <a:gd name="T2" fmla="*/ 56 w 100"/>
                              <a:gd name="T3" fmla="*/ 19 h 19"/>
                              <a:gd name="T4" fmla="*/ 100 w 100"/>
                              <a:gd name="T5" fmla="*/ 0 h 19"/>
                              <a:gd name="T6" fmla="*/ 56 w 100"/>
                              <a:gd name="T7" fmla="*/ 0 h 19"/>
                              <a:gd name="T8" fmla="*/ 0 w 100"/>
                              <a:gd name="T9" fmla="*/ 19 h 19"/>
                            </a:gdLst>
                            <a:ahLst/>
                            <a:cxnLst>
                              <a:cxn ang="0">
                                <a:pos x="T0" y="T1"/>
                              </a:cxn>
                              <a:cxn ang="0">
                                <a:pos x="T2" y="T3"/>
                              </a:cxn>
                              <a:cxn ang="0">
                                <a:pos x="T4" y="T5"/>
                              </a:cxn>
                              <a:cxn ang="0">
                                <a:pos x="T6" y="T7"/>
                              </a:cxn>
                              <a:cxn ang="0">
                                <a:pos x="T8" y="T9"/>
                              </a:cxn>
                            </a:cxnLst>
                            <a:rect l="0" t="0" r="r" b="b"/>
                            <a:pathLst>
                              <a:path w="100" h="19">
                                <a:moveTo>
                                  <a:pt x="0" y="19"/>
                                </a:moveTo>
                                <a:lnTo>
                                  <a:pt x="56" y="19"/>
                                </a:lnTo>
                                <a:lnTo>
                                  <a:pt x="100" y="0"/>
                                </a:lnTo>
                                <a:lnTo>
                                  <a:pt x="56" y="0"/>
                                </a:lnTo>
                                <a:lnTo>
                                  <a:pt x="0" y="19"/>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42" name="Rectangle 723"/>
                        <wps:cNvSpPr>
                          <a:spLocks noChangeArrowheads="1"/>
                        </wps:cNvSpPr>
                        <wps:spPr bwMode="auto">
                          <a:xfrm>
                            <a:off x="808990" y="2609850"/>
                            <a:ext cx="35560" cy="24066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43" name="Freeform 724"/>
                        <wps:cNvSpPr>
                          <a:spLocks/>
                        </wps:cNvSpPr>
                        <wps:spPr bwMode="auto">
                          <a:xfrm>
                            <a:off x="844550" y="2597785"/>
                            <a:ext cx="27940" cy="252730"/>
                          </a:xfrm>
                          <a:custGeom>
                            <a:avLst/>
                            <a:gdLst>
                              <a:gd name="T0" fmla="*/ 44 w 44"/>
                              <a:gd name="T1" fmla="*/ 389 h 398"/>
                              <a:gd name="T2" fmla="*/ 0 w 44"/>
                              <a:gd name="T3" fmla="*/ 398 h 398"/>
                              <a:gd name="T4" fmla="*/ 0 w 44"/>
                              <a:gd name="T5" fmla="*/ 19 h 398"/>
                              <a:gd name="T6" fmla="*/ 44 w 44"/>
                              <a:gd name="T7" fmla="*/ 0 h 398"/>
                              <a:gd name="T8" fmla="*/ 44 w 44"/>
                              <a:gd name="T9" fmla="*/ 389 h 398"/>
                            </a:gdLst>
                            <a:ahLst/>
                            <a:cxnLst>
                              <a:cxn ang="0">
                                <a:pos x="T0" y="T1"/>
                              </a:cxn>
                              <a:cxn ang="0">
                                <a:pos x="T2" y="T3"/>
                              </a:cxn>
                              <a:cxn ang="0">
                                <a:pos x="T4" y="T5"/>
                              </a:cxn>
                              <a:cxn ang="0">
                                <a:pos x="T6" y="T7"/>
                              </a:cxn>
                              <a:cxn ang="0">
                                <a:pos x="T8" y="T9"/>
                              </a:cxn>
                            </a:cxnLst>
                            <a:rect l="0" t="0" r="r" b="b"/>
                            <a:pathLst>
                              <a:path w="44" h="398">
                                <a:moveTo>
                                  <a:pt x="44" y="389"/>
                                </a:moveTo>
                                <a:lnTo>
                                  <a:pt x="0" y="398"/>
                                </a:lnTo>
                                <a:lnTo>
                                  <a:pt x="0" y="19"/>
                                </a:lnTo>
                                <a:lnTo>
                                  <a:pt x="44" y="0"/>
                                </a:lnTo>
                                <a:lnTo>
                                  <a:pt x="44" y="389"/>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4" name="Picture 7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4550" y="2597785"/>
                            <a:ext cx="35877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726"/>
                        <wps:cNvSpPr>
                          <a:spLocks/>
                        </wps:cNvSpPr>
                        <wps:spPr bwMode="auto">
                          <a:xfrm>
                            <a:off x="844550" y="2597785"/>
                            <a:ext cx="351790" cy="12065"/>
                          </a:xfrm>
                          <a:custGeom>
                            <a:avLst/>
                            <a:gdLst>
                              <a:gd name="T0" fmla="*/ 0 w 554"/>
                              <a:gd name="T1" fmla="*/ 19 h 19"/>
                              <a:gd name="T2" fmla="*/ 509 w 554"/>
                              <a:gd name="T3" fmla="*/ 19 h 19"/>
                              <a:gd name="T4" fmla="*/ 554 w 554"/>
                              <a:gd name="T5" fmla="*/ 0 h 19"/>
                              <a:gd name="T6" fmla="*/ 44 w 554"/>
                              <a:gd name="T7" fmla="*/ 0 h 19"/>
                              <a:gd name="T8" fmla="*/ 0 w 554"/>
                              <a:gd name="T9" fmla="*/ 19 h 19"/>
                            </a:gdLst>
                            <a:ahLst/>
                            <a:cxnLst>
                              <a:cxn ang="0">
                                <a:pos x="T0" y="T1"/>
                              </a:cxn>
                              <a:cxn ang="0">
                                <a:pos x="T2" y="T3"/>
                              </a:cxn>
                              <a:cxn ang="0">
                                <a:pos x="T4" y="T5"/>
                              </a:cxn>
                              <a:cxn ang="0">
                                <a:pos x="T6" y="T7"/>
                              </a:cxn>
                              <a:cxn ang="0">
                                <a:pos x="T8" y="T9"/>
                              </a:cxn>
                            </a:cxnLst>
                            <a:rect l="0" t="0" r="r" b="b"/>
                            <a:pathLst>
                              <a:path w="554" h="19">
                                <a:moveTo>
                                  <a:pt x="0" y="19"/>
                                </a:moveTo>
                                <a:lnTo>
                                  <a:pt x="509" y="19"/>
                                </a:lnTo>
                                <a:lnTo>
                                  <a:pt x="554" y="0"/>
                                </a:lnTo>
                                <a:lnTo>
                                  <a:pt x="44" y="0"/>
                                </a:lnTo>
                                <a:lnTo>
                                  <a:pt x="0" y="1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7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4550" y="2609850"/>
                            <a:ext cx="3232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728"/>
                        <wps:cNvSpPr>
                          <a:spLocks noChangeArrowheads="1"/>
                        </wps:cNvSpPr>
                        <wps:spPr bwMode="auto">
                          <a:xfrm>
                            <a:off x="844550" y="2609850"/>
                            <a:ext cx="323215" cy="240665"/>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7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67765" y="259778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730"/>
                        <wps:cNvSpPr>
                          <a:spLocks/>
                        </wps:cNvSpPr>
                        <wps:spPr bwMode="auto">
                          <a:xfrm>
                            <a:off x="1167765" y="2597785"/>
                            <a:ext cx="28575" cy="252730"/>
                          </a:xfrm>
                          <a:custGeom>
                            <a:avLst/>
                            <a:gdLst>
                              <a:gd name="T0" fmla="*/ 45 w 45"/>
                              <a:gd name="T1" fmla="*/ 389 h 398"/>
                              <a:gd name="T2" fmla="*/ 0 w 45"/>
                              <a:gd name="T3" fmla="*/ 398 h 398"/>
                              <a:gd name="T4" fmla="*/ 0 w 45"/>
                              <a:gd name="T5" fmla="*/ 19 h 398"/>
                              <a:gd name="T6" fmla="*/ 45 w 45"/>
                              <a:gd name="T7" fmla="*/ 0 h 398"/>
                              <a:gd name="T8" fmla="*/ 45 w 45"/>
                              <a:gd name="T9" fmla="*/ 389 h 398"/>
                            </a:gdLst>
                            <a:ahLst/>
                            <a:cxnLst>
                              <a:cxn ang="0">
                                <a:pos x="T0" y="T1"/>
                              </a:cxn>
                              <a:cxn ang="0">
                                <a:pos x="T2" y="T3"/>
                              </a:cxn>
                              <a:cxn ang="0">
                                <a:pos x="T4" y="T5"/>
                              </a:cxn>
                              <a:cxn ang="0">
                                <a:pos x="T6" y="T7"/>
                              </a:cxn>
                              <a:cxn ang="0">
                                <a:pos x="T8" y="T9"/>
                              </a:cxn>
                            </a:cxnLst>
                            <a:rect l="0" t="0" r="r" b="b"/>
                            <a:pathLst>
                              <a:path w="45" h="398">
                                <a:moveTo>
                                  <a:pt x="45" y="389"/>
                                </a:moveTo>
                                <a:lnTo>
                                  <a:pt x="0" y="398"/>
                                </a:lnTo>
                                <a:lnTo>
                                  <a:pt x="0" y="19"/>
                                </a:lnTo>
                                <a:lnTo>
                                  <a:pt x="45" y="0"/>
                                </a:lnTo>
                                <a:lnTo>
                                  <a:pt x="45" y="38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7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7765" y="2597785"/>
                            <a:ext cx="394081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732"/>
                        <wps:cNvSpPr>
                          <a:spLocks/>
                        </wps:cNvSpPr>
                        <wps:spPr bwMode="auto">
                          <a:xfrm>
                            <a:off x="1167765" y="2597785"/>
                            <a:ext cx="3933190" cy="12065"/>
                          </a:xfrm>
                          <a:custGeom>
                            <a:avLst/>
                            <a:gdLst>
                              <a:gd name="T0" fmla="*/ 0 w 6194"/>
                              <a:gd name="T1" fmla="*/ 19 h 19"/>
                              <a:gd name="T2" fmla="*/ 6139 w 6194"/>
                              <a:gd name="T3" fmla="*/ 19 h 19"/>
                              <a:gd name="T4" fmla="*/ 6194 w 6194"/>
                              <a:gd name="T5" fmla="*/ 0 h 19"/>
                              <a:gd name="T6" fmla="*/ 45 w 6194"/>
                              <a:gd name="T7" fmla="*/ 0 h 19"/>
                              <a:gd name="T8" fmla="*/ 0 w 6194"/>
                              <a:gd name="T9" fmla="*/ 19 h 19"/>
                            </a:gdLst>
                            <a:ahLst/>
                            <a:cxnLst>
                              <a:cxn ang="0">
                                <a:pos x="T0" y="T1"/>
                              </a:cxn>
                              <a:cxn ang="0">
                                <a:pos x="T2" y="T3"/>
                              </a:cxn>
                              <a:cxn ang="0">
                                <a:pos x="T4" y="T5"/>
                              </a:cxn>
                              <a:cxn ang="0">
                                <a:pos x="T6" y="T7"/>
                              </a:cxn>
                              <a:cxn ang="0">
                                <a:pos x="T8" y="T9"/>
                              </a:cxn>
                            </a:cxnLst>
                            <a:rect l="0" t="0" r="r" b="b"/>
                            <a:pathLst>
                              <a:path w="6194" h="19">
                                <a:moveTo>
                                  <a:pt x="0" y="19"/>
                                </a:moveTo>
                                <a:lnTo>
                                  <a:pt x="6139" y="19"/>
                                </a:lnTo>
                                <a:lnTo>
                                  <a:pt x="6194" y="0"/>
                                </a:lnTo>
                                <a:lnTo>
                                  <a:pt x="45" y="0"/>
                                </a:lnTo>
                                <a:lnTo>
                                  <a:pt x="0" y="1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7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7765" y="2609850"/>
                            <a:ext cx="38982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734"/>
                        <wps:cNvSpPr>
                          <a:spLocks noChangeArrowheads="1"/>
                        </wps:cNvSpPr>
                        <wps:spPr bwMode="auto">
                          <a:xfrm>
                            <a:off x="1167765" y="2609850"/>
                            <a:ext cx="3898265" cy="240665"/>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7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66030" y="2597785"/>
                            <a:ext cx="42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736"/>
                        <wps:cNvSpPr>
                          <a:spLocks/>
                        </wps:cNvSpPr>
                        <wps:spPr bwMode="auto">
                          <a:xfrm>
                            <a:off x="5066030" y="2597785"/>
                            <a:ext cx="34925" cy="252730"/>
                          </a:xfrm>
                          <a:custGeom>
                            <a:avLst/>
                            <a:gdLst>
                              <a:gd name="T0" fmla="*/ 55 w 55"/>
                              <a:gd name="T1" fmla="*/ 389 h 398"/>
                              <a:gd name="T2" fmla="*/ 0 w 55"/>
                              <a:gd name="T3" fmla="*/ 398 h 398"/>
                              <a:gd name="T4" fmla="*/ 0 w 55"/>
                              <a:gd name="T5" fmla="*/ 19 h 398"/>
                              <a:gd name="T6" fmla="*/ 55 w 55"/>
                              <a:gd name="T7" fmla="*/ 0 h 398"/>
                              <a:gd name="T8" fmla="*/ 55 w 55"/>
                              <a:gd name="T9" fmla="*/ 389 h 398"/>
                            </a:gdLst>
                            <a:ahLst/>
                            <a:cxnLst>
                              <a:cxn ang="0">
                                <a:pos x="T0" y="T1"/>
                              </a:cxn>
                              <a:cxn ang="0">
                                <a:pos x="T2" y="T3"/>
                              </a:cxn>
                              <a:cxn ang="0">
                                <a:pos x="T4" y="T5"/>
                              </a:cxn>
                              <a:cxn ang="0">
                                <a:pos x="T6" y="T7"/>
                              </a:cxn>
                              <a:cxn ang="0">
                                <a:pos x="T8" y="T9"/>
                              </a:cxn>
                            </a:cxnLst>
                            <a:rect l="0" t="0" r="r" b="b"/>
                            <a:pathLst>
                              <a:path w="55" h="398">
                                <a:moveTo>
                                  <a:pt x="55" y="389"/>
                                </a:moveTo>
                                <a:lnTo>
                                  <a:pt x="0" y="398"/>
                                </a:lnTo>
                                <a:lnTo>
                                  <a:pt x="0" y="19"/>
                                </a:lnTo>
                                <a:lnTo>
                                  <a:pt x="55" y="0"/>
                                </a:lnTo>
                                <a:lnTo>
                                  <a:pt x="55" y="38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737"/>
                        <wps:cNvSpPr>
                          <a:spLocks noChangeArrowheads="1"/>
                        </wps:cNvSpPr>
                        <wps:spPr bwMode="auto">
                          <a:xfrm>
                            <a:off x="963930" y="244094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530</w:t>
                              </w:r>
                            </w:p>
                          </w:txbxContent>
                        </wps:txbx>
                        <wps:bodyPr rot="0" vert="horz" wrap="none" lIns="0" tIns="0" rIns="0" bIns="0" anchor="t" anchorCtr="0" upright="1">
                          <a:spAutoFit/>
                        </wps:bodyPr>
                      </wps:wsp>
                      <wps:wsp>
                        <wps:cNvPr id="57" name="Rectangle 738"/>
                        <wps:cNvSpPr>
                          <a:spLocks noChangeArrowheads="1"/>
                        </wps:cNvSpPr>
                        <wps:spPr bwMode="auto">
                          <a:xfrm>
                            <a:off x="900430" y="266954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5838</w:t>
                              </w:r>
                            </w:p>
                          </w:txbxContent>
                        </wps:txbx>
                        <wps:bodyPr rot="0" vert="horz" wrap="none" lIns="0" tIns="0" rIns="0" bIns="0" anchor="t" anchorCtr="0" upright="1">
                          <a:spAutoFit/>
                        </wps:bodyPr>
                      </wps:wsp>
                      <wps:wsp>
                        <wps:cNvPr id="58" name="Rectangle 739"/>
                        <wps:cNvSpPr>
                          <a:spLocks noChangeArrowheads="1"/>
                        </wps:cNvSpPr>
                        <wps:spPr bwMode="auto">
                          <a:xfrm>
                            <a:off x="3813810" y="267589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69995</w:t>
                              </w:r>
                            </w:p>
                          </w:txbxContent>
                        </wps:txbx>
                        <wps:bodyPr rot="0" vert="horz" wrap="none" lIns="0" tIns="0" rIns="0" bIns="0" anchor="t" anchorCtr="0" upright="1">
                          <a:spAutoFit/>
                        </wps:bodyPr>
                      </wps:wsp>
                      <wps:wsp>
                        <wps:cNvPr id="59" name="Freeform 740"/>
                        <wps:cNvSpPr>
                          <a:spLocks/>
                        </wps:cNvSpPr>
                        <wps:spPr bwMode="auto">
                          <a:xfrm>
                            <a:off x="808990" y="2157730"/>
                            <a:ext cx="56515" cy="12065"/>
                          </a:xfrm>
                          <a:custGeom>
                            <a:avLst/>
                            <a:gdLst>
                              <a:gd name="T0" fmla="*/ 0 w 89"/>
                              <a:gd name="T1" fmla="*/ 19 h 19"/>
                              <a:gd name="T2" fmla="*/ 45 w 89"/>
                              <a:gd name="T3" fmla="*/ 19 h 19"/>
                              <a:gd name="T4" fmla="*/ 89 w 89"/>
                              <a:gd name="T5" fmla="*/ 0 h 19"/>
                              <a:gd name="T6" fmla="*/ 56 w 89"/>
                              <a:gd name="T7" fmla="*/ 0 h 19"/>
                              <a:gd name="T8" fmla="*/ 0 w 89"/>
                              <a:gd name="T9" fmla="*/ 19 h 19"/>
                            </a:gdLst>
                            <a:ahLst/>
                            <a:cxnLst>
                              <a:cxn ang="0">
                                <a:pos x="T0" y="T1"/>
                              </a:cxn>
                              <a:cxn ang="0">
                                <a:pos x="T2" y="T3"/>
                              </a:cxn>
                              <a:cxn ang="0">
                                <a:pos x="T4" y="T5"/>
                              </a:cxn>
                              <a:cxn ang="0">
                                <a:pos x="T6" y="T7"/>
                              </a:cxn>
                              <a:cxn ang="0">
                                <a:pos x="T8" y="T9"/>
                              </a:cxn>
                            </a:cxnLst>
                            <a:rect l="0" t="0" r="r" b="b"/>
                            <a:pathLst>
                              <a:path w="89" h="19">
                                <a:moveTo>
                                  <a:pt x="0" y="19"/>
                                </a:moveTo>
                                <a:lnTo>
                                  <a:pt x="45" y="19"/>
                                </a:lnTo>
                                <a:lnTo>
                                  <a:pt x="89" y="0"/>
                                </a:lnTo>
                                <a:lnTo>
                                  <a:pt x="56" y="0"/>
                                </a:lnTo>
                                <a:lnTo>
                                  <a:pt x="0" y="19"/>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60" name="Rectangle 741"/>
                        <wps:cNvSpPr>
                          <a:spLocks noChangeArrowheads="1"/>
                        </wps:cNvSpPr>
                        <wps:spPr bwMode="auto">
                          <a:xfrm>
                            <a:off x="808990" y="2169795"/>
                            <a:ext cx="28575" cy="24066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61" name="Freeform 742"/>
                        <wps:cNvSpPr>
                          <a:spLocks/>
                        </wps:cNvSpPr>
                        <wps:spPr bwMode="auto">
                          <a:xfrm>
                            <a:off x="837565" y="2157730"/>
                            <a:ext cx="27940" cy="252730"/>
                          </a:xfrm>
                          <a:custGeom>
                            <a:avLst/>
                            <a:gdLst>
                              <a:gd name="T0" fmla="*/ 44 w 44"/>
                              <a:gd name="T1" fmla="*/ 389 h 398"/>
                              <a:gd name="T2" fmla="*/ 0 w 44"/>
                              <a:gd name="T3" fmla="*/ 398 h 398"/>
                              <a:gd name="T4" fmla="*/ 0 w 44"/>
                              <a:gd name="T5" fmla="*/ 19 h 398"/>
                              <a:gd name="T6" fmla="*/ 44 w 44"/>
                              <a:gd name="T7" fmla="*/ 0 h 398"/>
                              <a:gd name="T8" fmla="*/ 44 w 44"/>
                              <a:gd name="T9" fmla="*/ 389 h 398"/>
                            </a:gdLst>
                            <a:ahLst/>
                            <a:cxnLst>
                              <a:cxn ang="0">
                                <a:pos x="T0" y="T1"/>
                              </a:cxn>
                              <a:cxn ang="0">
                                <a:pos x="T2" y="T3"/>
                              </a:cxn>
                              <a:cxn ang="0">
                                <a:pos x="T4" y="T5"/>
                              </a:cxn>
                              <a:cxn ang="0">
                                <a:pos x="T6" y="T7"/>
                              </a:cxn>
                              <a:cxn ang="0">
                                <a:pos x="T8" y="T9"/>
                              </a:cxn>
                            </a:cxnLst>
                            <a:rect l="0" t="0" r="r" b="b"/>
                            <a:pathLst>
                              <a:path w="44" h="398">
                                <a:moveTo>
                                  <a:pt x="44" y="389"/>
                                </a:moveTo>
                                <a:lnTo>
                                  <a:pt x="0" y="398"/>
                                </a:lnTo>
                                <a:lnTo>
                                  <a:pt x="0" y="19"/>
                                </a:lnTo>
                                <a:lnTo>
                                  <a:pt x="44" y="0"/>
                                </a:lnTo>
                                <a:lnTo>
                                  <a:pt x="44" y="389"/>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62" name="Picture 7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7565" y="2157730"/>
                            <a:ext cx="35877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744"/>
                        <wps:cNvSpPr>
                          <a:spLocks/>
                        </wps:cNvSpPr>
                        <wps:spPr bwMode="auto">
                          <a:xfrm>
                            <a:off x="837565" y="2157730"/>
                            <a:ext cx="351790" cy="12065"/>
                          </a:xfrm>
                          <a:custGeom>
                            <a:avLst/>
                            <a:gdLst>
                              <a:gd name="T0" fmla="*/ 0 w 554"/>
                              <a:gd name="T1" fmla="*/ 19 h 19"/>
                              <a:gd name="T2" fmla="*/ 509 w 554"/>
                              <a:gd name="T3" fmla="*/ 19 h 19"/>
                              <a:gd name="T4" fmla="*/ 554 w 554"/>
                              <a:gd name="T5" fmla="*/ 0 h 19"/>
                              <a:gd name="T6" fmla="*/ 44 w 554"/>
                              <a:gd name="T7" fmla="*/ 0 h 19"/>
                              <a:gd name="T8" fmla="*/ 0 w 554"/>
                              <a:gd name="T9" fmla="*/ 19 h 19"/>
                            </a:gdLst>
                            <a:ahLst/>
                            <a:cxnLst>
                              <a:cxn ang="0">
                                <a:pos x="T0" y="T1"/>
                              </a:cxn>
                              <a:cxn ang="0">
                                <a:pos x="T2" y="T3"/>
                              </a:cxn>
                              <a:cxn ang="0">
                                <a:pos x="T4" y="T5"/>
                              </a:cxn>
                              <a:cxn ang="0">
                                <a:pos x="T6" y="T7"/>
                              </a:cxn>
                              <a:cxn ang="0">
                                <a:pos x="T8" y="T9"/>
                              </a:cxn>
                            </a:cxnLst>
                            <a:rect l="0" t="0" r="r" b="b"/>
                            <a:pathLst>
                              <a:path w="554" h="19">
                                <a:moveTo>
                                  <a:pt x="0" y="19"/>
                                </a:moveTo>
                                <a:lnTo>
                                  <a:pt x="509" y="19"/>
                                </a:lnTo>
                                <a:lnTo>
                                  <a:pt x="554" y="0"/>
                                </a:lnTo>
                                <a:lnTo>
                                  <a:pt x="44" y="0"/>
                                </a:lnTo>
                                <a:lnTo>
                                  <a:pt x="0" y="1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7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7565" y="2169795"/>
                            <a:ext cx="3232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746"/>
                        <wps:cNvSpPr>
                          <a:spLocks noChangeArrowheads="1"/>
                        </wps:cNvSpPr>
                        <wps:spPr bwMode="auto">
                          <a:xfrm>
                            <a:off x="837565" y="2169795"/>
                            <a:ext cx="323215" cy="240665"/>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7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60780" y="2157730"/>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748"/>
                        <wps:cNvSpPr>
                          <a:spLocks/>
                        </wps:cNvSpPr>
                        <wps:spPr bwMode="auto">
                          <a:xfrm>
                            <a:off x="1160780" y="2157730"/>
                            <a:ext cx="28575" cy="252730"/>
                          </a:xfrm>
                          <a:custGeom>
                            <a:avLst/>
                            <a:gdLst>
                              <a:gd name="T0" fmla="*/ 45 w 45"/>
                              <a:gd name="T1" fmla="*/ 389 h 398"/>
                              <a:gd name="T2" fmla="*/ 0 w 45"/>
                              <a:gd name="T3" fmla="*/ 398 h 398"/>
                              <a:gd name="T4" fmla="*/ 0 w 45"/>
                              <a:gd name="T5" fmla="*/ 19 h 398"/>
                              <a:gd name="T6" fmla="*/ 45 w 45"/>
                              <a:gd name="T7" fmla="*/ 0 h 398"/>
                              <a:gd name="T8" fmla="*/ 45 w 45"/>
                              <a:gd name="T9" fmla="*/ 389 h 398"/>
                            </a:gdLst>
                            <a:ahLst/>
                            <a:cxnLst>
                              <a:cxn ang="0">
                                <a:pos x="T0" y="T1"/>
                              </a:cxn>
                              <a:cxn ang="0">
                                <a:pos x="T2" y="T3"/>
                              </a:cxn>
                              <a:cxn ang="0">
                                <a:pos x="T4" y="T5"/>
                              </a:cxn>
                              <a:cxn ang="0">
                                <a:pos x="T6" y="T7"/>
                              </a:cxn>
                              <a:cxn ang="0">
                                <a:pos x="T8" y="T9"/>
                              </a:cxn>
                            </a:cxnLst>
                            <a:rect l="0" t="0" r="r" b="b"/>
                            <a:pathLst>
                              <a:path w="45" h="398">
                                <a:moveTo>
                                  <a:pt x="45" y="389"/>
                                </a:moveTo>
                                <a:lnTo>
                                  <a:pt x="0" y="398"/>
                                </a:lnTo>
                                <a:lnTo>
                                  <a:pt x="0" y="19"/>
                                </a:lnTo>
                                <a:lnTo>
                                  <a:pt x="45" y="0"/>
                                </a:lnTo>
                                <a:lnTo>
                                  <a:pt x="45" y="38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7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60780" y="2157730"/>
                            <a:ext cx="365188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750"/>
                        <wps:cNvSpPr>
                          <a:spLocks/>
                        </wps:cNvSpPr>
                        <wps:spPr bwMode="auto">
                          <a:xfrm>
                            <a:off x="1160780" y="2157730"/>
                            <a:ext cx="3644900" cy="12065"/>
                          </a:xfrm>
                          <a:custGeom>
                            <a:avLst/>
                            <a:gdLst>
                              <a:gd name="T0" fmla="*/ 0 w 5740"/>
                              <a:gd name="T1" fmla="*/ 19 h 19"/>
                              <a:gd name="T2" fmla="*/ 5685 w 5740"/>
                              <a:gd name="T3" fmla="*/ 19 h 19"/>
                              <a:gd name="T4" fmla="*/ 5740 w 5740"/>
                              <a:gd name="T5" fmla="*/ 0 h 19"/>
                              <a:gd name="T6" fmla="*/ 45 w 5740"/>
                              <a:gd name="T7" fmla="*/ 0 h 19"/>
                              <a:gd name="T8" fmla="*/ 0 w 5740"/>
                              <a:gd name="T9" fmla="*/ 19 h 19"/>
                            </a:gdLst>
                            <a:ahLst/>
                            <a:cxnLst>
                              <a:cxn ang="0">
                                <a:pos x="T0" y="T1"/>
                              </a:cxn>
                              <a:cxn ang="0">
                                <a:pos x="T2" y="T3"/>
                              </a:cxn>
                              <a:cxn ang="0">
                                <a:pos x="T4" y="T5"/>
                              </a:cxn>
                              <a:cxn ang="0">
                                <a:pos x="T6" y="T7"/>
                              </a:cxn>
                              <a:cxn ang="0">
                                <a:pos x="T8" y="T9"/>
                              </a:cxn>
                            </a:cxnLst>
                            <a:rect l="0" t="0" r="r" b="b"/>
                            <a:pathLst>
                              <a:path w="5740" h="19">
                                <a:moveTo>
                                  <a:pt x="0" y="19"/>
                                </a:moveTo>
                                <a:lnTo>
                                  <a:pt x="5685" y="19"/>
                                </a:lnTo>
                                <a:lnTo>
                                  <a:pt x="5740" y="0"/>
                                </a:lnTo>
                                <a:lnTo>
                                  <a:pt x="45" y="0"/>
                                </a:lnTo>
                                <a:lnTo>
                                  <a:pt x="0" y="1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7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60780" y="2169795"/>
                            <a:ext cx="36099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752"/>
                        <wps:cNvSpPr>
                          <a:spLocks noChangeArrowheads="1"/>
                        </wps:cNvSpPr>
                        <wps:spPr bwMode="auto">
                          <a:xfrm>
                            <a:off x="1160780" y="2169795"/>
                            <a:ext cx="3609975" cy="240665"/>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770755" y="2157730"/>
                            <a:ext cx="419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754"/>
                        <wps:cNvSpPr>
                          <a:spLocks/>
                        </wps:cNvSpPr>
                        <wps:spPr bwMode="auto">
                          <a:xfrm>
                            <a:off x="4770755" y="2157730"/>
                            <a:ext cx="34925" cy="252730"/>
                          </a:xfrm>
                          <a:custGeom>
                            <a:avLst/>
                            <a:gdLst>
                              <a:gd name="T0" fmla="*/ 55 w 55"/>
                              <a:gd name="T1" fmla="*/ 389 h 398"/>
                              <a:gd name="T2" fmla="*/ 0 w 55"/>
                              <a:gd name="T3" fmla="*/ 398 h 398"/>
                              <a:gd name="T4" fmla="*/ 0 w 55"/>
                              <a:gd name="T5" fmla="*/ 19 h 398"/>
                              <a:gd name="T6" fmla="*/ 55 w 55"/>
                              <a:gd name="T7" fmla="*/ 0 h 398"/>
                              <a:gd name="T8" fmla="*/ 55 w 55"/>
                              <a:gd name="T9" fmla="*/ 389 h 398"/>
                            </a:gdLst>
                            <a:ahLst/>
                            <a:cxnLst>
                              <a:cxn ang="0">
                                <a:pos x="T0" y="T1"/>
                              </a:cxn>
                              <a:cxn ang="0">
                                <a:pos x="T2" y="T3"/>
                              </a:cxn>
                              <a:cxn ang="0">
                                <a:pos x="T4" y="T5"/>
                              </a:cxn>
                              <a:cxn ang="0">
                                <a:pos x="T6" y="T7"/>
                              </a:cxn>
                              <a:cxn ang="0">
                                <a:pos x="T8" y="T9"/>
                              </a:cxn>
                            </a:cxnLst>
                            <a:rect l="0" t="0" r="r" b="b"/>
                            <a:pathLst>
                              <a:path w="55" h="398">
                                <a:moveTo>
                                  <a:pt x="55" y="389"/>
                                </a:moveTo>
                                <a:lnTo>
                                  <a:pt x="0" y="398"/>
                                </a:lnTo>
                                <a:lnTo>
                                  <a:pt x="0" y="19"/>
                                </a:lnTo>
                                <a:lnTo>
                                  <a:pt x="55" y="0"/>
                                </a:lnTo>
                                <a:lnTo>
                                  <a:pt x="55" y="38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5"/>
                        <wps:cNvSpPr>
                          <a:spLocks noChangeArrowheads="1"/>
                        </wps:cNvSpPr>
                        <wps:spPr bwMode="auto">
                          <a:xfrm>
                            <a:off x="949960" y="200660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396</w:t>
                              </w:r>
                            </w:p>
                          </w:txbxContent>
                        </wps:txbx>
                        <wps:bodyPr rot="0" vert="horz" wrap="none" lIns="0" tIns="0" rIns="0" bIns="0" anchor="t" anchorCtr="0" upright="1">
                          <a:spAutoFit/>
                        </wps:bodyPr>
                      </wps:wsp>
                      <wps:wsp>
                        <wps:cNvPr id="75" name="Rectangle 756"/>
                        <wps:cNvSpPr>
                          <a:spLocks noChangeArrowheads="1"/>
                        </wps:cNvSpPr>
                        <wps:spPr bwMode="auto">
                          <a:xfrm>
                            <a:off x="872490" y="22358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5808</w:t>
                              </w:r>
                            </w:p>
                          </w:txbxContent>
                        </wps:txbx>
                        <wps:bodyPr rot="0" vert="horz" wrap="none" lIns="0" tIns="0" rIns="0" bIns="0" anchor="t" anchorCtr="0" upright="1">
                          <a:spAutoFit/>
                        </wps:bodyPr>
                      </wps:wsp>
                      <wps:wsp>
                        <wps:cNvPr id="76" name="Rectangle 757"/>
                        <wps:cNvSpPr>
                          <a:spLocks noChangeArrowheads="1"/>
                        </wps:cNvSpPr>
                        <wps:spPr bwMode="auto">
                          <a:xfrm>
                            <a:off x="3813810" y="223583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64889</w:t>
                              </w:r>
                            </w:p>
                          </w:txbxContent>
                        </wps:txbx>
                        <wps:bodyPr rot="0" vert="horz" wrap="none" lIns="0" tIns="0" rIns="0" bIns="0" anchor="t" anchorCtr="0" upright="1">
                          <a:spAutoFit/>
                        </wps:bodyPr>
                      </wps:wsp>
                      <wps:wsp>
                        <wps:cNvPr id="77" name="Freeform 758"/>
                        <wps:cNvSpPr>
                          <a:spLocks/>
                        </wps:cNvSpPr>
                        <wps:spPr bwMode="auto">
                          <a:xfrm>
                            <a:off x="808990" y="1723390"/>
                            <a:ext cx="56515" cy="6350"/>
                          </a:xfrm>
                          <a:custGeom>
                            <a:avLst/>
                            <a:gdLst>
                              <a:gd name="T0" fmla="*/ 0 w 89"/>
                              <a:gd name="T1" fmla="*/ 10 h 10"/>
                              <a:gd name="T2" fmla="*/ 45 w 89"/>
                              <a:gd name="T3" fmla="*/ 10 h 10"/>
                              <a:gd name="T4" fmla="*/ 89 w 89"/>
                              <a:gd name="T5" fmla="*/ 0 h 10"/>
                              <a:gd name="T6" fmla="*/ 56 w 89"/>
                              <a:gd name="T7" fmla="*/ 0 h 10"/>
                              <a:gd name="T8" fmla="*/ 0 w 89"/>
                              <a:gd name="T9" fmla="*/ 10 h 10"/>
                            </a:gdLst>
                            <a:ahLst/>
                            <a:cxnLst>
                              <a:cxn ang="0">
                                <a:pos x="T0" y="T1"/>
                              </a:cxn>
                              <a:cxn ang="0">
                                <a:pos x="T2" y="T3"/>
                              </a:cxn>
                              <a:cxn ang="0">
                                <a:pos x="T4" y="T5"/>
                              </a:cxn>
                              <a:cxn ang="0">
                                <a:pos x="T6" y="T7"/>
                              </a:cxn>
                              <a:cxn ang="0">
                                <a:pos x="T8" y="T9"/>
                              </a:cxn>
                            </a:cxnLst>
                            <a:rect l="0" t="0" r="r" b="b"/>
                            <a:pathLst>
                              <a:path w="89" h="10">
                                <a:moveTo>
                                  <a:pt x="0" y="10"/>
                                </a:moveTo>
                                <a:lnTo>
                                  <a:pt x="45" y="10"/>
                                </a:lnTo>
                                <a:lnTo>
                                  <a:pt x="89" y="0"/>
                                </a:lnTo>
                                <a:lnTo>
                                  <a:pt x="56" y="0"/>
                                </a:lnTo>
                                <a:lnTo>
                                  <a:pt x="0" y="10"/>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78" name="Rectangle 759"/>
                        <wps:cNvSpPr>
                          <a:spLocks noChangeArrowheads="1"/>
                        </wps:cNvSpPr>
                        <wps:spPr bwMode="auto">
                          <a:xfrm>
                            <a:off x="808990" y="1729740"/>
                            <a:ext cx="28575" cy="24701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79" name="Freeform 760"/>
                        <wps:cNvSpPr>
                          <a:spLocks/>
                        </wps:cNvSpPr>
                        <wps:spPr bwMode="auto">
                          <a:xfrm>
                            <a:off x="837565" y="1723390"/>
                            <a:ext cx="27940" cy="253365"/>
                          </a:xfrm>
                          <a:custGeom>
                            <a:avLst/>
                            <a:gdLst>
                              <a:gd name="T0" fmla="*/ 44 w 44"/>
                              <a:gd name="T1" fmla="*/ 380 h 399"/>
                              <a:gd name="T2" fmla="*/ 0 w 44"/>
                              <a:gd name="T3" fmla="*/ 399 h 399"/>
                              <a:gd name="T4" fmla="*/ 0 w 44"/>
                              <a:gd name="T5" fmla="*/ 10 h 399"/>
                              <a:gd name="T6" fmla="*/ 44 w 44"/>
                              <a:gd name="T7" fmla="*/ 0 h 399"/>
                              <a:gd name="T8" fmla="*/ 44 w 44"/>
                              <a:gd name="T9" fmla="*/ 380 h 399"/>
                            </a:gdLst>
                            <a:ahLst/>
                            <a:cxnLst>
                              <a:cxn ang="0">
                                <a:pos x="T0" y="T1"/>
                              </a:cxn>
                              <a:cxn ang="0">
                                <a:pos x="T2" y="T3"/>
                              </a:cxn>
                              <a:cxn ang="0">
                                <a:pos x="T4" y="T5"/>
                              </a:cxn>
                              <a:cxn ang="0">
                                <a:pos x="T6" y="T7"/>
                              </a:cxn>
                              <a:cxn ang="0">
                                <a:pos x="T8" y="T9"/>
                              </a:cxn>
                            </a:cxnLst>
                            <a:rect l="0" t="0" r="r" b="b"/>
                            <a:pathLst>
                              <a:path w="44" h="399">
                                <a:moveTo>
                                  <a:pt x="44" y="380"/>
                                </a:moveTo>
                                <a:lnTo>
                                  <a:pt x="0" y="399"/>
                                </a:lnTo>
                                <a:lnTo>
                                  <a:pt x="0" y="10"/>
                                </a:lnTo>
                                <a:lnTo>
                                  <a:pt x="44" y="0"/>
                                </a:lnTo>
                                <a:lnTo>
                                  <a:pt x="44" y="380"/>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80" name="Picture 7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7565" y="1723390"/>
                            <a:ext cx="37973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762"/>
                        <wps:cNvSpPr>
                          <a:spLocks/>
                        </wps:cNvSpPr>
                        <wps:spPr bwMode="auto">
                          <a:xfrm>
                            <a:off x="837565" y="1723390"/>
                            <a:ext cx="372745" cy="6350"/>
                          </a:xfrm>
                          <a:custGeom>
                            <a:avLst/>
                            <a:gdLst>
                              <a:gd name="T0" fmla="*/ 0 w 587"/>
                              <a:gd name="T1" fmla="*/ 10 h 10"/>
                              <a:gd name="T2" fmla="*/ 543 w 587"/>
                              <a:gd name="T3" fmla="*/ 10 h 10"/>
                              <a:gd name="T4" fmla="*/ 587 w 587"/>
                              <a:gd name="T5" fmla="*/ 0 h 10"/>
                              <a:gd name="T6" fmla="*/ 44 w 587"/>
                              <a:gd name="T7" fmla="*/ 0 h 10"/>
                              <a:gd name="T8" fmla="*/ 0 w 587"/>
                              <a:gd name="T9" fmla="*/ 10 h 10"/>
                            </a:gdLst>
                            <a:ahLst/>
                            <a:cxnLst>
                              <a:cxn ang="0">
                                <a:pos x="T0" y="T1"/>
                              </a:cxn>
                              <a:cxn ang="0">
                                <a:pos x="T2" y="T3"/>
                              </a:cxn>
                              <a:cxn ang="0">
                                <a:pos x="T4" y="T5"/>
                              </a:cxn>
                              <a:cxn ang="0">
                                <a:pos x="T6" y="T7"/>
                              </a:cxn>
                              <a:cxn ang="0">
                                <a:pos x="T8" y="T9"/>
                              </a:cxn>
                            </a:cxnLst>
                            <a:rect l="0" t="0" r="r" b="b"/>
                            <a:pathLst>
                              <a:path w="587" h="10">
                                <a:moveTo>
                                  <a:pt x="0" y="10"/>
                                </a:moveTo>
                                <a:lnTo>
                                  <a:pt x="543" y="10"/>
                                </a:lnTo>
                                <a:lnTo>
                                  <a:pt x="587" y="0"/>
                                </a:lnTo>
                                <a:lnTo>
                                  <a:pt x="44" y="0"/>
                                </a:lnTo>
                                <a:lnTo>
                                  <a:pt x="0" y="10"/>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7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7565" y="1729740"/>
                            <a:ext cx="3448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Rectangle 764"/>
                        <wps:cNvSpPr>
                          <a:spLocks noChangeArrowheads="1"/>
                        </wps:cNvSpPr>
                        <wps:spPr bwMode="auto">
                          <a:xfrm>
                            <a:off x="837565" y="1729740"/>
                            <a:ext cx="344805" cy="247015"/>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7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2370" y="1723390"/>
                            <a:ext cx="349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Freeform 766"/>
                        <wps:cNvSpPr>
                          <a:spLocks/>
                        </wps:cNvSpPr>
                        <wps:spPr bwMode="auto">
                          <a:xfrm>
                            <a:off x="1182370" y="1723390"/>
                            <a:ext cx="27940" cy="253365"/>
                          </a:xfrm>
                          <a:custGeom>
                            <a:avLst/>
                            <a:gdLst>
                              <a:gd name="T0" fmla="*/ 44 w 44"/>
                              <a:gd name="T1" fmla="*/ 380 h 399"/>
                              <a:gd name="T2" fmla="*/ 0 w 44"/>
                              <a:gd name="T3" fmla="*/ 399 h 399"/>
                              <a:gd name="T4" fmla="*/ 0 w 44"/>
                              <a:gd name="T5" fmla="*/ 10 h 399"/>
                              <a:gd name="T6" fmla="*/ 44 w 44"/>
                              <a:gd name="T7" fmla="*/ 0 h 399"/>
                              <a:gd name="T8" fmla="*/ 44 w 44"/>
                              <a:gd name="T9" fmla="*/ 380 h 399"/>
                            </a:gdLst>
                            <a:ahLst/>
                            <a:cxnLst>
                              <a:cxn ang="0">
                                <a:pos x="T0" y="T1"/>
                              </a:cxn>
                              <a:cxn ang="0">
                                <a:pos x="T2" y="T3"/>
                              </a:cxn>
                              <a:cxn ang="0">
                                <a:pos x="T4" y="T5"/>
                              </a:cxn>
                              <a:cxn ang="0">
                                <a:pos x="T6" y="T7"/>
                              </a:cxn>
                              <a:cxn ang="0">
                                <a:pos x="T8" y="T9"/>
                              </a:cxn>
                            </a:cxnLst>
                            <a:rect l="0" t="0" r="r" b="b"/>
                            <a:pathLst>
                              <a:path w="44" h="399">
                                <a:moveTo>
                                  <a:pt x="44" y="380"/>
                                </a:moveTo>
                                <a:lnTo>
                                  <a:pt x="0" y="399"/>
                                </a:lnTo>
                                <a:lnTo>
                                  <a:pt x="0" y="10"/>
                                </a:lnTo>
                                <a:lnTo>
                                  <a:pt x="44" y="0"/>
                                </a:lnTo>
                                <a:lnTo>
                                  <a:pt x="44" y="380"/>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7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82370" y="1723390"/>
                            <a:ext cx="358140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768"/>
                        <wps:cNvSpPr>
                          <a:spLocks/>
                        </wps:cNvSpPr>
                        <wps:spPr bwMode="auto">
                          <a:xfrm>
                            <a:off x="1182370" y="1723390"/>
                            <a:ext cx="3574415" cy="6350"/>
                          </a:xfrm>
                          <a:custGeom>
                            <a:avLst/>
                            <a:gdLst>
                              <a:gd name="T0" fmla="*/ 0 w 5629"/>
                              <a:gd name="T1" fmla="*/ 10 h 10"/>
                              <a:gd name="T2" fmla="*/ 5573 w 5629"/>
                              <a:gd name="T3" fmla="*/ 10 h 10"/>
                              <a:gd name="T4" fmla="*/ 5629 w 5629"/>
                              <a:gd name="T5" fmla="*/ 0 h 10"/>
                              <a:gd name="T6" fmla="*/ 44 w 5629"/>
                              <a:gd name="T7" fmla="*/ 0 h 10"/>
                              <a:gd name="T8" fmla="*/ 0 w 5629"/>
                              <a:gd name="T9" fmla="*/ 10 h 10"/>
                            </a:gdLst>
                            <a:ahLst/>
                            <a:cxnLst>
                              <a:cxn ang="0">
                                <a:pos x="T0" y="T1"/>
                              </a:cxn>
                              <a:cxn ang="0">
                                <a:pos x="T2" y="T3"/>
                              </a:cxn>
                              <a:cxn ang="0">
                                <a:pos x="T4" y="T5"/>
                              </a:cxn>
                              <a:cxn ang="0">
                                <a:pos x="T6" y="T7"/>
                              </a:cxn>
                              <a:cxn ang="0">
                                <a:pos x="T8" y="T9"/>
                              </a:cxn>
                            </a:cxnLst>
                            <a:rect l="0" t="0" r="r" b="b"/>
                            <a:pathLst>
                              <a:path w="5629" h="10">
                                <a:moveTo>
                                  <a:pt x="0" y="10"/>
                                </a:moveTo>
                                <a:lnTo>
                                  <a:pt x="5573" y="10"/>
                                </a:lnTo>
                                <a:lnTo>
                                  <a:pt x="5629" y="0"/>
                                </a:lnTo>
                                <a:lnTo>
                                  <a:pt x="44" y="0"/>
                                </a:lnTo>
                                <a:lnTo>
                                  <a:pt x="0" y="10"/>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7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82370" y="1729740"/>
                            <a:ext cx="3538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Rectangle 770"/>
                        <wps:cNvSpPr>
                          <a:spLocks noChangeArrowheads="1"/>
                        </wps:cNvSpPr>
                        <wps:spPr bwMode="auto">
                          <a:xfrm>
                            <a:off x="1182370" y="1729740"/>
                            <a:ext cx="3538855" cy="247015"/>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7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721225" y="1723390"/>
                            <a:ext cx="42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772"/>
                        <wps:cNvSpPr>
                          <a:spLocks/>
                        </wps:cNvSpPr>
                        <wps:spPr bwMode="auto">
                          <a:xfrm>
                            <a:off x="4721225" y="1723390"/>
                            <a:ext cx="35560" cy="253365"/>
                          </a:xfrm>
                          <a:custGeom>
                            <a:avLst/>
                            <a:gdLst>
                              <a:gd name="T0" fmla="*/ 56 w 56"/>
                              <a:gd name="T1" fmla="*/ 380 h 399"/>
                              <a:gd name="T2" fmla="*/ 0 w 56"/>
                              <a:gd name="T3" fmla="*/ 399 h 399"/>
                              <a:gd name="T4" fmla="*/ 0 w 56"/>
                              <a:gd name="T5" fmla="*/ 10 h 399"/>
                              <a:gd name="T6" fmla="*/ 56 w 56"/>
                              <a:gd name="T7" fmla="*/ 0 h 399"/>
                              <a:gd name="T8" fmla="*/ 56 w 56"/>
                              <a:gd name="T9" fmla="*/ 380 h 399"/>
                            </a:gdLst>
                            <a:ahLst/>
                            <a:cxnLst>
                              <a:cxn ang="0">
                                <a:pos x="T0" y="T1"/>
                              </a:cxn>
                              <a:cxn ang="0">
                                <a:pos x="T2" y="T3"/>
                              </a:cxn>
                              <a:cxn ang="0">
                                <a:pos x="T4" y="T5"/>
                              </a:cxn>
                              <a:cxn ang="0">
                                <a:pos x="T6" y="T7"/>
                              </a:cxn>
                              <a:cxn ang="0">
                                <a:pos x="T8" y="T9"/>
                              </a:cxn>
                            </a:cxnLst>
                            <a:rect l="0" t="0" r="r" b="b"/>
                            <a:pathLst>
                              <a:path w="56" h="399">
                                <a:moveTo>
                                  <a:pt x="56" y="380"/>
                                </a:moveTo>
                                <a:lnTo>
                                  <a:pt x="0" y="399"/>
                                </a:lnTo>
                                <a:lnTo>
                                  <a:pt x="0" y="10"/>
                                </a:lnTo>
                                <a:lnTo>
                                  <a:pt x="56" y="0"/>
                                </a:lnTo>
                                <a:lnTo>
                                  <a:pt x="56" y="380"/>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73"/>
                        <wps:cNvSpPr>
                          <a:spLocks noChangeArrowheads="1"/>
                        </wps:cNvSpPr>
                        <wps:spPr bwMode="auto">
                          <a:xfrm>
                            <a:off x="929005" y="157289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412</w:t>
                              </w:r>
                            </w:p>
                          </w:txbxContent>
                        </wps:txbx>
                        <wps:bodyPr rot="0" vert="horz" wrap="none" lIns="0" tIns="0" rIns="0" bIns="0" anchor="t" anchorCtr="0" upright="1">
                          <a:spAutoFit/>
                        </wps:bodyPr>
                      </wps:wsp>
                      <wps:wsp>
                        <wps:cNvPr id="93" name="Rectangle 774"/>
                        <wps:cNvSpPr>
                          <a:spLocks noChangeArrowheads="1"/>
                        </wps:cNvSpPr>
                        <wps:spPr bwMode="auto">
                          <a:xfrm>
                            <a:off x="886460" y="179578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6167</w:t>
                              </w:r>
                            </w:p>
                          </w:txbxContent>
                        </wps:txbx>
                        <wps:bodyPr rot="0" vert="horz" wrap="none" lIns="0" tIns="0" rIns="0" bIns="0" anchor="t" anchorCtr="0" upright="1">
                          <a:spAutoFit/>
                        </wps:bodyPr>
                      </wps:wsp>
                      <wps:wsp>
                        <wps:cNvPr id="94" name="Rectangle 775"/>
                        <wps:cNvSpPr>
                          <a:spLocks noChangeArrowheads="1"/>
                        </wps:cNvSpPr>
                        <wps:spPr bwMode="auto">
                          <a:xfrm>
                            <a:off x="3813810" y="179006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63652</w:t>
                              </w:r>
                            </w:p>
                          </w:txbxContent>
                        </wps:txbx>
                        <wps:bodyPr rot="0" vert="horz" wrap="none" lIns="0" tIns="0" rIns="0" bIns="0" anchor="t" anchorCtr="0" upright="1">
                          <a:spAutoFit/>
                        </wps:bodyPr>
                      </wps:wsp>
                      <wps:wsp>
                        <wps:cNvPr id="95" name="Freeform 776"/>
                        <wps:cNvSpPr>
                          <a:spLocks/>
                        </wps:cNvSpPr>
                        <wps:spPr bwMode="auto">
                          <a:xfrm>
                            <a:off x="808990" y="1283970"/>
                            <a:ext cx="56515" cy="5715"/>
                          </a:xfrm>
                          <a:custGeom>
                            <a:avLst/>
                            <a:gdLst>
                              <a:gd name="T0" fmla="*/ 0 w 89"/>
                              <a:gd name="T1" fmla="*/ 9 h 9"/>
                              <a:gd name="T2" fmla="*/ 45 w 89"/>
                              <a:gd name="T3" fmla="*/ 9 h 9"/>
                              <a:gd name="T4" fmla="*/ 89 w 89"/>
                              <a:gd name="T5" fmla="*/ 0 h 9"/>
                              <a:gd name="T6" fmla="*/ 56 w 89"/>
                              <a:gd name="T7" fmla="*/ 0 h 9"/>
                              <a:gd name="T8" fmla="*/ 0 w 89"/>
                              <a:gd name="T9" fmla="*/ 9 h 9"/>
                            </a:gdLst>
                            <a:ahLst/>
                            <a:cxnLst>
                              <a:cxn ang="0">
                                <a:pos x="T0" y="T1"/>
                              </a:cxn>
                              <a:cxn ang="0">
                                <a:pos x="T2" y="T3"/>
                              </a:cxn>
                              <a:cxn ang="0">
                                <a:pos x="T4" y="T5"/>
                              </a:cxn>
                              <a:cxn ang="0">
                                <a:pos x="T6" y="T7"/>
                              </a:cxn>
                              <a:cxn ang="0">
                                <a:pos x="T8" y="T9"/>
                              </a:cxn>
                            </a:cxnLst>
                            <a:rect l="0" t="0" r="r" b="b"/>
                            <a:pathLst>
                              <a:path w="89" h="9">
                                <a:moveTo>
                                  <a:pt x="0" y="9"/>
                                </a:moveTo>
                                <a:lnTo>
                                  <a:pt x="45" y="9"/>
                                </a:lnTo>
                                <a:lnTo>
                                  <a:pt x="89" y="0"/>
                                </a:lnTo>
                                <a:lnTo>
                                  <a:pt x="56" y="0"/>
                                </a:lnTo>
                                <a:lnTo>
                                  <a:pt x="0" y="9"/>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96" name="Rectangle 777"/>
                        <wps:cNvSpPr>
                          <a:spLocks noChangeArrowheads="1"/>
                        </wps:cNvSpPr>
                        <wps:spPr bwMode="auto">
                          <a:xfrm>
                            <a:off x="808990" y="1289685"/>
                            <a:ext cx="28575" cy="24701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97" name="Freeform 778"/>
                        <wps:cNvSpPr>
                          <a:spLocks/>
                        </wps:cNvSpPr>
                        <wps:spPr bwMode="auto">
                          <a:xfrm>
                            <a:off x="837565" y="1283970"/>
                            <a:ext cx="27940" cy="252730"/>
                          </a:xfrm>
                          <a:custGeom>
                            <a:avLst/>
                            <a:gdLst>
                              <a:gd name="T0" fmla="*/ 44 w 44"/>
                              <a:gd name="T1" fmla="*/ 379 h 398"/>
                              <a:gd name="T2" fmla="*/ 0 w 44"/>
                              <a:gd name="T3" fmla="*/ 398 h 398"/>
                              <a:gd name="T4" fmla="*/ 0 w 44"/>
                              <a:gd name="T5" fmla="*/ 9 h 398"/>
                              <a:gd name="T6" fmla="*/ 44 w 44"/>
                              <a:gd name="T7" fmla="*/ 0 h 398"/>
                              <a:gd name="T8" fmla="*/ 44 w 44"/>
                              <a:gd name="T9" fmla="*/ 379 h 398"/>
                            </a:gdLst>
                            <a:ahLst/>
                            <a:cxnLst>
                              <a:cxn ang="0">
                                <a:pos x="T0" y="T1"/>
                              </a:cxn>
                              <a:cxn ang="0">
                                <a:pos x="T2" y="T3"/>
                              </a:cxn>
                              <a:cxn ang="0">
                                <a:pos x="T4" y="T5"/>
                              </a:cxn>
                              <a:cxn ang="0">
                                <a:pos x="T6" y="T7"/>
                              </a:cxn>
                              <a:cxn ang="0">
                                <a:pos x="T8" y="T9"/>
                              </a:cxn>
                            </a:cxnLst>
                            <a:rect l="0" t="0" r="r" b="b"/>
                            <a:pathLst>
                              <a:path w="44" h="398">
                                <a:moveTo>
                                  <a:pt x="44" y="379"/>
                                </a:moveTo>
                                <a:lnTo>
                                  <a:pt x="0" y="398"/>
                                </a:lnTo>
                                <a:lnTo>
                                  <a:pt x="0" y="9"/>
                                </a:lnTo>
                                <a:lnTo>
                                  <a:pt x="44" y="0"/>
                                </a:lnTo>
                                <a:lnTo>
                                  <a:pt x="44" y="379"/>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98" name="Picture 7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37565" y="1283970"/>
                            <a:ext cx="40068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Freeform 780"/>
                        <wps:cNvSpPr>
                          <a:spLocks/>
                        </wps:cNvSpPr>
                        <wps:spPr bwMode="auto">
                          <a:xfrm>
                            <a:off x="837565" y="1283970"/>
                            <a:ext cx="393700" cy="5715"/>
                          </a:xfrm>
                          <a:custGeom>
                            <a:avLst/>
                            <a:gdLst>
                              <a:gd name="T0" fmla="*/ 0 w 620"/>
                              <a:gd name="T1" fmla="*/ 9 h 9"/>
                              <a:gd name="T2" fmla="*/ 565 w 620"/>
                              <a:gd name="T3" fmla="*/ 9 h 9"/>
                              <a:gd name="T4" fmla="*/ 620 w 620"/>
                              <a:gd name="T5" fmla="*/ 0 h 9"/>
                              <a:gd name="T6" fmla="*/ 44 w 620"/>
                              <a:gd name="T7" fmla="*/ 0 h 9"/>
                              <a:gd name="T8" fmla="*/ 0 w 620"/>
                              <a:gd name="T9" fmla="*/ 9 h 9"/>
                            </a:gdLst>
                            <a:ahLst/>
                            <a:cxnLst>
                              <a:cxn ang="0">
                                <a:pos x="T0" y="T1"/>
                              </a:cxn>
                              <a:cxn ang="0">
                                <a:pos x="T2" y="T3"/>
                              </a:cxn>
                              <a:cxn ang="0">
                                <a:pos x="T4" y="T5"/>
                              </a:cxn>
                              <a:cxn ang="0">
                                <a:pos x="T6" y="T7"/>
                              </a:cxn>
                              <a:cxn ang="0">
                                <a:pos x="T8" y="T9"/>
                              </a:cxn>
                            </a:cxnLst>
                            <a:rect l="0" t="0" r="r" b="b"/>
                            <a:pathLst>
                              <a:path w="620" h="9">
                                <a:moveTo>
                                  <a:pt x="0" y="9"/>
                                </a:moveTo>
                                <a:lnTo>
                                  <a:pt x="565" y="9"/>
                                </a:lnTo>
                                <a:lnTo>
                                  <a:pt x="620" y="0"/>
                                </a:lnTo>
                                <a:lnTo>
                                  <a:pt x="44" y="0"/>
                                </a:lnTo>
                                <a:lnTo>
                                  <a:pt x="0" y="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7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37565" y="1289685"/>
                            <a:ext cx="3587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Rectangle 782"/>
                        <wps:cNvSpPr>
                          <a:spLocks noChangeArrowheads="1"/>
                        </wps:cNvSpPr>
                        <wps:spPr bwMode="auto">
                          <a:xfrm>
                            <a:off x="837565" y="1289685"/>
                            <a:ext cx="358775" cy="247015"/>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 name="Picture 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96340" y="1283970"/>
                            <a:ext cx="419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Freeform 784"/>
                        <wps:cNvSpPr>
                          <a:spLocks/>
                        </wps:cNvSpPr>
                        <wps:spPr bwMode="auto">
                          <a:xfrm>
                            <a:off x="1196340" y="1283970"/>
                            <a:ext cx="34925" cy="252730"/>
                          </a:xfrm>
                          <a:custGeom>
                            <a:avLst/>
                            <a:gdLst>
                              <a:gd name="T0" fmla="*/ 55 w 55"/>
                              <a:gd name="T1" fmla="*/ 379 h 398"/>
                              <a:gd name="T2" fmla="*/ 0 w 55"/>
                              <a:gd name="T3" fmla="*/ 398 h 398"/>
                              <a:gd name="T4" fmla="*/ 0 w 55"/>
                              <a:gd name="T5" fmla="*/ 9 h 398"/>
                              <a:gd name="T6" fmla="*/ 55 w 55"/>
                              <a:gd name="T7" fmla="*/ 0 h 398"/>
                              <a:gd name="T8" fmla="*/ 55 w 55"/>
                              <a:gd name="T9" fmla="*/ 379 h 398"/>
                            </a:gdLst>
                            <a:ahLst/>
                            <a:cxnLst>
                              <a:cxn ang="0">
                                <a:pos x="T0" y="T1"/>
                              </a:cxn>
                              <a:cxn ang="0">
                                <a:pos x="T2" y="T3"/>
                              </a:cxn>
                              <a:cxn ang="0">
                                <a:pos x="T4" y="T5"/>
                              </a:cxn>
                              <a:cxn ang="0">
                                <a:pos x="T6" y="T7"/>
                              </a:cxn>
                              <a:cxn ang="0">
                                <a:pos x="T8" y="T9"/>
                              </a:cxn>
                            </a:cxnLst>
                            <a:rect l="0" t="0" r="r" b="b"/>
                            <a:pathLst>
                              <a:path w="55" h="398">
                                <a:moveTo>
                                  <a:pt x="55" y="379"/>
                                </a:moveTo>
                                <a:lnTo>
                                  <a:pt x="0" y="398"/>
                                </a:lnTo>
                                <a:lnTo>
                                  <a:pt x="0" y="9"/>
                                </a:lnTo>
                                <a:lnTo>
                                  <a:pt x="55" y="0"/>
                                </a:lnTo>
                                <a:lnTo>
                                  <a:pt x="55" y="37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7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96340" y="1283970"/>
                            <a:ext cx="359537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Freeform 786"/>
                        <wps:cNvSpPr>
                          <a:spLocks/>
                        </wps:cNvSpPr>
                        <wps:spPr bwMode="auto">
                          <a:xfrm>
                            <a:off x="1196340" y="1283970"/>
                            <a:ext cx="3588385" cy="5715"/>
                          </a:xfrm>
                          <a:custGeom>
                            <a:avLst/>
                            <a:gdLst>
                              <a:gd name="T0" fmla="*/ 0 w 5651"/>
                              <a:gd name="T1" fmla="*/ 9 h 9"/>
                              <a:gd name="T2" fmla="*/ 5607 w 5651"/>
                              <a:gd name="T3" fmla="*/ 9 h 9"/>
                              <a:gd name="T4" fmla="*/ 5651 w 5651"/>
                              <a:gd name="T5" fmla="*/ 0 h 9"/>
                              <a:gd name="T6" fmla="*/ 55 w 5651"/>
                              <a:gd name="T7" fmla="*/ 0 h 9"/>
                              <a:gd name="T8" fmla="*/ 0 w 5651"/>
                              <a:gd name="T9" fmla="*/ 9 h 9"/>
                            </a:gdLst>
                            <a:ahLst/>
                            <a:cxnLst>
                              <a:cxn ang="0">
                                <a:pos x="T0" y="T1"/>
                              </a:cxn>
                              <a:cxn ang="0">
                                <a:pos x="T2" y="T3"/>
                              </a:cxn>
                              <a:cxn ang="0">
                                <a:pos x="T4" y="T5"/>
                              </a:cxn>
                              <a:cxn ang="0">
                                <a:pos x="T6" y="T7"/>
                              </a:cxn>
                              <a:cxn ang="0">
                                <a:pos x="T8" y="T9"/>
                              </a:cxn>
                            </a:cxnLst>
                            <a:rect l="0" t="0" r="r" b="b"/>
                            <a:pathLst>
                              <a:path w="5651" h="9">
                                <a:moveTo>
                                  <a:pt x="0" y="9"/>
                                </a:moveTo>
                                <a:lnTo>
                                  <a:pt x="5607" y="9"/>
                                </a:lnTo>
                                <a:lnTo>
                                  <a:pt x="5651" y="0"/>
                                </a:lnTo>
                                <a:lnTo>
                                  <a:pt x="55" y="0"/>
                                </a:lnTo>
                                <a:lnTo>
                                  <a:pt x="0" y="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7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96340" y="1289685"/>
                            <a:ext cx="35604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Rectangle 788"/>
                        <wps:cNvSpPr>
                          <a:spLocks noChangeArrowheads="1"/>
                        </wps:cNvSpPr>
                        <wps:spPr bwMode="auto">
                          <a:xfrm>
                            <a:off x="1196340" y="1289685"/>
                            <a:ext cx="3560445" cy="247015"/>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7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56785" y="1283970"/>
                            <a:ext cx="349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Freeform 790"/>
                        <wps:cNvSpPr>
                          <a:spLocks/>
                        </wps:cNvSpPr>
                        <wps:spPr bwMode="auto">
                          <a:xfrm>
                            <a:off x="4756785" y="1283970"/>
                            <a:ext cx="27940" cy="252730"/>
                          </a:xfrm>
                          <a:custGeom>
                            <a:avLst/>
                            <a:gdLst>
                              <a:gd name="T0" fmla="*/ 44 w 44"/>
                              <a:gd name="T1" fmla="*/ 379 h 398"/>
                              <a:gd name="T2" fmla="*/ 0 w 44"/>
                              <a:gd name="T3" fmla="*/ 398 h 398"/>
                              <a:gd name="T4" fmla="*/ 0 w 44"/>
                              <a:gd name="T5" fmla="*/ 9 h 398"/>
                              <a:gd name="T6" fmla="*/ 44 w 44"/>
                              <a:gd name="T7" fmla="*/ 0 h 398"/>
                              <a:gd name="T8" fmla="*/ 44 w 44"/>
                              <a:gd name="T9" fmla="*/ 379 h 398"/>
                            </a:gdLst>
                            <a:ahLst/>
                            <a:cxnLst>
                              <a:cxn ang="0">
                                <a:pos x="T0" y="T1"/>
                              </a:cxn>
                              <a:cxn ang="0">
                                <a:pos x="T2" y="T3"/>
                              </a:cxn>
                              <a:cxn ang="0">
                                <a:pos x="T4" y="T5"/>
                              </a:cxn>
                              <a:cxn ang="0">
                                <a:pos x="T6" y="T7"/>
                              </a:cxn>
                              <a:cxn ang="0">
                                <a:pos x="T8" y="T9"/>
                              </a:cxn>
                            </a:cxnLst>
                            <a:rect l="0" t="0" r="r" b="b"/>
                            <a:pathLst>
                              <a:path w="44" h="398">
                                <a:moveTo>
                                  <a:pt x="44" y="379"/>
                                </a:moveTo>
                                <a:lnTo>
                                  <a:pt x="0" y="398"/>
                                </a:lnTo>
                                <a:lnTo>
                                  <a:pt x="0" y="9"/>
                                </a:lnTo>
                                <a:lnTo>
                                  <a:pt x="44" y="0"/>
                                </a:lnTo>
                                <a:lnTo>
                                  <a:pt x="44" y="37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791"/>
                        <wps:cNvSpPr>
                          <a:spLocks noChangeArrowheads="1"/>
                        </wps:cNvSpPr>
                        <wps:spPr bwMode="auto">
                          <a:xfrm>
                            <a:off x="963930" y="113919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397</w:t>
                              </w:r>
                            </w:p>
                          </w:txbxContent>
                        </wps:txbx>
                        <wps:bodyPr rot="0" vert="horz" wrap="none" lIns="0" tIns="0" rIns="0" bIns="0" anchor="t" anchorCtr="0" upright="1">
                          <a:spAutoFit/>
                        </wps:bodyPr>
                      </wps:wsp>
                      <wps:wsp>
                        <wps:cNvPr id="111" name="Rectangle 792"/>
                        <wps:cNvSpPr>
                          <a:spLocks noChangeArrowheads="1"/>
                        </wps:cNvSpPr>
                        <wps:spPr bwMode="auto">
                          <a:xfrm>
                            <a:off x="900430" y="135572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6519</w:t>
                              </w:r>
                            </w:p>
                          </w:txbxContent>
                        </wps:txbx>
                        <wps:bodyPr rot="0" vert="horz" wrap="none" lIns="0" tIns="0" rIns="0" bIns="0" anchor="t" anchorCtr="0" upright="1">
                          <a:spAutoFit/>
                        </wps:bodyPr>
                      </wps:wsp>
                      <wps:wsp>
                        <wps:cNvPr id="112" name="Rectangle 793"/>
                        <wps:cNvSpPr>
                          <a:spLocks noChangeArrowheads="1"/>
                        </wps:cNvSpPr>
                        <wps:spPr bwMode="auto">
                          <a:xfrm>
                            <a:off x="3820795" y="135572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63856</w:t>
                              </w:r>
                            </w:p>
                          </w:txbxContent>
                        </wps:txbx>
                        <wps:bodyPr rot="0" vert="horz" wrap="none" lIns="0" tIns="0" rIns="0" bIns="0" anchor="t" anchorCtr="0" upright="1">
                          <a:spAutoFit/>
                        </wps:bodyPr>
                      </wps:wsp>
                      <wps:wsp>
                        <wps:cNvPr id="113" name="Freeform 794"/>
                        <wps:cNvSpPr>
                          <a:spLocks/>
                        </wps:cNvSpPr>
                        <wps:spPr bwMode="auto">
                          <a:xfrm>
                            <a:off x="808990" y="843915"/>
                            <a:ext cx="56515" cy="5715"/>
                          </a:xfrm>
                          <a:custGeom>
                            <a:avLst/>
                            <a:gdLst>
                              <a:gd name="T0" fmla="*/ 0 w 89"/>
                              <a:gd name="T1" fmla="*/ 9 h 9"/>
                              <a:gd name="T2" fmla="*/ 45 w 89"/>
                              <a:gd name="T3" fmla="*/ 9 h 9"/>
                              <a:gd name="T4" fmla="*/ 89 w 89"/>
                              <a:gd name="T5" fmla="*/ 0 h 9"/>
                              <a:gd name="T6" fmla="*/ 56 w 89"/>
                              <a:gd name="T7" fmla="*/ 0 h 9"/>
                              <a:gd name="T8" fmla="*/ 0 w 89"/>
                              <a:gd name="T9" fmla="*/ 9 h 9"/>
                            </a:gdLst>
                            <a:ahLst/>
                            <a:cxnLst>
                              <a:cxn ang="0">
                                <a:pos x="T0" y="T1"/>
                              </a:cxn>
                              <a:cxn ang="0">
                                <a:pos x="T2" y="T3"/>
                              </a:cxn>
                              <a:cxn ang="0">
                                <a:pos x="T4" y="T5"/>
                              </a:cxn>
                              <a:cxn ang="0">
                                <a:pos x="T6" y="T7"/>
                              </a:cxn>
                              <a:cxn ang="0">
                                <a:pos x="T8" y="T9"/>
                              </a:cxn>
                            </a:cxnLst>
                            <a:rect l="0" t="0" r="r" b="b"/>
                            <a:pathLst>
                              <a:path w="89" h="9">
                                <a:moveTo>
                                  <a:pt x="0" y="9"/>
                                </a:moveTo>
                                <a:lnTo>
                                  <a:pt x="45" y="9"/>
                                </a:lnTo>
                                <a:lnTo>
                                  <a:pt x="89" y="0"/>
                                </a:lnTo>
                                <a:lnTo>
                                  <a:pt x="56" y="0"/>
                                </a:lnTo>
                                <a:lnTo>
                                  <a:pt x="0" y="9"/>
                                </a:lnTo>
                                <a:close/>
                              </a:path>
                            </a:pathLst>
                          </a:custGeom>
                          <a:solidFill>
                            <a:srgbClr val="BF0000"/>
                          </a:solidFill>
                          <a:ln w="13970">
                            <a:solidFill>
                              <a:srgbClr val="800000"/>
                            </a:solidFill>
                            <a:prstDash val="solid"/>
                            <a:round/>
                            <a:headEnd/>
                            <a:tailEnd/>
                          </a:ln>
                        </wps:spPr>
                        <wps:bodyPr rot="0" vert="horz" wrap="square" lIns="91440" tIns="45720" rIns="91440" bIns="45720" anchor="t" anchorCtr="0" upright="1">
                          <a:noAutofit/>
                        </wps:bodyPr>
                      </wps:wsp>
                      <wps:wsp>
                        <wps:cNvPr id="114" name="Rectangle 795"/>
                        <wps:cNvSpPr>
                          <a:spLocks noChangeArrowheads="1"/>
                        </wps:cNvSpPr>
                        <wps:spPr bwMode="auto">
                          <a:xfrm>
                            <a:off x="808990" y="849630"/>
                            <a:ext cx="28575" cy="24701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115" name="Freeform 796"/>
                        <wps:cNvSpPr>
                          <a:spLocks/>
                        </wps:cNvSpPr>
                        <wps:spPr bwMode="auto">
                          <a:xfrm>
                            <a:off x="837565" y="843915"/>
                            <a:ext cx="27940" cy="252730"/>
                          </a:xfrm>
                          <a:custGeom>
                            <a:avLst/>
                            <a:gdLst>
                              <a:gd name="T0" fmla="*/ 44 w 44"/>
                              <a:gd name="T1" fmla="*/ 379 h 398"/>
                              <a:gd name="T2" fmla="*/ 0 w 44"/>
                              <a:gd name="T3" fmla="*/ 398 h 398"/>
                              <a:gd name="T4" fmla="*/ 0 w 44"/>
                              <a:gd name="T5" fmla="*/ 9 h 398"/>
                              <a:gd name="T6" fmla="*/ 44 w 44"/>
                              <a:gd name="T7" fmla="*/ 0 h 398"/>
                              <a:gd name="T8" fmla="*/ 44 w 44"/>
                              <a:gd name="T9" fmla="*/ 379 h 398"/>
                            </a:gdLst>
                            <a:ahLst/>
                            <a:cxnLst>
                              <a:cxn ang="0">
                                <a:pos x="T0" y="T1"/>
                              </a:cxn>
                              <a:cxn ang="0">
                                <a:pos x="T2" y="T3"/>
                              </a:cxn>
                              <a:cxn ang="0">
                                <a:pos x="T4" y="T5"/>
                              </a:cxn>
                              <a:cxn ang="0">
                                <a:pos x="T6" y="T7"/>
                              </a:cxn>
                              <a:cxn ang="0">
                                <a:pos x="T8" y="T9"/>
                              </a:cxn>
                            </a:cxnLst>
                            <a:rect l="0" t="0" r="r" b="b"/>
                            <a:pathLst>
                              <a:path w="44" h="398">
                                <a:moveTo>
                                  <a:pt x="44" y="379"/>
                                </a:moveTo>
                                <a:lnTo>
                                  <a:pt x="0" y="398"/>
                                </a:lnTo>
                                <a:lnTo>
                                  <a:pt x="0" y="9"/>
                                </a:lnTo>
                                <a:lnTo>
                                  <a:pt x="44" y="0"/>
                                </a:lnTo>
                                <a:lnTo>
                                  <a:pt x="44" y="379"/>
                                </a:lnTo>
                                <a:close/>
                              </a:path>
                            </a:pathLst>
                          </a:custGeom>
                          <a:solidFill>
                            <a:srgbClr val="800000"/>
                          </a:solidFill>
                          <a:ln w="13970">
                            <a:solidFill>
                              <a:srgbClr val="8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16" name="Picture 7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37565" y="843915"/>
                            <a:ext cx="40068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798"/>
                        <wps:cNvSpPr>
                          <a:spLocks/>
                        </wps:cNvSpPr>
                        <wps:spPr bwMode="auto">
                          <a:xfrm>
                            <a:off x="837565" y="843915"/>
                            <a:ext cx="393700" cy="5715"/>
                          </a:xfrm>
                          <a:custGeom>
                            <a:avLst/>
                            <a:gdLst>
                              <a:gd name="T0" fmla="*/ 0 w 620"/>
                              <a:gd name="T1" fmla="*/ 9 h 9"/>
                              <a:gd name="T2" fmla="*/ 576 w 620"/>
                              <a:gd name="T3" fmla="*/ 9 h 9"/>
                              <a:gd name="T4" fmla="*/ 620 w 620"/>
                              <a:gd name="T5" fmla="*/ 0 h 9"/>
                              <a:gd name="T6" fmla="*/ 44 w 620"/>
                              <a:gd name="T7" fmla="*/ 0 h 9"/>
                              <a:gd name="T8" fmla="*/ 0 w 620"/>
                              <a:gd name="T9" fmla="*/ 9 h 9"/>
                            </a:gdLst>
                            <a:ahLst/>
                            <a:cxnLst>
                              <a:cxn ang="0">
                                <a:pos x="T0" y="T1"/>
                              </a:cxn>
                              <a:cxn ang="0">
                                <a:pos x="T2" y="T3"/>
                              </a:cxn>
                              <a:cxn ang="0">
                                <a:pos x="T4" y="T5"/>
                              </a:cxn>
                              <a:cxn ang="0">
                                <a:pos x="T6" y="T7"/>
                              </a:cxn>
                              <a:cxn ang="0">
                                <a:pos x="T8" y="T9"/>
                              </a:cxn>
                            </a:cxnLst>
                            <a:rect l="0" t="0" r="r" b="b"/>
                            <a:pathLst>
                              <a:path w="620" h="9">
                                <a:moveTo>
                                  <a:pt x="0" y="9"/>
                                </a:moveTo>
                                <a:lnTo>
                                  <a:pt x="576" y="9"/>
                                </a:lnTo>
                                <a:lnTo>
                                  <a:pt x="620" y="0"/>
                                </a:lnTo>
                                <a:lnTo>
                                  <a:pt x="44" y="0"/>
                                </a:lnTo>
                                <a:lnTo>
                                  <a:pt x="0" y="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7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37565" y="849630"/>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Rectangle 800"/>
                        <wps:cNvSpPr>
                          <a:spLocks noChangeArrowheads="1"/>
                        </wps:cNvSpPr>
                        <wps:spPr bwMode="auto">
                          <a:xfrm>
                            <a:off x="837565" y="849630"/>
                            <a:ext cx="365760" cy="247015"/>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8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03325" y="843915"/>
                            <a:ext cx="349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802"/>
                        <wps:cNvSpPr>
                          <a:spLocks/>
                        </wps:cNvSpPr>
                        <wps:spPr bwMode="auto">
                          <a:xfrm>
                            <a:off x="1203325" y="843915"/>
                            <a:ext cx="27940" cy="252730"/>
                          </a:xfrm>
                          <a:custGeom>
                            <a:avLst/>
                            <a:gdLst>
                              <a:gd name="T0" fmla="*/ 44 w 44"/>
                              <a:gd name="T1" fmla="*/ 379 h 398"/>
                              <a:gd name="T2" fmla="*/ 0 w 44"/>
                              <a:gd name="T3" fmla="*/ 398 h 398"/>
                              <a:gd name="T4" fmla="*/ 0 w 44"/>
                              <a:gd name="T5" fmla="*/ 9 h 398"/>
                              <a:gd name="T6" fmla="*/ 44 w 44"/>
                              <a:gd name="T7" fmla="*/ 0 h 398"/>
                              <a:gd name="T8" fmla="*/ 44 w 44"/>
                              <a:gd name="T9" fmla="*/ 379 h 398"/>
                            </a:gdLst>
                            <a:ahLst/>
                            <a:cxnLst>
                              <a:cxn ang="0">
                                <a:pos x="T0" y="T1"/>
                              </a:cxn>
                              <a:cxn ang="0">
                                <a:pos x="T2" y="T3"/>
                              </a:cxn>
                              <a:cxn ang="0">
                                <a:pos x="T4" y="T5"/>
                              </a:cxn>
                              <a:cxn ang="0">
                                <a:pos x="T6" y="T7"/>
                              </a:cxn>
                              <a:cxn ang="0">
                                <a:pos x="T8" y="T9"/>
                              </a:cxn>
                            </a:cxnLst>
                            <a:rect l="0" t="0" r="r" b="b"/>
                            <a:pathLst>
                              <a:path w="44" h="398">
                                <a:moveTo>
                                  <a:pt x="44" y="379"/>
                                </a:moveTo>
                                <a:lnTo>
                                  <a:pt x="0" y="398"/>
                                </a:lnTo>
                                <a:lnTo>
                                  <a:pt x="0" y="9"/>
                                </a:lnTo>
                                <a:lnTo>
                                  <a:pt x="44" y="0"/>
                                </a:lnTo>
                                <a:lnTo>
                                  <a:pt x="44" y="379"/>
                                </a:lnTo>
                                <a:close/>
                              </a:path>
                            </a:pathLst>
                          </a:custGeom>
                          <a:noFill/>
                          <a:ln w="698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8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203325" y="843915"/>
                            <a:ext cx="342646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Freeform 804"/>
                        <wps:cNvSpPr>
                          <a:spLocks/>
                        </wps:cNvSpPr>
                        <wps:spPr bwMode="auto">
                          <a:xfrm>
                            <a:off x="1203325" y="843915"/>
                            <a:ext cx="3419475" cy="5715"/>
                          </a:xfrm>
                          <a:custGeom>
                            <a:avLst/>
                            <a:gdLst>
                              <a:gd name="T0" fmla="*/ 0 w 5385"/>
                              <a:gd name="T1" fmla="*/ 9 h 9"/>
                              <a:gd name="T2" fmla="*/ 5341 w 5385"/>
                              <a:gd name="T3" fmla="*/ 9 h 9"/>
                              <a:gd name="T4" fmla="*/ 5385 w 5385"/>
                              <a:gd name="T5" fmla="*/ 0 h 9"/>
                              <a:gd name="T6" fmla="*/ 44 w 5385"/>
                              <a:gd name="T7" fmla="*/ 0 h 9"/>
                              <a:gd name="T8" fmla="*/ 0 w 5385"/>
                              <a:gd name="T9" fmla="*/ 9 h 9"/>
                            </a:gdLst>
                            <a:ahLst/>
                            <a:cxnLst>
                              <a:cxn ang="0">
                                <a:pos x="T0" y="T1"/>
                              </a:cxn>
                              <a:cxn ang="0">
                                <a:pos x="T2" y="T3"/>
                              </a:cxn>
                              <a:cxn ang="0">
                                <a:pos x="T4" y="T5"/>
                              </a:cxn>
                              <a:cxn ang="0">
                                <a:pos x="T6" y="T7"/>
                              </a:cxn>
                              <a:cxn ang="0">
                                <a:pos x="T8" y="T9"/>
                              </a:cxn>
                            </a:cxnLst>
                            <a:rect l="0" t="0" r="r" b="b"/>
                            <a:pathLst>
                              <a:path w="5385" h="9">
                                <a:moveTo>
                                  <a:pt x="0" y="9"/>
                                </a:moveTo>
                                <a:lnTo>
                                  <a:pt x="5341" y="9"/>
                                </a:lnTo>
                                <a:lnTo>
                                  <a:pt x="5385" y="0"/>
                                </a:lnTo>
                                <a:lnTo>
                                  <a:pt x="44" y="0"/>
                                </a:lnTo>
                                <a:lnTo>
                                  <a:pt x="0" y="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8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03325" y="849630"/>
                            <a:ext cx="33915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Rectangle 806"/>
                        <wps:cNvSpPr>
                          <a:spLocks noChangeArrowheads="1"/>
                        </wps:cNvSpPr>
                        <wps:spPr bwMode="auto">
                          <a:xfrm>
                            <a:off x="1203325" y="849630"/>
                            <a:ext cx="3391535" cy="247015"/>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8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594860" y="843915"/>
                            <a:ext cx="349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Freeform 808"/>
                        <wps:cNvSpPr>
                          <a:spLocks/>
                        </wps:cNvSpPr>
                        <wps:spPr bwMode="auto">
                          <a:xfrm>
                            <a:off x="4594860" y="843915"/>
                            <a:ext cx="27940" cy="252730"/>
                          </a:xfrm>
                          <a:custGeom>
                            <a:avLst/>
                            <a:gdLst>
                              <a:gd name="T0" fmla="*/ 44 w 44"/>
                              <a:gd name="T1" fmla="*/ 379 h 398"/>
                              <a:gd name="T2" fmla="*/ 0 w 44"/>
                              <a:gd name="T3" fmla="*/ 398 h 398"/>
                              <a:gd name="T4" fmla="*/ 0 w 44"/>
                              <a:gd name="T5" fmla="*/ 9 h 398"/>
                              <a:gd name="T6" fmla="*/ 44 w 44"/>
                              <a:gd name="T7" fmla="*/ 0 h 398"/>
                              <a:gd name="T8" fmla="*/ 44 w 44"/>
                              <a:gd name="T9" fmla="*/ 379 h 398"/>
                            </a:gdLst>
                            <a:ahLst/>
                            <a:cxnLst>
                              <a:cxn ang="0">
                                <a:pos x="T0" y="T1"/>
                              </a:cxn>
                              <a:cxn ang="0">
                                <a:pos x="T2" y="T3"/>
                              </a:cxn>
                              <a:cxn ang="0">
                                <a:pos x="T4" y="T5"/>
                              </a:cxn>
                              <a:cxn ang="0">
                                <a:pos x="T6" y="T7"/>
                              </a:cxn>
                              <a:cxn ang="0">
                                <a:pos x="T8" y="T9"/>
                              </a:cxn>
                            </a:cxnLst>
                            <a:rect l="0" t="0" r="r" b="b"/>
                            <a:pathLst>
                              <a:path w="44" h="398">
                                <a:moveTo>
                                  <a:pt x="44" y="379"/>
                                </a:moveTo>
                                <a:lnTo>
                                  <a:pt x="0" y="398"/>
                                </a:lnTo>
                                <a:lnTo>
                                  <a:pt x="0" y="9"/>
                                </a:lnTo>
                                <a:lnTo>
                                  <a:pt x="44" y="0"/>
                                </a:lnTo>
                                <a:lnTo>
                                  <a:pt x="44" y="379"/>
                                </a:lnTo>
                                <a:close/>
                              </a:path>
                            </a:pathLst>
                          </a:custGeom>
                          <a:noFill/>
                          <a:ln w="6985">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809"/>
                        <wps:cNvSpPr>
                          <a:spLocks noChangeArrowheads="1"/>
                        </wps:cNvSpPr>
                        <wps:spPr bwMode="auto">
                          <a:xfrm>
                            <a:off x="963930" y="72326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397</w:t>
                              </w:r>
                            </w:p>
                          </w:txbxContent>
                        </wps:txbx>
                        <wps:bodyPr rot="0" vert="horz" wrap="none" lIns="0" tIns="0" rIns="0" bIns="0" anchor="t" anchorCtr="0" upright="1">
                          <a:spAutoFit/>
                        </wps:bodyPr>
                      </wps:wsp>
                      <wps:wsp>
                        <wps:cNvPr id="129" name="Rectangle 810"/>
                        <wps:cNvSpPr>
                          <a:spLocks noChangeArrowheads="1"/>
                        </wps:cNvSpPr>
                        <wps:spPr bwMode="auto">
                          <a:xfrm>
                            <a:off x="886460" y="91630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6584</w:t>
                              </w:r>
                            </w:p>
                          </w:txbxContent>
                        </wps:txbx>
                        <wps:bodyPr rot="0" vert="horz" wrap="none" lIns="0" tIns="0" rIns="0" bIns="0" anchor="t" anchorCtr="0" upright="1">
                          <a:spAutoFit/>
                        </wps:bodyPr>
                      </wps:wsp>
                      <wps:wsp>
                        <wps:cNvPr id="130" name="Rectangle 811"/>
                        <wps:cNvSpPr>
                          <a:spLocks noChangeArrowheads="1"/>
                        </wps:cNvSpPr>
                        <wps:spPr bwMode="auto">
                          <a:xfrm>
                            <a:off x="3820795" y="91630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60900</w:t>
                              </w:r>
                            </w:p>
                          </w:txbxContent>
                        </wps:txbx>
                        <wps:bodyPr rot="0" vert="horz" wrap="none" lIns="0" tIns="0" rIns="0" bIns="0" anchor="t" anchorCtr="0" upright="1">
                          <a:spAutoFit/>
                        </wps:bodyPr>
                      </wps:wsp>
                      <wps:wsp>
                        <wps:cNvPr id="131" name="Line 812"/>
                        <wps:cNvCnPr/>
                        <wps:spPr bwMode="auto">
                          <a:xfrm>
                            <a:off x="788035" y="3392805"/>
                            <a:ext cx="50171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813"/>
                        <wps:cNvCnPr/>
                        <wps:spPr bwMode="auto">
                          <a:xfrm>
                            <a:off x="788035"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814"/>
                        <wps:cNvCnPr/>
                        <wps:spPr bwMode="auto">
                          <a:xfrm>
                            <a:off x="134366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815"/>
                        <wps:cNvCnPr/>
                        <wps:spPr bwMode="auto">
                          <a:xfrm>
                            <a:off x="189992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816"/>
                        <wps:cNvCnPr/>
                        <wps:spPr bwMode="auto">
                          <a:xfrm>
                            <a:off x="246253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817"/>
                        <wps:cNvCnPr/>
                        <wps:spPr bwMode="auto">
                          <a:xfrm>
                            <a:off x="301879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818"/>
                        <wps:cNvCnPr/>
                        <wps:spPr bwMode="auto">
                          <a:xfrm>
                            <a:off x="3574415"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819"/>
                        <wps:cNvCnPr/>
                        <wps:spPr bwMode="auto">
                          <a:xfrm>
                            <a:off x="413004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820"/>
                        <wps:cNvCnPr/>
                        <wps:spPr bwMode="auto">
                          <a:xfrm>
                            <a:off x="468630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821"/>
                        <wps:cNvCnPr/>
                        <wps:spPr bwMode="auto">
                          <a:xfrm>
                            <a:off x="5241925"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822"/>
                        <wps:cNvCnPr/>
                        <wps:spPr bwMode="auto">
                          <a:xfrm>
                            <a:off x="5805170" y="3392805"/>
                            <a:ext cx="63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823"/>
                        <wps:cNvSpPr>
                          <a:spLocks noChangeArrowheads="1"/>
                        </wps:cNvSpPr>
                        <wps:spPr bwMode="auto">
                          <a:xfrm>
                            <a:off x="767080" y="34715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0</w:t>
                              </w:r>
                            </w:p>
                          </w:txbxContent>
                        </wps:txbx>
                        <wps:bodyPr rot="0" vert="horz" wrap="none" lIns="0" tIns="0" rIns="0" bIns="0" anchor="t" anchorCtr="0" upright="1">
                          <a:spAutoFit/>
                        </wps:bodyPr>
                      </wps:wsp>
                      <wps:wsp>
                        <wps:cNvPr id="143" name="Rectangle 824"/>
                        <wps:cNvSpPr>
                          <a:spLocks noChangeArrowheads="1"/>
                        </wps:cNvSpPr>
                        <wps:spPr bwMode="auto">
                          <a:xfrm>
                            <a:off x="1224280"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10000</w:t>
                              </w:r>
                            </w:p>
                          </w:txbxContent>
                        </wps:txbx>
                        <wps:bodyPr rot="0" vert="horz" wrap="none" lIns="0" tIns="0" rIns="0" bIns="0" anchor="t" anchorCtr="0" upright="1">
                          <a:spAutoFit/>
                        </wps:bodyPr>
                      </wps:wsp>
                      <wps:wsp>
                        <wps:cNvPr id="144" name="Rectangle 825"/>
                        <wps:cNvSpPr>
                          <a:spLocks noChangeArrowheads="1"/>
                        </wps:cNvSpPr>
                        <wps:spPr bwMode="auto">
                          <a:xfrm>
                            <a:off x="177990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20000</w:t>
                              </w:r>
                            </w:p>
                          </w:txbxContent>
                        </wps:txbx>
                        <wps:bodyPr rot="0" vert="horz" wrap="none" lIns="0" tIns="0" rIns="0" bIns="0" anchor="t" anchorCtr="0" upright="1">
                          <a:spAutoFit/>
                        </wps:bodyPr>
                      </wps:wsp>
                      <wps:wsp>
                        <wps:cNvPr id="145" name="Rectangle 826"/>
                        <wps:cNvSpPr>
                          <a:spLocks noChangeArrowheads="1"/>
                        </wps:cNvSpPr>
                        <wps:spPr bwMode="auto">
                          <a:xfrm>
                            <a:off x="2343150"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30000</w:t>
                              </w:r>
                            </w:p>
                          </w:txbxContent>
                        </wps:txbx>
                        <wps:bodyPr rot="0" vert="horz" wrap="none" lIns="0" tIns="0" rIns="0" bIns="0" anchor="t" anchorCtr="0" upright="1">
                          <a:spAutoFit/>
                        </wps:bodyPr>
                      </wps:wsp>
                      <wps:wsp>
                        <wps:cNvPr id="146" name="Rectangle 827"/>
                        <wps:cNvSpPr>
                          <a:spLocks noChangeArrowheads="1"/>
                        </wps:cNvSpPr>
                        <wps:spPr bwMode="auto">
                          <a:xfrm>
                            <a:off x="289877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40000</w:t>
                              </w:r>
                            </w:p>
                          </w:txbxContent>
                        </wps:txbx>
                        <wps:bodyPr rot="0" vert="horz" wrap="none" lIns="0" tIns="0" rIns="0" bIns="0" anchor="t" anchorCtr="0" upright="1">
                          <a:spAutoFit/>
                        </wps:bodyPr>
                      </wps:wsp>
                      <wps:wsp>
                        <wps:cNvPr id="147" name="Rectangle 828"/>
                        <wps:cNvSpPr>
                          <a:spLocks noChangeArrowheads="1"/>
                        </wps:cNvSpPr>
                        <wps:spPr bwMode="auto">
                          <a:xfrm>
                            <a:off x="345503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50000</w:t>
                              </w:r>
                            </w:p>
                          </w:txbxContent>
                        </wps:txbx>
                        <wps:bodyPr rot="0" vert="horz" wrap="none" lIns="0" tIns="0" rIns="0" bIns="0" anchor="t" anchorCtr="0" upright="1">
                          <a:spAutoFit/>
                        </wps:bodyPr>
                      </wps:wsp>
                      <wps:wsp>
                        <wps:cNvPr id="148" name="Rectangle 829"/>
                        <wps:cNvSpPr>
                          <a:spLocks noChangeArrowheads="1"/>
                        </wps:cNvSpPr>
                        <wps:spPr bwMode="auto">
                          <a:xfrm>
                            <a:off x="4010660"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60000</w:t>
                              </w:r>
                            </w:p>
                          </w:txbxContent>
                        </wps:txbx>
                        <wps:bodyPr rot="0" vert="horz" wrap="none" lIns="0" tIns="0" rIns="0" bIns="0" anchor="t" anchorCtr="0" upright="1">
                          <a:spAutoFit/>
                        </wps:bodyPr>
                      </wps:wsp>
                      <wps:wsp>
                        <wps:cNvPr id="149" name="Rectangle 830"/>
                        <wps:cNvSpPr>
                          <a:spLocks noChangeArrowheads="1"/>
                        </wps:cNvSpPr>
                        <wps:spPr bwMode="auto">
                          <a:xfrm>
                            <a:off x="456628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70000</w:t>
                              </w:r>
                            </w:p>
                          </w:txbxContent>
                        </wps:txbx>
                        <wps:bodyPr rot="0" vert="horz" wrap="none" lIns="0" tIns="0" rIns="0" bIns="0" anchor="t" anchorCtr="0" upright="1">
                          <a:spAutoFit/>
                        </wps:bodyPr>
                      </wps:wsp>
                      <wps:wsp>
                        <wps:cNvPr id="150" name="Rectangle 831"/>
                        <wps:cNvSpPr>
                          <a:spLocks noChangeArrowheads="1"/>
                        </wps:cNvSpPr>
                        <wps:spPr bwMode="auto">
                          <a:xfrm>
                            <a:off x="512254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80000</w:t>
                              </w:r>
                            </w:p>
                          </w:txbxContent>
                        </wps:txbx>
                        <wps:bodyPr rot="0" vert="horz" wrap="none" lIns="0" tIns="0" rIns="0" bIns="0" anchor="t" anchorCtr="0" upright="1">
                          <a:spAutoFit/>
                        </wps:bodyPr>
                      </wps:wsp>
                      <wps:wsp>
                        <wps:cNvPr id="151" name="Rectangle 832"/>
                        <wps:cNvSpPr>
                          <a:spLocks noChangeArrowheads="1"/>
                        </wps:cNvSpPr>
                        <wps:spPr bwMode="auto">
                          <a:xfrm>
                            <a:off x="5685155" y="347154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90000</w:t>
                              </w:r>
                            </w:p>
                          </w:txbxContent>
                        </wps:txbx>
                        <wps:bodyPr rot="0" vert="horz" wrap="none" lIns="0" tIns="0" rIns="0" bIns="0" anchor="t" anchorCtr="0" upright="1">
                          <a:spAutoFit/>
                        </wps:bodyPr>
                      </wps:wsp>
                      <wps:wsp>
                        <wps:cNvPr id="152" name="Line 833"/>
                        <wps:cNvCnPr/>
                        <wps:spPr bwMode="auto">
                          <a:xfrm flipV="1">
                            <a:off x="788035" y="759460"/>
                            <a:ext cx="635" cy="2633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4"/>
                        <wps:cNvCnPr/>
                        <wps:spPr bwMode="auto">
                          <a:xfrm flipH="1">
                            <a:off x="738505" y="339280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835"/>
                        <wps:cNvCnPr/>
                        <wps:spPr bwMode="auto">
                          <a:xfrm flipH="1">
                            <a:off x="738505" y="295910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836"/>
                        <wps:cNvCnPr/>
                        <wps:spPr bwMode="auto">
                          <a:xfrm flipH="1">
                            <a:off x="738505" y="251904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837"/>
                        <wps:cNvCnPr/>
                        <wps:spPr bwMode="auto">
                          <a:xfrm flipH="1">
                            <a:off x="738505" y="207899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838"/>
                        <wps:cNvCnPr/>
                        <wps:spPr bwMode="auto">
                          <a:xfrm flipH="1">
                            <a:off x="738505" y="163957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839"/>
                        <wps:cNvCnPr/>
                        <wps:spPr bwMode="auto">
                          <a:xfrm flipH="1">
                            <a:off x="738505" y="119951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840"/>
                        <wps:cNvCnPr/>
                        <wps:spPr bwMode="auto">
                          <a:xfrm flipH="1">
                            <a:off x="738505" y="75946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841"/>
                        <wps:cNvSpPr>
                          <a:spLocks noChangeArrowheads="1"/>
                        </wps:cNvSpPr>
                        <wps:spPr bwMode="auto">
                          <a:xfrm>
                            <a:off x="527685" y="312801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2009</w:t>
                              </w:r>
                            </w:p>
                          </w:txbxContent>
                        </wps:txbx>
                        <wps:bodyPr rot="0" vert="horz" wrap="none" lIns="0" tIns="0" rIns="0" bIns="0" anchor="t" anchorCtr="0" upright="1">
                          <a:spAutoFit/>
                        </wps:bodyPr>
                      </wps:wsp>
                      <wps:wsp>
                        <wps:cNvPr id="161" name="Rectangle 842"/>
                        <wps:cNvSpPr>
                          <a:spLocks noChangeArrowheads="1"/>
                        </wps:cNvSpPr>
                        <wps:spPr bwMode="auto">
                          <a:xfrm>
                            <a:off x="527685" y="268795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2010</w:t>
                              </w:r>
                            </w:p>
                          </w:txbxContent>
                        </wps:txbx>
                        <wps:bodyPr rot="0" vert="horz" wrap="none" lIns="0" tIns="0" rIns="0" bIns="0" anchor="t" anchorCtr="0" upright="1">
                          <a:spAutoFit/>
                        </wps:bodyPr>
                      </wps:wsp>
                      <wps:wsp>
                        <wps:cNvPr id="162" name="Rectangle 843"/>
                        <wps:cNvSpPr>
                          <a:spLocks noChangeArrowheads="1"/>
                        </wps:cNvSpPr>
                        <wps:spPr bwMode="auto">
                          <a:xfrm>
                            <a:off x="527685" y="224790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2011</w:t>
                              </w:r>
                            </w:p>
                          </w:txbxContent>
                        </wps:txbx>
                        <wps:bodyPr rot="0" vert="horz" wrap="none" lIns="0" tIns="0" rIns="0" bIns="0" anchor="t" anchorCtr="0" upright="1">
                          <a:spAutoFit/>
                        </wps:bodyPr>
                      </wps:wsp>
                      <wps:wsp>
                        <wps:cNvPr id="163" name="Rectangle 844"/>
                        <wps:cNvSpPr>
                          <a:spLocks noChangeArrowheads="1"/>
                        </wps:cNvSpPr>
                        <wps:spPr bwMode="auto">
                          <a:xfrm>
                            <a:off x="527685" y="180784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2012</w:t>
                              </w:r>
                            </w:p>
                          </w:txbxContent>
                        </wps:txbx>
                        <wps:bodyPr rot="0" vert="horz" wrap="none" lIns="0" tIns="0" rIns="0" bIns="0" anchor="t" anchorCtr="0" upright="1">
                          <a:spAutoFit/>
                        </wps:bodyPr>
                      </wps:wsp>
                      <wps:wsp>
                        <wps:cNvPr id="164" name="Rectangle 845"/>
                        <wps:cNvSpPr>
                          <a:spLocks noChangeArrowheads="1"/>
                        </wps:cNvSpPr>
                        <wps:spPr bwMode="auto">
                          <a:xfrm>
                            <a:off x="527685" y="137414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2013</w:t>
                              </w:r>
                            </w:p>
                          </w:txbxContent>
                        </wps:txbx>
                        <wps:bodyPr rot="0" vert="horz" wrap="none" lIns="0" tIns="0" rIns="0" bIns="0" anchor="t" anchorCtr="0" upright="1">
                          <a:spAutoFit/>
                        </wps:bodyPr>
                      </wps:wsp>
                      <wps:wsp>
                        <wps:cNvPr id="165" name="Rectangle 846"/>
                        <wps:cNvSpPr>
                          <a:spLocks noChangeArrowheads="1"/>
                        </wps:cNvSpPr>
                        <wps:spPr bwMode="auto">
                          <a:xfrm>
                            <a:off x="98425" y="934085"/>
                            <a:ext cx="559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color w:val="000000"/>
                                  <w:sz w:val="14"/>
                                  <w:szCs w:val="14"/>
                                  <w:lang w:val="en-US"/>
                                </w:rPr>
                                <w:t>2014 (</w:t>
                              </w:r>
                              <w:proofErr w:type="spellStart"/>
                              <w:r>
                                <w:rPr>
                                  <w:color w:val="000000"/>
                                  <w:sz w:val="14"/>
                                  <w:szCs w:val="14"/>
                                  <w:lang w:val="en-US"/>
                                </w:rPr>
                                <w:t>прогноз</w:t>
                              </w:r>
                              <w:proofErr w:type="spellEnd"/>
                              <w:r>
                                <w:rPr>
                                  <w:color w:val="000000"/>
                                  <w:sz w:val="14"/>
                                  <w:szCs w:val="14"/>
                                  <w:lang w:val="en-US"/>
                                </w:rPr>
                                <w:t>)</w:t>
                              </w:r>
                            </w:p>
                          </w:txbxContent>
                        </wps:txbx>
                        <wps:bodyPr rot="0" vert="horz" wrap="none" lIns="0" tIns="0" rIns="0" bIns="0" anchor="t" anchorCtr="0" upright="1">
                          <a:spAutoFit/>
                        </wps:bodyPr>
                      </wps:wsp>
                      <wps:wsp>
                        <wps:cNvPr id="166" name="Rectangle 847"/>
                        <wps:cNvSpPr>
                          <a:spLocks noChangeArrowheads="1"/>
                        </wps:cNvSpPr>
                        <wps:spPr bwMode="auto">
                          <a:xfrm>
                            <a:off x="858520" y="156845"/>
                            <a:ext cx="457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Pr="00E9543B" w:rsidRDefault="00451028" w:rsidP="00E9543B">
                              <w:pPr>
                                <w:rPr>
                                  <w:sz w:val="24"/>
                                  <w:szCs w:val="24"/>
                                </w:rPr>
                              </w:pPr>
                              <w:proofErr w:type="spellStart"/>
                              <w:r w:rsidRPr="00E9543B">
                                <w:rPr>
                                  <w:b/>
                                  <w:bCs/>
                                  <w:color w:val="000000"/>
                                  <w:sz w:val="24"/>
                                  <w:szCs w:val="24"/>
                                  <w:lang w:val="en-US"/>
                                </w:rPr>
                                <w:t>Динаміка</w:t>
                              </w:r>
                              <w:proofErr w:type="spellEnd"/>
                              <w:r w:rsidRPr="00E9543B">
                                <w:rPr>
                                  <w:b/>
                                  <w:bCs/>
                                  <w:color w:val="000000"/>
                                  <w:sz w:val="24"/>
                                  <w:szCs w:val="24"/>
                                  <w:lang w:val="en-US"/>
                                </w:rPr>
                                <w:t xml:space="preserve"> </w:t>
                              </w:r>
                              <w:proofErr w:type="spellStart"/>
                              <w:r w:rsidRPr="00E9543B">
                                <w:rPr>
                                  <w:b/>
                                  <w:bCs/>
                                  <w:color w:val="000000"/>
                                  <w:sz w:val="24"/>
                                  <w:szCs w:val="24"/>
                                  <w:lang w:val="en-US"/>
                                </w:rPr>
                                <w:t>кількості</w:t>
                              </w:r>
                              <w:proofErr w:type="spellEnd"/>
                              <w:r w:rsidRPr="00E9543B">
                                <w:rPr>
                                  <w:b/>
                                  <w:bCs/>
                                  <w:color w:val="000000"/>
                                  <w:sz w:val="24"/>
                                  <w:szCs w:val="24"/>
                                  <w:lang w:val="en-US"/>
                                </w:rPr>
                                <w:t xml:space="preserve"> </w:t>
                              </w:r>
                              <w:proofErr w:type="spellStart"/>
                              <w:r w:rsidRPr="00E9543B">
                                <w:rPr>
                                  <w:b/>
                                  <w:bCs/>
                                  <w:color w:val="000000"/>
                                  <w:sz w:val="24"/>
                                  <w:szCs w:val="24"/>
                                  <w:lang w:val="en-US"/>
                                </w:rPr>
                                <w:t>суб'єктів</w:t>
                              </w:r>
                              <w:proofErr w:type="spellEnd"/>
                              <w:r w:rsidRPr="00E9543B">
                                <w:rPr>
                                  <w:b/>
                                  <w:bCs/>
                                  <w:color w:val="000000"/>
                                  <w:sz w:val="24"/>
                                  <w:szCs w:val="24"/>
                                  <w:lang w:val="en-US"/>
                                </w:rPr>
                                <w:t xml:space="preserve"> </w:t>
                              </w:r>
                              <w:proofErr w:type="spellStart"/>
                              <w:r w:rsidRPr="00E9543B">
                                <w:rPr>
                                  <w:b/>
                                  <w:bCs/>
                                  <w:color w:val="000000"/>
                                  <w:sz w:val="24"/>
                                  <w:szCs w:val="24"/>
                                  <w:lang w:val="en-US"/>
                                </w:rPr>
                                <w:t>малого</w:t>
                              </w:r>
                              <w:proofErr w:type="spellEnd"/>
                              <w:r w:rsidRPr="00E9543B">
                                <w:rPr>
                                  <w:b/>
                                  <w:bCs/>
                                  <w:color w:val="000000"/>
                                  <w:sz w:val="24"/>
                                  <w:szCs w:val="24"/>
                                  <w:lang w:val="en-US"/>
                                </w:rPr>
                                <w:t xml:space="preserve"> і </w:t>
                              </w:r>
                              <w:proofErr w:type="spellStart"/>
                              <w:r w:rsidRPr="00E9543B">
                                <w:rPr>
                                  <w:b/>
                                  <w:bCs/>
                                  <w:color w:val="000000"/>
                                  <w:sz w:val="24"/>
                                  <w:szCs w:val="24"/>
                                  <w:lang w:val="en-US"/>
                                </w:rPr>
                                <w:t>середнього</w:t>
                              </w:r>
                              <w:proofErr w:type="spellEnd"/>
                              <w:r w:rsidRPr="00E9543B">
                                <w:rPr>
                                  <w:b/>
                                  <w:bCs/>
                                  <w:color w:val="000000"/>
                                  <w:sz w:val="24"/>
                                  <w:szCs w:val="24"/>
                                  <w:lang w:val="en-US"/>
                                </w:rPr>
                                <w:t xml:space="preserve"> </w:t>
                              </w:r>
                              <w:proofErr w:type="spellStart"/>
                              <w:r w:rsidRPr="00E9543B">
                                <w:rPr>
                                  <w:b/>
                                  <w:bCs/>
                                  <w:color w:val="000000"/>
                                  <w:sz w:val="24"/>
                                  <w:szCs w:val="24"/>
                                  <w:lang w:val="en-US"/>
                                </w:rPr>
                                <w:t>підприємництва</w:t>
                              </w:r>
                              <w:proofErr w:type="spellEnd"/>
                              <w:r w:rsidRPr="00E9543B">
                                <w:rPr>
                                  <w:b/>
                                  <w:bCs/>
                                  <w:color w:val="000000"/>
                                  <w:sz w:val="24"/>
                                  <w:szCs w:val="24"/>
                                  <w:lang w:val="en-US"/>
                                </w:rPr>
                                <w:t xml:space="preserve"> </w:t>
                              </w:r>
                            </w:p>
                          </w:txbxContent>
                        </wps:txbx>
                        <wps:bodyPr rot="0" vert="horz" wrap="none" lIns="0" tIns="0" rIns="0" bIns="0" anchor="t" anchorCtr="0" upright="1">
                          <a:spAutoFit/>
                        </wps:bodyPr>
                      </wps:wsp>
                      <wps:wsp>
                        <wps:cNvPr id="167" name="Rectangle 848"/>
                        <wps:cNvSpPr>
                          <a:spLocks noChangeArrowheads="1"/>
                        </wps:cNvSpPr>
                        <wps:spPr bwMode="auto">
                          <a:xfrm>
                            <a:off x="2202180" y="319405"/>
                            <a:ext cx="17513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proofErr w:type="spellStart"/>
                              <w:proofErr w:type="gramStart"/>
                              <w:r w:rsidRPr="00E9543B">
                                <w:rPr>
                                  <w:b/>
                                  <w:bCs/>
                                  <w:color w:val="000000"/>
                                  <w:sz w:val="24"/>
                                  <w:szCs w:val="24"/>
                                  <w:lang w:val="en-US"/>
                                </w:rPr>
                                <w:t>області</w:t>
                              </w:r>
                              <w:proofErr w:type="spellEnd"/>
                              <w:proofErr w:type="gramEnd"/>
                              <w:r w:rsidRPr="00E9543B">
                                <w:rPr>
                                  <w:b/>
                                  <w:bCs/>
                                  <w:color w:val="000000"/>
                                  <w:sz w:val="24"/>
                                  <w:szCs w:val="24"/>
                                  <w:lang w:val="en-US"/>
                                </w:rPr>
                                <w:t xml:space="preserve"> у 2009-2014 </w:t>
                              </w:r>
                              <w:proofErr w:type="spellStart"/>
                              <w:r w:rsidRPr="00E9543B">
                                <w:rPr>
                                  <w:b/>
                                  <w:bCs/>
                                  <w:color w:val="000000"/>
                                  <w:sz w:val="24"/>
                                  <w:szCs w:val="24"/>
                                  <w:lang w:val="en-US"/>
                                </w:rPr>
                                <w:t>роках</w:t>
                              </w:r>
                              <w:proofErr w:type="spellEnd"/>
                            </w:p>
                          </w:txbxContent>
                        </wps:txbx>
                        <wps:bodyPr rot="0" vert="horz" wrap="none" lIns="0" tIns="0" rIns="0" bIns="0" anchor="t" anchorCtr="0" upright="1">
                          <a:spAutoFit/>
                        </wps:bodyPr>
                      </wps:wsp>
                      <wps:wsp>
                        <wps:cNvPr id="168" name="Rectangle 849"/>
                        <wps:cNvSpPr>
                          <a:spLocks noChangeArrowheads="1"/>
                        </wps:cNvSpPr>
                        <wps:spPr bwMode="auto">
                          <a:xfrm>
                            <a:off x="1435100" y="3827145"/>
                            <a:ext cx="315277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850"/>
                        <wps:cNvSpPr>
                          <a:spLocks noChangeArrowheads="1"/>
                        </wps:cNvSpPr>
                        <wps:spPr bwMode="auto">
                          <a:xfrm>
                            <a:off x="1779905" y="3875405"/>
                            <a:ext cx="63500" cy="53975"/>
                          </a:xfrm>
                          <a:prstGeom prst="rect">
                            <a:avLst/>
                          </a:prstGeom>
                          <a:solidFill>
                            <a:srgbClr val="FF0000"/>
                          </a:solidFill>
                          <a:ln w="13970">
                            <a:solidFill>
                              <a:srgbClr val="800000"/>
                            </a:solidFill>
                            <a:miter lim="800000"/>
                            <a:headEnd/>
                            <a:tailEnd/>
                          </a:ln>
                        </wps:spPr>
                        <wps:bodyPr rot="0" vert="horz" wrap="square" lIns="91440" tIns="45720" rIns="91440" bIns="45720" anchor="t" anchorCtr="0" upright="1">
                          <a:noAutofit/>
                        </wps:bodyPr>
                      </wps:wsp>
                      <wps:wsp>
                        <wps:cNvPr id="170" name="Rectangle 851"/>
                        <wps:cNvSpPr>
                          <a:spLocks noChangeArrowheads="1"/>
                        </wps:cNvSpPr>
                        <wps:spPr bwMode="auto">
                          <a:xfrm>
                            <a:off x="1878965" y="3851275"/>
                            <a:ext cx="1645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середніх</w:t>
                              </w:r>
                              <w:proofErr w:type="spellEnd"/>
                              <w:r>
                                <w:rPr>
                                  <w:b/>
                                  <w:bCs/>
                                  <w:color w:val="000000"/>
                                  <w:sz w:val="14"/>
                                  <w:szCs w:val="14"/>
                                  <w:lang w:val="en-US"/>
                                </w:rPr>
                                <w:t xml:space="preserve"> </w:t>
                              </w:r>
                              <w:proofErr w:type="spellStart"/>
                              <w:r>
                                <w:rPr>
                                  <w:b/>
                                  <w:bCs/>
                                  <w:color w:val="000000"/>
                                  <w:sz w:val="14"/>
                                  <w:szCs w:val="14"/>
                                  <w:lang w:val="en-US"/>
                                </w:rPr>
                                <w:t>підприємств</w:t>
                              </w:r>
                              <w:proofErr w:type="spellEnd"/>
                              <w:r>
                                <w:rPr>
                                  <w:b/>
                                  <w:bCs/>
                                  <w:color w:val="000000"/>
                                  <w:sz w:val="14"/>
                                  <w:szCs w:val="14"/>
                                  <w:lang w:val="en-US"/>
                                </w:rPr>
                                <w:t xml:space="preserve">, </w:t>
                              </w:r>
                              <w:proofErr w:type="spellStart"/>
                              <w:r>
                                <w:rPr>
                                  <w:b/>
                                  <w:bCs/>
                                  <w:color w:val="000000"/>
                                  <w:sz w:val="14"/>
                                  <w:szCs w:val="14"/>
                                  <w:lang w:val="en-US"/>
                                </w:rPr>
                                <w:t>одиниць</w:t>
                              </w:r>
                              <w:proofErr w:type="spellEnd"/>
                            </w:p>
                          </w:txbxContent>
                        </wps:txbx>
                        <wps:bodyPr rot="0" vert="horz" wrap="none" lIns="0" tIns="0" rIns="0" bIns="0" anchor="t" anchorCtr="0" upright="1">
                          <a:spAutoFit/>
                        </wps:bodyPr>
                      </wps:wsp>
                      <pic:pic xmlns:pic="http://schemas.openxmlformats.org/drawingml/2006/picture">
                        <pic:nvPicPr>
                          <pic:cNvPr id="171" name="Picture 8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79905" y="4019550"/>
                            <a:ext cx="635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Rectangle 853"/>
                        <wps:cNvSpPr>
                          <a:spLocks noChangeArrowheads="1"/>
                        </wps:cNvSpPr>
                        <wps:spPr bwMode="auto">
                          <a:xfrm>
                            <a:off x="1779905" y="4019550"/>
                            <a:ext cx="63500" cy="54610"/>
                          </a:xfrm>
                          <a:prstGeom prst="rect">
                            <a:avLst/>
                          </a:prstGeom>
                          <a:noFill/>
                          <a:ln w="6985">
                            <a:solidFill>
                              <a:srgbClr val="FF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854"/>
                        <wps:cNvSpPr>
                          <a:spLocks noChangeArrowheads="1"/>
                        </wps:cNvSpPr>
                        <wps:spPr bwMode="auto">
                          <a:xfrm>
                            <a:off x="1878965" y="3995420"/>
                            <a:ext cx="15627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малих</w:t>
                              </w:r>
                              <w:proofErr w:type="spellEnd"/>
                              <w:r>
                                <w:rPr>
                                  <w:b/>
                                  <w:bCs/>
                                  <w:color w:val="000000"/>
                                  <w:sz w:val="14"/>
                                  <w:szCs w:val="14"/>
                                  <w:lang w:val="en-US"/>
                                </w:rPr>
                                <w:t xml:space="preserve"> </w:t>
                              </w:r>
                              <w:proofErr w:type="spellStart"/>
                              <w:r>
                                <w:rPr>
                                  <w:b/>
                                  <w:bCs/>
                                  <w:color w:val="000000"/>
                                  <w:sz w:val="14"/>
                                  <w:szCs w:val="14"/>
                                  <w:lang w:val="en-US"/>
                                </w:rPr>
                                <w:t>підприємств</w:t>
                              </w:r>
                              <w:proofErr w:type="spellEnd"/>
                              <w:r>
                                <w:rPr>
                                  <w:b/>
                                  <w:bCs/>
                                  <w:color w:val="000000"/>
                                  <w:sz w:val="14"/>
                                  <w:szCs w:val="14"/>
                                  <w:lang w:val="en-US"/>
                                </w:rPr>
                                <w:t xml:space="preserve">, </w:t>
                              </w:r>
                              <w:proofErr w:type="spellStart"/>
                              <w:r>
                                <w:rPr>
                                  <w:b/>
                                  <w:bCs/>
                                  <w:color w:val="000000"/>
                                  <w:sz w:val="14"/>
                                  <w:szCs w:val="14"/>
                                  <w:lang w:val="en-US"/>
                                </w:rPr>
                                <w:t>одиниць</w:t>
                              </w:r>
                              <w:proofErr w:type="spellEnd"/>
                            </w:p>
                          </w:txbxContent>
                        </wps:txbx>
                        <wps:bodyPr rot="0" vert="horz" wrap="none" lIns="0" tIns="0" rIns="0" bIns="0" anchor="t" anchorCtr="0" upright="1">
                          <a:spAutoFit/>
                        </wps:bodyPr>
                      </wps:wsp>
                      <pic:pic xmlns:pic="http://schemas.openxmlformats.org/drawingml/2006/picture">
                        <pic:nvPicPr>
                          <pic:cNvPr id="174" name="Picture 8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779905" y="4164330"/>
                            <a:ext cx="635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Rectangle 856"/>
                        <wps:cNvSpPr>
                          <a:spLocks noChangeArrowheads="1"/>
                        </wps:cNvSpPr>
                        <wps:spPr bwMode="auto">
                          <a:xfrm>
                            <a:off x="1779905" y="4164330"/>
                            <a:ext cx="63500" cy="54610"/>
                          </a:xfrm>
                          <a:prstGeom prst="rect">
                            <a:avLst/>
                          </a:prstGeom>
                          <a:noFill/>
                          <a:ln w="698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857"/>
                        <wps:cNvSpPr>
                          <a:spLocks noChangeArrowheads="1"/>
                        </wps:cNvSpPr>
                        <wps:spPr bwMode="auto">
                          <a:xfrm>
                            <a:off x="1878965" y="4140200"/>
                            <a:ext cx="19754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діючих</w:t>
                              </w:r>
                              <w:proofErr w:type="spellEnd"/>
                              <w:r>
                                <w:rPr>
                                  <w:b/>
                                  <w:bCs/>
                                  <w:color w:val="000000"/>
                                  <w:sz w:val="14"/>
                                  <w:szCs w:val="14"/>
                                  <w:lang w:val="en-US"/>
                                </w:rPr>
                                <w:t xml:space="preserve"> </w:t>
                              </w:r>
                              <w:proofErr w:type="spellStart"/>
                              <w:r>
                                <w:rPr>
                                  <w:b/>
                                  <w:bCs/>
                                  <w:color w:val="000000"/>
                                  <w:sz w:val="14"/>
                                  <w:szCs w:val="14"/>
                                  <w:lang w:val="en-US"/>
                                </w:rPr>
                                <w:t>фізичних</w:t>
                              </w:r>
                              <w:proofErr w:type="spellEnd"/>
                              <w:r>
                                <w:rPr>
                                  <w:b/>
                                  <w:bCs/>
                                  <w:color w:val="000000"/>
                                  <w:sz w:val="14"/>
                                  <w:szCs w:val="14"/>
                                  <w:lang w:val="en-US"/>
                                </w:rPr>
                                <w:t xml:space="preserve"> </w:t>
                              </w:r>
                              <w:proofErr w:type="spellStart"/>
                              <w:r>
                                <w:rPr>
                                  <w:b/>
                                  <w:bCs/>
                                  <w:color w:val="000000"/>
                                  <w:sz w:val="14"/>
                                  <w:szCs w:val="14"/>
                                  <w:lang w:val="en-US"/>
                                </w:rPr>
                                <w:t>осіб-підприємців</w:t>
                              </w:r>
                              <w:proofErr w:type="spellEnd"/>
                              <w:r>
                                <w:rPr>
                                  <w:b/>
                                  <w:bCs/>
                                  <w:color w:val="000000"/>
                                  <w:sz w:val="14"/>
                                  <w:szCs w:val="14"/>
                                  <w:lang w:val="en-US"/>
                                </w:rPr>
                                <w:t xml:space="preserve">, </w:t>
                              </w:r>
                              <w:proofErr w:type="spellStart"/>
                              <w:r>
                                <w:rPr>
                                  <w:b/>
                                  <w:bCs/>
                                  <w:color w:val="000000"/>
                                  <w:sz w:val="14"/>
                                  <w:szCs w:val="14"/>
                                  <w:lang w:val="en-US"/>
                                </w:rPr>
                                <w:t>осіб</w:t>
                              </w:r>
                              <w:proofErr w:type="spellEnd"/>
                            </w:p>
                          </w:txbxContent>
                        </wps:txbx>
                        <wps:bodyPr rot="0" vert="horz" wrap="none" lIns="0" tIns="0" rIns="0" bIns="0" anchor="t" anchorCtr="0" upright="1">
                          <a:spAutoFit/>
                        </wps:bodyPr>
                      </wps:wsp>
                      <wpg:wgp>
                        <wpg:cNvPr id="177" name="Group 860"/>
                        <wpg:cNvGrpSpPr>
                          <a:grpSpLocks/>
                        </wpg:cNvGrpSpPr>
                        <wpg:grpSpPr bwMode="auto">
                          <a:xfrm>
                            <a:off x="4718050" y="882650"/>
                            <a:ext cx="513080" cy="180975"/>
                            <a:chOff x="7430" y="1390"/>
                            <a:chExt cx="808" cy="285"/>
                          </a:xfrm>
                        </wpg:grpSpPr>
                        <wps:wsp>
                          <wps:cNvPr id="178" name="Rectangle 858"/>
                          <wps:cNvSpPr>
                            <a:spLocks noChangeArrowheads="1"/>
                          </wps:cNvSpPr>
                          <wps:spPr bwMode="auto">
                            <a:xfrm>
                              <a:off x="7430" y="1390"/>
                              <a:ext cx="80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859"/>
                          <wps:cNvSpPr>
                            <a:spLocks noChangeArrowheads="1"/>
                          </wps:cNvSpPr>
                          <wps:spPr bwMode="auto">
                            <a:xfrm>
                              <a:off x="7430" y="1390"/>
                              <a:ext cx="808" cy="285"/>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0" name="Rectangle 861"/>
                        <wps:cNvSpPr>
                          <a:spLocks noChangeArrowheads="1"/>
                        </wps:cNvSpPr>
                        <wps:spPr bwMode="auto">
                          <a:xfrm>
                            <a:off x="4826635" y="92837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028" w:rsidRDefault="00451028" w:rsidP="00E9543B">
                              <w:r>
                                <w:rPr>
                                  <w:b/>
                                  <w:bCs/>
                                  <w:color w:val="000000"/>
                                  <w:sz w:val="16"/>
                                  <w:szCs w:val="16"/>
                                  <w:lang w:val="en-US"/>
                                </w:rPr>
                                <w:t>67881</w:t>
                              </w:r>
                            </w:p>
                          </w:txbxContent>
                        </wps:txbx>
                        <wps:bodyPr rot="0" vert="horz" wrap="none" lIns="0" tIns="0" rIns="0" bIns="0" anchor="t" anchorCtr="0" upright="1">
                          <a:spAutoFit/>
                        </wps:bodyPr>
                      </wps:wsp>
                      <wps:wsp>
                        <wps:cNvPr id="181" name="Line 863"/>
                        <wps:cNvCnPr/>
                        <wps:spPr bwMode="auto">
                          <a:xfrm flipV="1">
                            <a:off x="812800" y="2992120"/>
                            <a:ext cx="70485" cy="42545"/>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s:wsp>
                        <wps:cNvPr id="182" name="Line 864"/>
                        <wps:cNvCnPr/>
                        <wps:spPr bwMode="auto">
                          <a:xfrm flipV="1">
                            <a:off x="812800" y="2534285"/>
                            <a:ext cx="70485" cy="60325"/>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s:wsp>
                        <wps:cNvPr id="183" name="Line 865"/>
                        <wps:cNvCnPr/>
                        <wps:spPr bwMode="auto">
                          <a:xfrm flipV="1">
                            <a:off x="812800" y="2088515"/>
                            <a:ext cx="70485" cy="66040"/>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s:wsp>
                        <wps:cNvPr id="184" name="Line 866"/>
                        <wps:cNvCnPr/>
                        <wps:spPr bwMode="auto">
                          <a:xfrm flipV="1">
                            <a:off x="812800" y="1654175"/>
                            <a:ext cx="70485" cy="54610"/>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s:wsp>
                        <wps:cNvPr id="185" name="Line 867"/>
                        <wps:cNvCnPr/>
                        <wps:spPr bwMode="auto">
                          <a:xfrm flipV="1">
                            <a:off x="812800" y="1214120"/>
                            <a:ext cx="70485" cy="72390"/>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s:wsp>
                        <wps:cNvPr id="186" name="Line 868"/>
                        <wps:cNvCnPr/>
                        <wps:spPr bwMode="auto">
                          <a:xfrm flipV="1">
                            <a:off x="812800" y="780415"/>
                            <a:ext cx="70485" cy="53975"/>
                          </a:xfrm>
                          <a:prstGeom prst="line">
                            <a:avLst/>
                          </a:prstGeom>
                          <a:noFill/>
                          <a:ln w="6985" cap="rnd">
                            <a:solidFill>
                              <a:srgbClr val="000000"/>
                            </a:solidFill>
                            <a:round/>
                            <a:headEnd/>
                            <a:tailEnd/>
                          </a:ln>
                          <a:extLst>
                            <a:ext uri="{909E8E84-426E-40DD-AFC4-6F175D3DCCD1}">
                              <a14:hiddenFill xmlns:a14="http://schemas.microsoft.com/office/drawing/2010/main">
                                <a:noFill/>
                              </a14:hiddenFill>
                            </a:ext>
                          </a:extLst>
                        </wps:spPr>
                        <wps:bodyPr/>
                      </wps:wsp>
                      <wpg:wgp>
                        <wpg:cNvPr id="187" name="Group 871"/>
                        <wpg:cNvGrpSpPr>
                          <a:grpSpLocks/>
                        </wpg:cNvGrpSpPr>
                        <wpg:grpSpPr bwMode="auto">
                          <a:xfrm>
                            <a:off x="4928870" y="1286510"/>
                            <a:ext cx="499745" cy="193040"/>
                            <a:chOff x="7762" y="2026"/>
                            <a:chExt cx="787" cy="304"/>
                          </a:xfrm>
                        </wpg:grpSpPr>
                        <wps:wsp>
                          <wps:cNvPr id="188" name="Rectangle 869"/>
                          <wps:cNvSpPr>
                            <a:spLocks noChangeArrowheads="1"/>
                          </wps:cNvSpPr>
                          <wps:spPr bwMode="auto">
                            <a:xfrm>
                              <a:off x="7762" y="2026"/>
                              <a:ext cx="78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028" w:rsidRPr="00E9543B" w:rsidRDefault="00451028" w:rsidP="00E9543B">
                                <w:pPr>
                                  <w:jc w:val="center"/>
                                  <w:rPr>
                                    <w:b/>
                                    <w:sz w:val="16"/>
                                    <w:szCs w:val="16"/>
                                  </w:rPr>
                                </w:pPr>
                                <w:r>
                                  <w:rPr>
                                    <w:b/>
                                    <w:sz w:val="16"/>
                                    <w:szCs w:val="16"/>
                                  </w:rPr>
                                  <w:t>70772</w:t>
                                </w:r>
                              </w:p>
                            </w:txbxContent>
                          </wps:txbx>
                          <wps:bodyPr rot="0" vert="horz" wrap="square" lIns="91440" tIns="45720" rIns="91440" bIns="45720" anchor="t" anchorCtr="0" upright="1">
                            <a:noAutofit/>
                          </wps:bodyPr>
                        </wps:wsp>
                        <wps:wsp>
                          <wps:cNvPr id="189" name="Rectangle 870"/>
                          <wps:cNvSpPr>
                            <a:spLocks noChangeArrowheads="1"/>
                          </wps:cNvSpPr>
                          <wps:spPr bwMode="auto">
                            <a:xfrm>
                              <a:off x="7762" y="2026"/>
                              <a:ext cx="787" cy="304"/>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0" name="Group 873"/>
                        <wpg:cNvGrpSpPr>
                          <a:grpSpLocks/>
                        </wpg:cNvGrpSpPr>
                        <wpg:grpSpPr bwMode="auto">
                          <a:xfrm>
                            <a:off x="4868545" y="1714500"/>
                            <a:ext cx="499745" cy="193040"/>
                            <a:chOff x="7762" y="2026"/>
                            <a:chExt cx="787" cy="304"/>
                          </a:xfrm>
                        </wpg:grpSpPr>
                        <wps:wsp>
                          <wps:cNvPr id="191" name="Rectangle 874"/>
                          <wps:cNvSpPr>
                            <a:spLocks noChangeArrowheads="1"/>
                          </wps:cNvSpPr>
                          <wps:spPr bwMode="auto">
                            <a:xfrm>
                              <a:off x="7762" y="2026"/>
                              <a:ext cx="78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875"/>
                          <wps:cNvSpPr>
                            <a:spLocks noChangeArrowheads="1"/>
                          </wps:cNvSpPr>
                          <wps:spPr bwMode="auto">
                            <a:xfrm>
                              <a:off x="7762" y="2026"/>
                              <a:ext cx="787" cy="304"/>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028" w:rsidRPr="00E9543B" w:rsidRDefault="00451028" w:rsidP="00E9543B">
                                <w:pPr>
                                  <w:jc w:val="center"/>
                                  <w:rPr>
                                    <w:b/>
                                    <w:sz w:val="16"/>
                                    <w:szCs w:val="16"/>
                                  </w:rPr>
                                </w:pPr>
                                <w:r>
                                  <w:rPr>
                                    <w:b/>
                                    <w:sz w:val="16"/>
                                    <w:szCs w:val="16"/>
                                  </w:rPr>
                                  <w:t>70231</w:t>
                                </w:r>
                              </w:p>
                            </w:txbxContent>
                          </wps:txbx>
                          <wps:bodyPr rot="0" vert="horz" wrap="square" lIns="91440" tIns="45720" rIns="91440" bIns="45720" anchor="t" anchorCtr="0" upright="1">
                            <a:noAutofit/>
                          </wps:bodyPr>
                        </wps:wsp>
                      </wpg:wgp>
                      <wpg:wgp>
                        <wpg:cNvPr id="193" name="Group 876"/>
                        <wpg:cNvGrpSpPr>
                          <a:grpSpLocks/>
                        </wpg:cNvGrpSpPr>
                        <wpg:grpSpPr bwMode="auto">
                          <a:xfrm>
                            <a:off x="4868545" y="2171700"/>
                            <a:ext cx="499745" cy="193040"/>
                            <a:chOff x="7762" y="2026"/>
                            <a:chExt cx="787" cy="304"/>
                          </a:xfrm>
                        </wpg:grpSpPr>
                        <wps:wsp>
                          <wps:cNvPr id="194" name="Rectangle 877"/>
                          <wps:cNvSpPr>
                            <a:spLocks noChangeArrowheads="1"/>
                          </wps:cNvSpPr>
                          <wps:spPr bwMode="auto">
                            <a:xfrm>
                              <a:off x="7762" y="2026"/>
                              <a:ext cx="78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028" w:rsidRPr="00E9543B" w:rsidRDefault="00451028" w:rsidP="00E9543B">
                                <w:pPr>
                                  <w:jc w:val="center"/>
                                  <w:rPr>
                                    <w:b/>
                                    <w:sz w:val="16"/>
                                    <w:szCs w:val="16"/>
                                  </w:rPr>
                                </w:pPr>
                                <w:r>
                                  <w:rPr>
                                    <w:b/>
                                    <w:sz w:val="16"/>
                                    <w:szCs w:val="16"/>
                                  </w:rPr>
                                  <w:t>71093</w:t>
                                </w:r>
                              </w:p>
                            </w:txbxContent>
                          </wps:txbx>
                          <wps:bodyPr rot="0" vert="horz" wrap="square" lIns="91440" tIns="45720" rIns="91440" bIns="45720" anchor="t" anchorCtr="0" upright="1">
                            <a:noAutofit/>
                          </wps:bodyPr>
                        </wps:wsp>
                        <wps:wsp>
                          <wps:cNvPr id="195" name="Rectangle 878"/>
                          <wps:cNvSpPr>
                            <a:spLocks noChangeArrowheads="1"/>
                          </wps:cNvSpPr>
                          <wps:spPr bwMode="auto">
                            <a:xfrm>
                              <a:off x="7762" y="2026"/>
                              <a:ext cx="787" cy="304"/>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6" name="Group 879"/>
                        <wpg:cNvGrpSpPr>
                          <a:grpSpLocks/>
                        </wpg:cNvGrpSpPr>
                        <wpg:grpSpPr bwMode="auto">
                          <a:xfrm>
                            <a:off x="5224780" y="2628900"/>
                            <a:ext cx="499745" cy="193040"/>
                            <a:chOff x="7762" y="2026"/>
                            <a:chExt cx="787" cy="304"/>
                          </a:xfrm>
                        </wpg:grpSpPr>
                        <wps:wsp>
                          <wps:cNvPr id="197" name="Rectangle 880"/>
                          <wps:cNvSpPr>
                            <a:spLocks noChangeArrowheads="1"/>
                          </wps:cNvSpPr>
                          <wps:spPr bwMode="auto">
                            <a:xfrm>
                              <a:off x="7762" y="2026"/>
                              <a:ext cx="78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881"/>
                          <wps:cNvSpPr>
                            <a:spLocks noChangeArrowheads="1"/>
                          </wps:cNvSpPr>
                          <wps:spPr bwMode="auto">
                            <a:xfrm>
                              <a:off x="7762" y="2026"/>
                              <a:ext cx="787" cy="304"/>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028" w:rsidRPr="00E9543B" w:rsidRDefault="00451028" w:rsidP="00E9543B">
                                <w:pPr>
                                  <w:jc w:val="center"/>
                                  <w:rPr>
                                    <w:b/>
                                    <w:sz w:val="16"/>
                                    <w:szCs w:val="16"/>
                                  </w:rPr>
                                </w:pPr>
                                <w:r>
                                  <w:rPr>
                                    <w:b/>
                                    <w:sz w:val="16"/>
                                    <w:szCs w:val="16"/>
                                  </w:rPr>
                                  <w:t>76363</w:t>
                                </w:r>
                              </w:p>
                            </w:txbxContent>
                          </wps:txbx>
                          <wps:bodyPr rot="0" vert="horz" wrap="square" lIns="91440" tIns="45720" rIns="91440" bIns="45720" anchor="t" anchorCtr="0" upright="1">
                            <a:noAutofit/>
                          </wps:bodyPr>
                        </wps:wsp>
                      </wpg:wgp>
                      <wpg:wgp>
                        <wpg:cNvPr id="199" name="Group 882"/>
                        <wpg:cNvGrpSpPr>
                          <a:grpSpLocks/>
                        </wpg:cNvGrpSpPr>
                        <wpg:grpSpPr bwMode="auto">
                          <a:xfrm>
                            <a:off x="5581015" y="3086100"/>
                            <a:ext cx="499745" cy="193040"/>
                            <a:chOff x="7762" y="2026"/>
                            <a:chExt cx="787" cy="304"/>
                          </a:xfrm>
                        </wpg:grpSpPr>
                        <wps:wsp>
                          <wps:cNvPr id="200" name="Rectangle 883"/>
                          <wps:cNvSpPr>
                            <a:spLocks noChangeArrowheads="1"/>
                          </wps:cNvSpPr>
                          <wps:spPr bwMode="auto">
                            <a:xfrm>
                              <a:off x="7762" y="2026"/>
                              <a:ext cx="78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884"/>
                          <wps:cNvSpPr>
                            <a:spLocks noChangeArrowheads="1"/>
                          </wps:cNvSpPr>
                          <wps:spPr bwMode="auto">
                            <a:xfrm>
                              <a:off x="7762" y="2026"/>
                              <a:ext cx="787" cy="304"/>
                            </a:xfrm>
                            <a:prstGeom prst="rect">
                              <a:avLst/>
                            </a:prstGeom>
                            <a:noFill/>
                            <a:ln w="698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028" w:rsidRPr="00E9543B" w:rsidRDefault="00451028" w:rsidP="00E9543B">
                                <w:pPr>
                                  <w:jc w:val="center"/>
                                  <w:rPr>
                                    <w:b/>
                                    <w:sz w:val="16"/>
                                    <w:szCs w:val="16"/>
                                  </w:rPr>
                                </w:pPr>
                                <w:r w:rsidRPr="00E9543B">
                                  <w:rPr>
                                    <w:b/>
                                    <w:sz w:val="16"/>
                                    <w:szCs w:val="16"/>
                                  </w:rPr>
                                  <w:t>83568</w:t>
                                </w:r>
                              </w:p>
                            </w:txbxContent>
                          </wps:txbx>
                          <wps:bodyPr rot="0" vert="horz" wrap="square" lIns="91440" tIns="45720" rIns="91440" bIns="45720" anchor="t" anchorCtr="0" upright="1">
                            <a:noAutofit/>
                          </wps:bodyPr>
                        </wps:wsp>
                      </wpg:wgp>
                    </wpc:wpc>
                  </a:graphicData>
                </a:graphic>
              </wp:inline>
            </w:drawing>
          </mc:Choice>
          <mc:Fallback>
            <w:pict>
              <v:group id="Canvas 684" o:spid="_x0000_s1026" editas="canvas" style="width:487.85pt;height:342.1pt;mso-position-horizontal-relative:char;mso-position-vertical-relative:line" coordsize="61956,43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">
                <v:shape id="_x0000_s1027" type="#_x0000_t75" style="position:absolute;width:61956;height:43446;visibility:visible;mso-wrap-style:square">
                  <v:fill o:detectmouseclick="t"/>
                  <v:path o:connecttype="none"/>
                </v:shape>
                <v:rect id="Rectangle 685" o:spid="_x0000_s1028" style="position:absolute;left:349;top:298;width:60445;height:4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shape id="Freeform 686" o:spid="_x0000_s1029" style="position:absolute;left:7880;top:7410;width:775;height:26518;visibility:visible;mso-wrap-style:square;v-text-anchor:top" coordsize="122,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E8EA&#10;AADaAAAADwAAAGRycy9kb3ducmV2LnhtbESPUWvCMBSF3wf+h3AHvgyb2oGUzihDFGVvU3/Apbk2&#10;Yc1NbaKt/94MBns8nHO+w1muR9eKO/XBelYwz3IQxLXXlhsF59NuVoIIEVlj65kUPCjAejV5WWKl&#10;/cDfdD/GRiQIhwoVmBi7SspQG3IYMt8RJ+/ie4cxyb6RuschwV0rizxfSIeW04LBjjaG6p/jzSmo&#10;i/h+sd6+bReD3pvWX0ssv5Savo6fHyAijfE//Nc+aAUF/F5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vhPBAAAA2gAAAA8AAAAAAAAAAAAAAAAAmAIAAGRycy9kb3du&#10;cmV2LnhtbFBLBQYAAAAABAAEAPUAAACGAwAAAAA=&#10;" path="m,4176r122,-28l122,,,29,,4176xe" fillcolor="gray" stroked="f">
                  <v:path arrowok="t" o:connecttype="custom" o:connectlocs="0,2651760;77470,2633980;77470,0;0,18415;0,2651760" o:connectangles="0,0,0,0,0"/>
                </v:shape>
                <v:shape id="Picture 687" o:spid="_x0000_s1030" type="#_x0000_t75" style="position:absolute;left:7880;top:33750;width:51016;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GX3DAAAA2gAAAA8AAABkcnMvZG93bnJldi54bWxEj0FrAjEUhO8F/0N4greaVVtpt0aRBcFT&#10;oSp6fWxes4ubl2WTXaO/vikUehxm5htmtYm2EQN1vnasYDbNQBCXTtdsFJyOu+c3ED4ga2wck4I7&#10;edisR08rzLW78RcNh2BEgrDPUUEVQptL6cuKLPqpa4mT9+06iyHJzkjd4S3BbSPnWbaUFmtOCxW2&#10;VFRUXg+9VfBabGN/Hl52RTw93j9NczGmXyg1GcftB4hAMfyH/9p7rWAJv1fSD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IZfcMAAADaAAAADwAAAAAAAAAAAAAAAACf&#10;AgAAZHJzL2Rvd25yZXYueG1sUEsFBgAAAAAEAAQA9wAAAI8DAAAAAA==&#10;">
                  <v:imagedata r:id="rId40" o:title=""/>
                </v:shape>
                <v:shape id="Freeform 688" o:spid="_x0000_s1031" style="position:absolute;left:7880;top:33750;width:50940;height:178;visibility:visible;mso-wrap-style:square;v-text-anchor:top" coordsize="8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UI8MA&#10;AADaAAAADwAAAGRycy9kb3ducmV2LnhtbESPT2sCMRTE7wW/Q3hCbzWr0D+uRmmFYqEnd+vB23Pz&#10;3KxuXpYk1fXbm0LB4zAzv2Hmy9624kw+NI4VjEcZCOLK6YZrBT/l59MbiBCRNbaOScGVAiwXg4c5&#10;5tpdeEPnItYiQTjkqMDE2OVShsqQxTByHXHyDs5bjEn6WmqPlwS3rZxk2Yu02HBaMNjRylB1Kn6t&#10;gnL9XUS722ztcfrh9+XaPFcno9TjsH+fgYjUx3v4v/2lFbzC35V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cUI8MAAADaAAAADwAAAAAAAAAAAAAAAACYAgAAZHJzL2Rv&#10;d25yZXYueG1sUEsFBgAAAAAEAAQA9QAAAIgDAAAAAA==&#10;" path="m,28r7901,l8022,,122,,,28xe" filled="f" stroked="f">
                  <v:path arrowok="t" o:connecttype="custom" o:connectlocs="0,17780;5017135,17780;5093970,0;77470,0;0,17780" o:connectangles="0,0,0,0,0"/>
                </v:shape>
                <v:shape id="Picture 689" o:spid="_x0000_s1032" type="#_x0000_t75" style="position:absolute;left:8655;top:7410;width:50165;height:2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17oK/AAAA2gAAAA8AAABkcnMvZG93bnJldi54bWxET8lqwzAQvQfyD2ICvcVyfCiNayWUQCCF&#10;UrKZXAdrvLTWyFiy4/59dCjk+Hh7tp1MK0bqXWNZwSqKQRAXVjdcKbhe9ss3EM4ja2wtk4I/crDd&#10;zGcZptre+UTj2VcihLBLUUHtfZdK6YqaDLrIdsSBK21v0AfYV1L3eA/hppVJHL9Kgw2Hhho72tVU&#10;/J4Ho+D2xT+n73zd4MDlEZMkz+VnrtTLYvp4B+Fp8k/xv/ugFYSt4Uq4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de6CvwAAANoAAAAPAAAAAAAAAAAAAAAAAJ8CAABk&#10;cnMvZG93bnJldi54bWxQSwUGAAAAAAQABAD3AAAAiwMAAAAA&#10;">
                  <v:imagedata r:id="rId41" o:title=""/>
                </v:shape>
                <v:rect id="Rectangle 690" o:spid="_x0000_s1033" style="position:absolute;left:8655;top:7410;width:50165;height: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shape id="Freeform 691" o:spid="_x0000_s1034" style="position:absolute;left:7880;top:7410;width:775;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CbsMA&#10;AADbAAAADwAAAGRycy9kb3ducmV2LnhtbESPT2vCQBDF74V+h2UEb3WjUikxq0hjQSgU1Coeh+zk&#10;D2ZnQ3ar8dt3DoXe3jBv3vxeth5cq27Uh8azgekkAUVceNtwZeD7+PHyBipEZIutZzLwoADr1fNT&#10;hqn1d97T7RArJSEcUjRQx9ilWoeiJodh4jti2ZW+dxhl7Ctte7xLuGv1LEkW2mHD8qHGjt5rKq6H&#10;H2egPG2G+etZoPCS09f2M7+4IjdmPBo2S1CRhvhv/rveWcEXeukiAv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BCbsMAAADbAAAADwAAAAAAAAAAAAAAAACYAgAAZHJzL2Rv&#10;d25yZXYueG1sUEsFBgAAAAAEAAQA9QAAAIgDAAAAAA==&#10;" path="m,440r11,-3l11,e" filled="f" strokecolor="silver" strokeweight="0">
                  <v:path arrowok="t" o:connecttype="custom" o:connectlocs="0,2651760;77470,2633680;77470,0" o:connectangles="0,0,0"/>
                </v:shape>
                <v:shape id="Freeform 692" o:spid="_x0000_s1035" style="position:absolute;left:13436;top:7410;width:845;height:26518;visibility:visible;mso-wrap-style:square;v-text-anchor:top" coordsize="1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jIcEA&#10;AADbAAAADwAAAGRycy9kb3ducmV2LnhtbERPS4vCMBC+C/6HMII3TV1ElmqUIgh78LWuHrwNzdgW&#10;m0ltYq3/3gjC3ubje85s0ZpSNFS7wrKC0TACQZxaXXCm4Pi3GnyDcB5ZY2mZFDzJwWLe7cww1vbB&#10;v9QcfCZCCLsYFeTeV7GULs3JoBvaijhwF1sb9AHWmdQ1PkK4KeVXFE2kwYJDQ44VLXNKr4e7UXAe&#10;76Pd7WK2jb8mepPI01reV0r1e20yBeGp9f/ij/tHh/k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CIyHBAAAA2wAAAA8AAAAAAAAAAAAAAAAAmAIAAGRycy9kb3du&#10;cmV2LnhtbFBLBQYAAAAABAAEAPUAAACGAwAAAAA=&#10;" path="m,440r12,-3l12,e" filled="f" strokecolor="silver" strokeweight="0">
                  <v:path arrowok="t" o:connecttype="custom" o:connectlocs="0,2651760;84455,2633680;84455,0" o:connectangles="0,0,0"/>
                </v:shape>
                <v:shape id="Freeform 693" o:spid="_x0000_s1036" style="position:absolute;left:18999;top:7410;width:844;height:26518;visibility:visible;mso-wrap-style:square;v-text-anchor:top" coordsize="1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9VsMA&#10;AADbAAAADwAAAGRycy9kb3ducmV2LnhtbERPTWvCQBC9C/6HZYTezKZSpERXCYWAh7a2sT14G7Jj&#10;EpKdjdk1Sf99t1DwNo/3Odv9ZFoxUO9qywoeoxgEcWF1zaWCr1O2fAbhPLLG1jIp+CEH+918tsVE&#10;25E/ach9KUIIuwQVVN53iZSuqMigi2xHHLiL7Q36APtS6h7HEG5auYrjtTRYc2iosKOXioomvxkF&#10;56eP+Hi9mPfBN6l+S+X3q7xlSj0spnQDwtPk7+J/90GH+Sv4+yU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C9VsMAAADbAAAADwAAAAAAAAAAAAAAAACYAgAAZHJzL2Rv&#10;d25yZXYueG1sUEsFBgAAAAAEAAQA9QAAAIgDAAAAAA==&#10;" path="m,440r12,-3l12,e" filled="f" strokecolor="silver" strokeweight="0">
                  <v:path arrowok="t" o:connecttype="custom" o:connectlocs="0,2651760;84455,2633680;84455,0" o:connectangles="0,0,0"/>
                </v:shape>
                <v:shape id="Freeform 694" o:spid="_x0000_s1037" style="position:absolute;left:24625;top:7410;width:775;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cGcQA&#10;AADbAAAADwAAAGRycy9kb3ducmV2LnhtbESPQWvCQBCF74X+h2UK3urGhkqJbkJoFISCoG3F45Ad&#10;k2B2NmRXjf/eFQRvM7w3730zzwbTijP1rrGsYDKOQBCXVjdcKfj7Xb5/gXAeWWNrmRRcyUGWvr7M&#10;MdH2whs6b30lQgi7BBXU3neJlK6syaAb2444aAfbG/Rh7Supe7yEcNPKjyiaSoMNh4YaO/quqTxu&#10;T0bB4T8f4s9dgMJ9QevFT7E3ZaHU6G3IZyA8Df5pflyvdMCP4f5LG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3BnEAAAA2wAAAA8AAAAAAAAAAAAAAAAAmAIAAGRycy9k&#10;b3ducmV2LnhtbFBLBQYAAAAABAAEAPUAAACJAwAAAAA=&#10;" path="m,440r11,-3l11,e" filled="f" strokecolor="silver" strokeweight="0">
                  <v:path arrowok="t" o:connecttype="custom" o:connectlocs="0,2651760;77470,2633680;77470,0" o:connectangles="0,0,0"/>
                </v:shape>
                <v:shape id="Freeform 695" o:spid="_x0000_s1038" style="position:absolute;left:30187;top:7410;width:769;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EbcUA&#10;AADbAAAADwAAAGRycy9kb3ducmV2LnhtbESPzWrDMBCE74G+g9hAbrWcpg3BiRJM3UKhUIjzg4+L&#10;tbFNrJWxVMd9+6pQyG2XmZ35drMbTSsG6l1jWcE8ikEQl1Y3XCk4Ht4fVyCcR9bYWiYFP+Rgt32Y&#10;bDDR9sZ7GnJfiRDCLkEFtfddIqUrazLoItsRB+1ie4M+rH0ldY+3EG5a+RTHS2mw4dBQY0evNZXX&#10;/NsouJzScfFyDlBYZPT19pkVpsyUmk3HdA3C0+jv5v/rDx3wn+HvlzC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0RtxQAAANsAAAAPAAAAAAAAAAAAAAAAAJgCAABkcnMv&#10;ZG93bnJldi54bWxQSwUGAAAAAAQABAD1AAAAigMAAAAA&#10;" path="m,440r11,-3l11,e" filled="f" strokecolor="silver" strokeweight="0">
                  <v:path arrowok="t" o:connecttype="custom" o:connectlocs="0,2651760;76835,2633680;76835,0" o:connectangles="0,0,0"/>
                </v:shape>
                <v:shape id="Freeform 696" o:spid="_x0000_s1039" style="position:absolute;left:35744;top:7410;width:774;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h9sMA&#10;AADbAAAADwAAAGRycy9kb3ducmV2LnhtbESP3YrCMBCF74V9hzAL3mnqirLURpGtgiAIurvi5dBM&#10;f7CZlCZqfXsjCN7NcM6c802y6EwtrtS6yrKC0TACQZxZXXGh4O93PfgG4TyyxtoyKbiTg8X8o5dg&#10;rO2N93Q9+EKEEHYxKii9b2IpXVaSQTe0DXHQctsa9GFtC6lbvIVwU8uvKJpKgxWHhhIb+ikpOx8u&#10;RkH+v+zGk2OAwlNKu9U2PZksVar/2S1nIDx1/m1+XW90wJ/A85cw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fh9sMAAADbAAAADwAAAAAAAAAAAAAAAACYAgAAZHJzL2Rv&#10;d25yZXYueG1sUEsFBgAAAAAEAAQA9QAAAIgDAAAAAA==&#10;" path="m,440r11,-3l11,e" filled="f" strokecolor="silver" strokeweight="0">
                  <v:path arrowok="t" o:connecttype="custom" o:connectlocs="0,2651760;77470,2633680;77470,0" o:connectangles="0,0,0"/>
                </v:shape>
                <v:shape id="Freeform 697" o:spid="_x0000_s1040" style="position:absolute;left:41300;top:7410;width:775;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gcQA&#10;AADbAAAADwAAAGRycy9kb3ducmV2LnhtbESP3WrCQBCF74W+wzIF73TTilJSNyE0CoIgaH/wcsiO&#10;SWh2NmTXGN/eFQTvZjhnzvlmmQ6mET11rras4G0agSAurK65VPDzvZ58gHAeWWNjmRRcyUGavIyW&#10;GGt74T31B1+KEMIuRgWV920spSsqMuimtiUO2sl2Bn1Yu1LqDi8h3DTyPYoW0mDNoaHClr4qKv4P&#10;Z6Pg9JsNs/lfgMJjTrvVNj+aIldq/DpknyA8Df5pflxvdMBfwP2XMI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f4HEAAAA2wAAAA8AAAAAAAAAAAAAAAAAmAIAAGRycy9k&#10;b3ducmV2LnhtbFBLBQYAAAAABAAEAPUAAACJAwAAAAA=&#10;" path="m,440r11,-3l11,e" filled="f" strokecolor="silver" strokeweight="0">
                  <v:path arrowok="t" o:connecttype="custom" o:connectlocs="0,2651760;77470,2633680;77470,0" o:connectangles="0,0,0"/>
                </v:shape>
                <v:shape id="Freeform 698" o:spid="_x0000_s1041" style="position:absolute;left:46863;top:7410;width:844;height:26518;visibility:visible;mso-wrap-style:square;v-text-anchor:top" coordsize="1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ezsEA&#10;AADbAAAADwAAAGRycy9kb3ducmV2LnhtbERPS4vCMBC+C/sfwix403RlUekapQjCHta3HrwNzdgW&#10;m0m3ibX+eyMI3ubje85k1ppSNFS7wrKCr34Egji1uuBMwWG/6I1BOI+ssbRMCu7kYDb96Eww1vbG&#10;W2p2PhMhhF2MCnLvq1hKl+Zk0PVtRRy4s60N+gDrTOoabyHclHIQRUNpsODQkGNF85zSy+5qFJy+&#10;N9H6/2xWjb8kepnI45+8LpTqfrbJDwhPrX+LX+5fHeaP4P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s7BAAAA2wAAAA8AAAAAAAAAAAAAAAAAmAIAAGRycy9kb3du&#10;cmV2LnhtbFBLBQYAAAAABAAEAPUAAACGAwAAAAA=&#10;" path="m,440r12,-3l12,e" filled="f" strokecolor="silver" strokeweight="0">
                  <v:path arrowok="t" o:connecttype="custom" o:connectlocs="0,2651760;84455,2633680;84455,0" o:connectangles="0,0,0"/>
                </v:shape>
                <v:shape id="Freeform 699" o:spid="_x0000_s1042" style="position:absolute;left:52419;top:7410;width:844;height:26518;visibility:visible;mso-wrap-style:square;v-text-anchor:top" coordsize="1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KvMQA&#10;AADbAAAADwAAAGRycy9kb3ducmV2LnhtbESPQWvCQBCF7wX/wzKCt7qxSCnRVYIg9KCttfXgbciO&#10;STA7G7NrTP+9cxC8zfDevPfNfNm7WnXUhsqzgck4AUWce1txYeDvd/36ASpEZIu1ZzLwTwGWi8HL&#10;HFPrb/xD3T4WSkI4pGigjLFJtQ55SQ7D2DfEop186zDK2hbatniTcFfrtyR51w4rloYSG1qVlJ/3&#10;V2fgON0l35eT++riObPbTB82+ro2ZjTssxmoSH18mh/Xn1bwBVZ+kQH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4irzEAAAA2wAAAA8AAAAAAAAAAAAAAAAAmAIAAGRycy9k&#10;b3ducmV2LnhtbFBLBQYAAAAABAAEAPUAAACJAwAAAAA=&#10;" path="m,440r12,-3l12,e" filled="f" strokecolor="silver" strokeweight="0">
                  <v:path arrowok="t" o:connecttype="custom" o:connectlocs="0,2651760;84455,2633680;84455,0" o:connectangles="0,0,0"/>
                </v:shape>
                <v:shape id="Freeform 700" o:spid="_x0000_s1043" style="position:absolute;left:58051;top:7410;width:769;height:26518;visibility:visible;mso-wrap-style:square;v-text-anchor:top" coordsize="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r88UA&#10;AADbAAAADwAAAGRycy9kb3ducmV2LnhtbESPzWrDMBCE74G+g9hAbrWchpbEiRJM3UKhUIjzg4+L&#10;tbFNrJWxVMd9+6pQyG2XmZ35drMbTSsG6l1jWcE8ikEQl1Y3XCk4Ht4flyCcR9bYWiYFP+Rgt32Y&#10;bDDR9sZ7GnJfiRDCLkEFtfddIqUrazLoItsRB+1ie4M+rH0ldY+3EG5a+RTHL9Jgw6Ghxo5eayqv&#10;+bdRcDml4+L5HKCwyOjr7TMrTJkpNZuO6RqEp9Hfzf/XHzrgr+DvlzC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uvzxQAAANsAAAAPAAAAAAAAAAAAAAAAAJgCAABkcnMv&#10;ZG93bnJldi54bWxQSwUGAAAAAAQABAD1AAAAigMAAAAA&#10;" path="m,440r11,-3l11,e" filled="f" strokecolor="silver" strokeweight="0">
                  <v:path arrowok="t" o:connecttype="custom" o:connectlocs="0,2651760;76835,2633680;76835,0" o:connectangles="0,0,0"/>
                </v:shape>
                <v:shape id="Freeform 701" o:spid="_x0000_s1044" style="position:absolute;left:7880;top:7410;width:775;height:26518;visibility:visible;mso-wrap-style:square;v-text-anchor:top" coordsize="122,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LC8IA&#10;AADbAAAADwAAAGRycy9kb3ducmV2LnhtbESPwWoCMRCG70LfIUyhN00qKLI1iliFXmsrepxuxt1t&#10;k8mySXX16Z1Docfhn/+b+ebLPnh1pi41kS08jwwo4jK6hisLnx/b4QxUysgOfWSycKUEy8XDYI6F&#10;ixd+p/MuV0ognAq0UOfcFlqnsqaAaRRbYslOsQuYZewq7Tq8CDx4PTZmqgM2LBdqbGldU/mz+w1C&#10;mRlf6b2h18PJb77z18QcbxNrnx771QuoTH3+X/5rvzkLY/leXMQD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8sLwgAAANsAAAAPAAAAAAAAAAAAAAAAAJgCAABkcnMvZG93&#10;bnJldi54bWxQSwUGAAAAAAQABAD1AAAAhwMAAAAA&#10;" path="m122,l,29,,4176r122,-28l122,xe" filled="f" strokeweight="0">
                  <v:path arrowok="t" o:connecttype="custom" o:connectlocs="77470,0;0,18415;0,2651760;77470,2633980;77470,0" o:connectangles="0,0,0,0,0"/>
                </v:shape>
                <v:shape id="Freeform 702" o:spid="_x0000_s1045" style="position:absolute;left:7880;top:33750;width:50940;height:178;visibility:visible;mso-wrap-style:square;v-text-anchor:top" coordsize="8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yyb8A&#10;AADbAAAADwAAAGRycy9kb3ducmV2LnhtbESPSwvCMBCE74L/IazgTVMLilSjqCB68OILPC7N9oHN&#10;pjRR6783guBxmJlvmPmyNZV4UuNKywpGwwgEcWp1ybmCy3k7mIJwHlljZZkUvMnBctHtzDHR9sVH&#10;ep58LgKEXYIKCu/rREqXFmTQDW1NHLzMNgZ9kE0udYOvADeVjKNoIg2WHBYKrGlTUHo/PYyC2yPX&#10;690hvm/cPh1jNs2u/iyV6vfa1QyEp9b/w7/2XiuIR/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LLJvwAAANsAAAAPAAAAAAAAAAAAAAAAAJgCAABkcnMvZG93bnJl&#10;di54bWxQSwUGAAAAAAQABAD1AAAAhAMAAAAA&#10;" path="m,28r7901,l8022,,122,,,28xe" filled="f" strokecolor="gray" strokeweight=".55pt">
                  <v:path arrowok="t" o:connecttype="custom" o:connectlocs="0,17780;5017135,17780;5093970,0;77470,0;0,17780" o:connectangles="0,0,0,0,0"/>
                </v:shape>
                <v:rect id="Rectangle 703" o:spid="_x0000_s1046" style="position:absolute;left:8655;top:7410;width:50165;height: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hsQA&#10;AADbAAAADwAAAGRycy9kb3ducmV2LnhtbESPQWvCQBSE70L/w/IKvZlNAxVJXUWFSqhQMBZ6fWSf&#10;SWr2bdhdY/Lvu4VCj8PMfMOsNqPpxEDOt5YVPCcpCOLK6pZrBZ/nt/kShA/IGjvLpGAiD5v1w2yF&#10;ubZ3PtFQhlpECPscFTQh9LmUvmrIoE9sTxy9i3UGQ5SultrhPcJNJ7M0XUiDLceFBnvaN1Rdy5tR&#10;0Lv36VvTRIfjx9eL31+2uyKrlXp6HLevIAKN4T/81y6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fobEAAAA2wAAAA8AAAAAAAAAAAAAAAAAmAIAAGRycy9k&#10;b3ducmV2LnhtbFBLBQYAAAAABAAEAPUAAACJAwAAAAA=&#10;" filled="f" strokecolor="gray" strokeweight=".55pt"/>
                <v:shape id="Freeform 704" o:spid="_x0000_s1047" style="position:absolute;left:8089;top:30372;width:635;height:120;visibility:visible;mso-wrap-style:square;v-text-anchor:top" coordsize="1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MEA&#10;AADbAAAADwAAAGRycy9kb3ducmV2LnhtbESPzWoCMRSF9wXfIVyhu5pxhFJHo4hSsJQuquL6MrlO&#10;Bic3Q5Jq7NM3BcHl4fx8nPky2U5cyIfWsYLxqABBXDvdcqPgsH9/eQMRIrLGzjEpuFGA5WLwNMdK&#10;uyt/02UXG5FHOFSowMTYV1KG2pDFMHI9cfZOzluMWfpGao/XPG47WRbFq7TYciYY7GltqD7vfmzm&#10;Tuspf32mY8n+N31s+nRLK6PU8zCtZiAipfgI39tbraCcwP+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FNITBAAAA2wAAAA8AAAAAAAAAAAAAAAAAmAIAAGRycy9kb3du&#10;cmV2LnhtbFBLBQYAAAAABAAEAPUAAACGAwAAAAA=&#10;" path="m,19r56,l100,,56,,,19xe" fillcolor="#bf0000" strokecolor="maroon" strokeweight="1.1pt">
                  <v:path arrowok="t" o:connecttype="custom" o:connectlocs="0,12065;35560,12065;63500,0;35560,0;0,12065" o:connectangles="0,0,0,0,0"/>
                </v:shape>
                <v:rect id="Rectangle 705" o:spid="_x0000_s1048" style="position:absolute;left:8089;top:30492;width:356;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o6cUA&#10;AADbAAAADwAAAGRycy9kb3ducmV2LnhtbESPQWvCQBSE7wX/w/KE3upGbUVS1xCUUA9SNJaeH9nX&#10;JJh9G7IbE/vru4VCj8PMfMNsktE04kadqy0rmM8iEMSF1TWXCj4u2dMahPPIGhvLpOBODpLt5GGD&#10;sbYDn+mW+1IECLsYFVTet7GUrqjIoJvZljh4X7Yz6IPsSqk7HALcNHIRRStpsOawUGFLu4qKa94b&#10;BW/L93y5P6Ume+nPx+Fy/f480l6px+mYvoLwNPr/8F/7oBUsnuH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ijpxQAAANsAAAAPAAAAAAAAAAAAAAAAAJgCAABkcnMv&#10;ZG93bnJldi54bWxQSwUGAAAAAAQABAD1AAAAigMAAAAA&#10;" fillcolor="red" strokecolor="maroon" strokeweight="1.1pt"/>
                <v:shape id="Freeform 706" o:spid="_x0000_s1049" style="position:absolute;left:8445;top:30372;width:279;height:2533;visibility:visible;mso-wrap-style:square;v-text-anchor:top" coordsize="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asQA&#10;AADbAAAADwAAAGRycy9kb3ducmV2LnhtbESPQWvCQBSE70L/w/IKvYhutCgxuooUCgV7MXrw+Mw+&#10;kyXZtyG7jem/dwsFj8PMfMNsdoNtRE+dN44VzKYJCOLCacOlgvPpc5KC8AFZY+OYFPySh932ZbTB&#10;TLs7H6nPQykihH2GCqoQ2kxKX1Rk0U9dSxy9m+sshii7UuoO7xFuGzlPkqW0aDguVNjSR0VFnf9Y&#10;BdqMD9fLqs5NWx77Ov12xXtwSr29Dvs1iEBDeIb/219awXwBf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jmrEAAAA2wAAAA8AAAAAAAAAAAAAAAAAmAIAAGRycy9k&#10;b3ducmV2LnhtbFBLBQYAAAAABAAEAPUAAACJAwAAAAA=&#10;" path="m44,390l,399,,19,44,r,390xe" fillcolor="maroon" strokecolor="maroon" strokeweight="1.1pt">
                  <v:path arrowok="t" o:connecttype="custom" o:connectlocs="27940,247650;0,253365;0,12065;27940,0;27940,247650" o:connectangles="0,0,0,0,0"/>
                </v:shape>
                <v:shape id="Picture 707" o:spid="_x0000_s1050" type="#_x0000_t75" style="position:absolute;left:8445;top:30372;width:3937;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LEjFAAAA2wAAAA8AAABkcnMvZG93bnJldi54bWxEj09rwkAUxO8Fv8PyCr3pRltUUlcJQqGX&#10;UvyPt2f2dROafRuyW0389K4g9DjMzG+Y2aK1lThT40vHCoaDBARx7nTJRsF289GfgvABWWPlmBR0&#10;5GEx7z3NMNXuwis6r4MREcI+RQVFCHUqpc8LsugHriaO3o9rLIYoGyN1g5cIt5UcJclYWiw5LhRY&#10;07Kg/Hf9ZxW87g7fk6/rsTtl3Vu+72pjhqdMqZfnNnsHEagN/+FH+1MrGI3h/iX+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2SxIxQAAANsAAAAPAAAAAAAAAAAAAAAA&#10;AJ8CAABkcnMvZG93bnJldi54bWxQSwUGAAAAAAQABAD3AAAAkQMAAAAA&#10;">
                  <v:imagedata r:id="rId42" o:title=""/>
                </v:shape>
                <v:shape id="Freeform 708" o:spid="_x0000_s1051" style="position:absolute;left:8445;top:30372;width:3867;height:120;visibility:visible;mso-wrap-style:square;v-text-anchor:top" coordsize="60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EYsQA&#10;AADbAAAADwAAAGRycy9kb3ducmV2LnhtbESPQWvCQBSE74L/YXlCb7rRQyupa5Cg0JYqGHvo8ZF9&#10;TYLZtyH7GuO/7xYKPQ4z8w2zyUbXqoH60Hg2sFwkoIhLbxuuDHxcDvM1qCDIFlvPZOBOAbLtdLLB&#10;1Pobn2kopFIRwiFFA7VIl2odypochoXviKP35XuHEmVfadvjLcJdq1dJ8qgdNhwXauwor6m8Ft/O&#10;QFfth7H5vCO9v53lcJTi9XTMjXmYjbtnUEKj/If/2i/WwOoJfr/EH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RGLEAAAA2wAAAA8AAAAAAAAAAAAAAAAAmAIAAGRycy9k&#10;b3ducmV2LnhtbFBLBQYAAAAABAAEAPUAAACJAwAAAAA=&#10;" path="m,19r554,l609,,44,,,19xe" filled="f" strokecolor="#ff8080" strokeweight=".55pt">
                  <v:path arrowok="t" o:connecttype="custom" o:connectlocs="0,12065;351790,12065;386715,0;27940,0;0,12065" o:connectangles="0,0,0,0,0"/>
                </v:shape>
                <v:shape id="Picture 709" o:spid="_x0000_s1052" type="#_x0000_t75" style="position:absolute;left:8445;top:30492;width:351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HpLPCAAAA2wAAAA8AAABkcnMvZG93bnJldi54bWxET01rwkAQvQv9D8sUetNNU5USs5FSKu0p&#10;1KSKxyE7JqHZ2ZDdavLv3UPB4+N9p9vRdOJCg2stK3heRCCIK6tbrhX8lLv5KwjnkTV2lknBRA62&#10;2cMsxUTbK+/pUvhahBB2CSpovO8TKV3VkEG3sD1x4M52MOgDHGqpB7yGcNPJOIrW0mDLoaHBnt4b&#10;qn6LP6Ogx9PLkaL8s4xX9pB/LLvj9L1T6ulxfNuA8DT6u/jf/aUVxGFs+BJ+gM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R6SzwgAAANsAAAAPAAAAAAAAAAAAAAAAAJ8C&#10;AABkcnMvZG93bnJldi54bWxQSwUGAAAAAAQABAD3AAAAjgMAAAAA&#10;">
                  <v:imagedata r:id="rId43" o:title=""/>
                </v:shape>
                <v:rect id="Rectangle 710" o:spid="_x0000_s1053" style="position:absolute;left:8445;top:30492;width:351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f5cUA&#10;AADbAAAADwAAAGRycy9kb3ducmV2LnhtbESP3WrCQBSE74W+w3IK3tWNCq1GV5EWaVFU/AG9PM2e&#10;JsHs2ZhdTfr2bqHg5TAz3zDjaWMKcaPK5ZYVdDsRCOLE6pxTBYf9/GUAwnlkjYVlUvBLDqaTp9YY&#10;Y21r3tJt51MRIOxiVJB5X8ZSuiQjg65jS+Lg/djKoA+ySqWusA5wU8heFL1KgzmHhQxLes8oOe+u&#10;RgH16YKfi8TU9N09npYftHlbrZVqPzezEQhPjX+E/9tfWkFvCH9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R/lxQAAANsAAAAPAAAAAAAAAAAAAAAAAJgCAABkcnMv&#10;ZG93bnJldi54bWxQSwUGAAAAAAQABAD1AAAAigMAAAAA&#10;" filled="f" strokecolor="#ff8080" strokeweight=".55pt"/>
                <v:shape id="Picture 711" o:spid="_x0000_s1054" type="#_x0000_t75" style="position:absolute;left:11963;top:30372;width:419;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5i+vBAAAA2wAAAA8AAABkcnMvZG93bnJldi54bWxETz1rwzAQ3Qv5D+ICXUojtyXGOFGMKRiy&#10;haZZuh3SxTKxTq6l2u6/r4ZAx8f73leL68VEY+g8K3jZZCCItTcdtwoun81zASJEZIO9Z1LwSwGq&#10;w+phj6XxM3/QdI6tSCEcSlRgYxxKKYO25DBs/ECcuKsfHcYEx1aaEecU7nr5mmW5dNhxarA40Lsl&#10;fTv/OAX1yWahfjq2TbH99kWhtzq/fin1uF7qHYhIS/wX391Ho+AtrU9f0g+Qh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5i+vBAAAA2wAAAA8AAAAAAAAAAAAAAAAAnwIA&#10;AGRycy9kb3ducmV2LnhtbFBLBQYAAAAABAAEAPcAAACNAwAAAAA=&#10;">
                  <v:imagedata r:id="rId44" o:title=""/>
                </v:shape>
                <v:shape id="Freeform 712" o:spid="_x0000_s1055" style="position:absolute;left:11963;top:30372;width:349;height:2533;visibility:visible;mso-wrap-style:square;v-text-anchor:top" coordsize="5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D0MMA&#10;AADbAAAADwAAAGRycy9kb3ducmV2LnhtbESPQWvCQBSE74L/YXlCb2ZjpSqpq2hBLHipab0/sq/Z&#10;YPZtzK4m/feuUPA4zMw3zHLd21rcqPWVYwWTJAVBXDhdcang53s3XoDwAVlj7ZgU/JGH9Wo4WGKm&#10;XcdHuuWhFBHCPkMFJoQmk9IXhiz6xDXE0ft1rcUQZVtK3WIX4baWr2k6kxYrjgsGG/owVJzzq1XA&#10;225v/EVv88P89HVo8mn6ttkr9TLqN+8gAvXhGf5vf2oF0w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D0MMAAADbAAAADwAAAAAAAAAAAAAAAACYAgAAZHJzL2Rv&#10;d25yZXYueG1sUEsFBgAAAAAEAAQA9QAAAIgDAAAAAA==&#10;" path="m55,390l,399,,19,55,r,390xe" filled="f" strokecolor="#ff8080" strokeweight=".55pt">
                  <v:path arrowok="t" o:connecttype="custom" o:connectlocs="34925,247650;0,253365;0,12065;34925,0;34925,247650" o:connectangles="0,0,0,0,0"/>
                </v:shape>
                <v:shape id="Picture 713" o:spid="_x0000_s1056" type="#_x0000_t75" style="position:absolute;left:11963;top:30372;width:43129;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5ZUrEAAAA2wAAAA8AAABkcnMvZG93bnJldi54bWxEj8FuwjAQRO9I/IO1SL0VpxSVEDCogKL2&#10;hCjpB6zijRM1XqexgfTv60qVOI5m5o1mvR1sK67U+8axgqdpAoK4dLpho+CzyB9TED4ga2wdk4If&#10;8rDdjEdrzLS78Qddz8GICGGfoYI6hC6T0pc1WfRT1xFHr3K9xRBlb6Tu8RbhtpWzJHmRFhuOCzV2&#10;tK+p/DpfrII5zfN8cXg7FuX3aVc1aJYuNUo9TIbXFYhAQ7iH/9vvWsHzDP6+x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5ZUrEAAAA2wAAAA8AAAAAAAAAAAAAAAAA&#10;nwIAAGRycy9kb3ducmV2LnhtbFBLBQYAAAAABAAEAPcAAACQAwAAAAA=&#10;">
                  <v:imagedata r:id="rId45" o:title=""/>
                </v:shape>
                <v:shape id="Freeform 714" o:spid="_x0000_s1057" style="position:absolute;left:11963;top:30372;width:43059;height:120;visibility:visible;mso-wrap-style:square;v-text-anchor:top" coordsize="6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Fa8IA&#10;AADbAAAADwAAAGRycy9kb3ducmV2LnhtbESPQWsCMRSE7wX/Q3iCt5q1gpTVKK7UYo+14vm5eW5W&#10;Ny+7Sarbf28KhR6HmfmGWax624gb+VA7VjAZZyCIS6drrhQcvrbPryBCRNbYOCYFPxRgtRw8LTDX&#10;7s6fdNvHSiQIhxwVmBjbXMpQGrIYxq4lTt7ZeYsxSV9J7fGe4LaRL1k2kxZrTgsGW9oYKq/7b6vg&#10;VPjtpH8v3o6H4vJhYt11GXdKjYb9eg4iUh//w3/tnVYwncLv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8VrwgAAANsAAAAPAAAAAAAAAAAAAAAAAJgCAABkcnMvZG93&#10;bnJldi54bWxQSwUGAAAAAAQABAD1AAAAhwMAAAAA&#10;" path="m,19r6726,l6781,,55,,,19xe" filled="f" strokecolor="#0cf" strokeweight=".55pt">
                  <v:path arrowok="t" o:connecttype="custom" o:connectlocs="0,12065;4271010,12065;4305935,0;34925,0;0,12065" o:connectangles="0,0,0,0,0"/>
                </v:shape>
                <v:shape id="Picture 715" o:spid="_x0000_s1058" type="#_x0000_t75" style="position:absolute;left:11963;top:30492;width:42710;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iuV/EAAAA2wAAAA8AAABkcnMvZG93bnJldi54bWxEj9FqwkAURN8L/sNyhb7VjW0JGl1FCqV9&#10;qIREP+CavSbB7N2wu9XYr+8Kgo/DzJxhluvBdOJMzreWFUwnCQjiyuqWawX73efLDIQPyBo7y6Tg&#10;Sh7Wq9HTEjNtL1zQuQy1iBD2GSpoQugzKX3VkEE/sT1x9I7WGQxRulpqh5cIN518TZJUGmw5LjTY&#10;00dD1an8NQqKlNLyr9DXfBvQ/xzyucu/tko9j4fNAkSgITzC9/a3VvD2Drcv8Qf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iuV/EAAAA2wAAAA8AAAAAAAAAAAAAAAAA&#10;nwIAAGRycy9kb3ducmV2LnhtbFBLBQYAAAAABAAEAPcAAACQAwAAAAA=&#10;">
                  <v:imagedata r:id="rId46" o:title=""/>
                </v:shape>
                <v:rect id="Rectangle 716" o:spid="_x0000_s1059" style="position:absolute;left:11963;top:30492;width:4271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y6cQA&#10;AADbAAAADwAAAGRycy9kb3ducmV2LnhtbESPwWrDMBBE74X+g9hCb41sN06CG8WUQqGXBOr0ktti&#10;bWUTa2UsOXb/PgoEehxm5g2zLWfbiQsNvnWsIF0kIIhrp1s2Cn6Ony8bED4ga+wck4I/8lDuHh+2&#10;WGg38TddqmBEhLAvUEETQl9I6euGLPqF64mj9+sGiyHKwUg94BThtpNZkqykxZbjQoM9fTRUn6vR&#10;KliZcZ3Op01+yvvl2uwPJsnOk1LPT/P7G4hAc/gP39tfWsFrDrcv8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unEAAAA2wAAAA8AAAAAAAAAAAAAAAAAmAIAAGRycy9k&#10;b3ducmV2LnhtbFBLBQYAAAAABAAEAPUAAACJAwAAAAA=&#10;" filled="f" strokecolor="#0cf" strokeweight=".55pt"/>
                <v:shape id="Picture 717" o:spid="_x0000_s1060" type="#_x0000_t75" style="position:absolute;left:54673;top:30372;width:419;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LCkrCAAAA2wAAAA8AAABkcnMvZG93bnJldi54bWxEj0uLwkAQhO8L/oehBW/rxAci0YmorOh6&#10;83VvMp2HZnpCZjbGf7+zsOCxqKqvqOWqM5VoqXGlZQWjYQSCOLW65FzB9bL7nINwHlljZZkUvMjB&#10;Kul9LDHW9sknas8+FwHCLkYFhfd1LKVLCzLohrYmDl5mG4M+yCaXusFngJtKjqNoJg2WHBYKrGlb&#10;UPo4/xgFx82tbvdfNr/Pp9+PbBuhue2OSg363XoBwlPn3+H/9kErmMzg70v4ATL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wpKwgAAANsAAAAPAAAAAAAAAAAAAAAAAJ8C&#10;AABkcnMvZG93bnJldi54bWxQSwUGAAAAAAQABAD3AAAAjgMAAAAA&#10;">
                  <v:imagedata r:id="rId47" o:title=""/>
                </v:shape>
                <v:shape id="Freeform 718" o:spid="_x0000_s1061" style="position:absolute;left:54673;top:30372;width:349;height:2533;visibility:visible;mso-wrap-style:square;v-text-anchor:top" coordsize="5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8hMQA&#10;AADbAAAADwAAAGRycy9kb3ducmV2LnhtbESPzW7CMBCE75X6DtZW6q04gPhpwEERVREnWtI+wDZe&#10;4ijxOopdCG+PkSr1OJr5ZjTrzWBbcabe144VjEcJCOLS6ZorBd9f7y9LED4ga2wdk4Iredhkjw9r&#10;TLW78JHORahELGGfogITQpdK6UtDFv3IdcTRO7neYoiyr6Tu8RLLbSsnSTKXFmuOCwY72hoqm+LX&#10;KphaU85nP8Uuzw+7z2b6pj+Op1elnp+GfAUi0BD+w3/0XkduAfc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vITEAAAA2wAAAA8AAAAAAAAAAAAAAAAAmAIAAGRycy9k&#10;b3ducmV2LnhtbFBLBQYAAAAABAAEAPUAAACJAwAAAAA=&#10;" path="m55,390l,399,,19,55,r,390xe" filled="f" strokecolor="#0cf" strokeweight=".55pt">
                  <v:path arrowok="t" o:connecttype="custom" o:connectlocs="34925,247650;0,253365;0,12065;34925,0;34925,247650" o:connectangles="0,0,0,0,0"/>
                </v:shape>
                <v:rect id="Rectangle 719" o:spid="_x0000_s1062" style="position:absolute;left:9709;top:29051;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51028" w:rsidRDefault="00451028" w:rsidP="00E9543B">
                        <w:r>
                          <w:rPr>
                            <w:b/>
                            <w:bCs/>
                            <w:color w:val="000000"/>
                            <w:sz w:val="16"/>
                            <w:szCs w:val="16"/>
                            <w:lang w:val="en-US"/>
                          </w:rPr>
                          <w:t>532</w:t>
                        </w:r>
                      </w:p>
                    </w:txbxContent>
                  </v:textbox>
                </v:rect>
                <v:rect id="Rectangle 720" o:spid="_x0000_s1063" style="position:absolute;left:9004;top:31095;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6387</w:t>
                        </w:r>
                      </w:p>
                    </w:txbxContent>
                  </v:textbox>
                </v:rect>
                <v:rect id="Rectangle 721" o:spid="_x0000_s1064" style="position:absolute;left:37922;top:31216;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451028" w:rsidRDefault="00451028" w:rsidP="00E9543B">
                        <w:r>
                          <w:rPr>
                            <w:b/>
                            <w:bCs/>
                            <w:color w:val="000000"/>
                            <w:sz w:val="16"/>
                            <w:szCs w:val="16"/>
                            <w:lang w:val="en-US"/>
                          </w:rPr>
                          <w:t>76649</w:t>
                        </w:r>
                      </w:p>
                    </w:txbxContent>
                  </v:textbox>
                </v:rect>
                <v:shape id="Freeform 722" o:spid="_x0000_s1065" style="position:absolute;left:8089;top:25977;width:635;height:121;visibility:visible;mso-wrap-style:square;v-text-anchor:top" coordsize="10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qyMEA&#10;AADbAAAADwAAAGRycy9kb3ducmV2LnhtbESPzWoCMRSF9wXfIVyhu5pRpNTRKKIIltJFVVxfJtfJ&#10;4ORmSKLGPn1TEFwezs/HmS2SbcWVfGgcKxgOChDEldMN1woO+83bB4gQkTW2jknBnQIs5r2XGZba&#10;3fiHrrtYizzCoUQFJsaulDJUhiyGgeuIs3dy3mLM0tdSe7zlcdvKUVG8S4sNZ4LBjlaGqvPuYjN3&#10;Uk34+ysdR+x/0+e6S/e0NEq99tNyCiJSis/wo73VCsZD+P+Sf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E6sjBAAAA2wAAAA8AAAAAAAAAAAAAAAAAmAIAAGRycy9kb3du&#10;cmV2LnhtbFBLBQYAAAAABAAEAPUAAACGAwAAAAA=&#10;" path="m,19r56,l100,,56,,,19xe" fillcolor="#bf0000" strokecolor="maroon" strokeweight="1.1pt">
                  <v:path arrowok="t" o:connecttype="custom" o:connectlocs="0,12065;35560,12065;63500,0;35560,0;0,12065" o:connectangles="0,0,0,0,0"/>
                </v:shape>
                <v:rect id="Rectangle 723" o:spid="_x0000_s1066" style="position:absolute;left:8089;top:26098;width:35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wpsUA&#10;AADbAAAADwAAAGRycy9kb3ducmV2LnhtbESPQWvCQBSE7wX/w/KE3upGbUVS1xCUUA9SNJaeH9nX&#10;JJh9G7IbE/vru4VCj8PMfMNsktE04kadqy0rmM8iEMSF1TWXCj4u2dMahPPIGhvLpOBODpLt5GGD&#10;sbYDn+mW+1IECLsYFVTet7GUrqjIoJvZljh4X7Yz6IPsSqk7HALcNHIRRStpsOawUGFLu4qKa94b&#10;BW/L93y5P6Ume+nPx+Fy/f480l6px+mYvoLwNPr/8F/7oBU8L+D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PCmxQAAANsAAAAPAAAAAAAAAAAAAAAAAJgCAABkcnMv&#10;ZG93bnJldi54bWxQSwUGAAAAAAQABAD1AAAAigMAAAAA&#10;" fillcolor="red" strokecolor="maroon" strokeweight="1.1pt"/>
                <v:shape id="Freeform 724" o:spid="_x0000_s1067" style="position:absolute;left:8445;top:25977;width:279;height:2528;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yusQA&#10;AADbAAAADwAAAGRycy9kb3ducmV2LnhtbESP3WrCQBSE74W+w3IK3ohuaqpIdJVSEAWhUBW8PWRP&#10;fmz2bMiuSXx7VxB6OczMN8xq05tKtNS40rKCj0kEgji1uuRcwfm0HS9AOI+ssbJMCu7kYLN+G6ww&#10;0bbjX2qPPhcBwi5BBYX3dSKlSwsy6Ca2Jg5eZhuDPsgml7rBLsBNJadRNJcGSw4LBdb0XVD6d7wZ&#10;BdXIzM7XctddfuKLzA5tHe+ymVLD9/5rCcJT7//Dr/ZeK/iM4f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8rrEAAAA2wAAAA8AAAAAAAAAAAAAAAAAmAIAAGRycy9k&#10;b3ducmV2LnhtbFBLBQYAAAAABAAEAPUAAACJAwAAAAA=&#10;" path="m44,389l,398,,19,44,r,389xe" fillcolor="maroon" strokecolor="maroon" strokeweight="1.1pt">
                  <v:path arrowok="t" o:connecttype="custom" o:connectlocs="27940,247015;0,252730;0,12065;27940,0;27940,247015" o:connectangles="0,0,0,0,0"/>
                </v:shape>
                <v:shape id="Picture 725" o:spid="_x0000_s1068" type="#_x0000_t75" style="position:absolute;left:8445;top:25977;width:3588;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8AwHFAAAA2wAAAA8AAABkcnMvZG93bnJldi54bWxEj0FLw0AUhO8F/8PyBG/txtoGG7MpIghF&#10;8GAt9vrMviaL2bdxd03Sf+8KBY/DzHzDlNvJdmIgH4xjBbeLDARx7bThRsHh/Xl+DyJEZI2dY1Jw&#10;pgDb6mpWYqHdyG807GMjEoRDgQraGPtCylC3ZDEsXE+cvJPzFmOSvpHa45jgtpPLLMulRcNpocWe&#10;nlqqv/Y/VsHy7rg+me/m43OXv7xuDv6cj4NR6uZ6enwAEWmK/+FLe6cVrFbw9yX9AF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AMBxQAAANsAAAAPAAAAAAAAAAAAAAAA&#10;AJ8CAABkcnMvZG93bnJldi54bWxQSwUGAAAAAAQABAD3AAAAkQMAAAAA&#10;">
                  <v:imagedata r:id="rId48" o:title=""/>
                </v:shape>
                <v:shape id="Freeform 726" o:spid="_x0000_s1069" style="position:absolute;left:8445;top:25977;width:3518;height:121;visibility:visible;mso-wrap-style:square;v-text-anchor:top" coordsize="5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HX8UA&#10;AADbAAAADwAAAGRycy9kb3ducmV2LnhtbESPQWsCMRSE7wX/Q3iCt5pd0dpujYsIggcvtbalt8fm&#10;Nbs0eVk2UVd/vSkUPA4z8w2zKHtnxYm60HhWkI8zEMSV1w0bBYf3zeMziBCRNVrPpOBCAcrl4GGB&#10;hfZnfqPTPhqRIBwKVFDH2BZShqomh2HsW+Lk/fjOYUyyM1J3eE5wZ+Uky56kw4bTQo0trWuqfvdH&#10;p+BqXWa+Dh9X+72bHz85rub5i1FqNOxXryAi9fEe/m9vtYLp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QdfxQAAANsAAAAPAAAAAAAAAAAAAAAAAJgCAABkcnMv&#10;ZG93bnJldi54bWxQSwUGAAAAAAQABAD1AAAAigMAAAAA&#10;" path="m,19r509,l554,,44,,,19xe" filled="f" strokecolor="#ff8080" strokeweight=".55pt">
                  <v:path arrowok="t" o:connecttype="custom" o:connectlocs="0,12065;323215,12065;351790,0;27940,0;0,12065" o:connectangles="0,0,0,0,0"/>
                </v:shape>
                <v:shape id="Picture 727" o:spid="_x0000_s1070" type="#_x0000_t75" style="position:absolute;left:8445;top:26098;width:323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EverFAAAA2wAAAA8AAABkcnMvZG93bnJldi54bWxEj0FrwkAUhO+F/oflFbzpptJqTV2DhKYU&#10;FKQqtMdH9plEs29Ddo3pv3cFocdhZr5h5klvatFR6yrLCp5HEQji3OqKCwX7XTZ8A+E8ssbaMin4&#10;IwfJ4vFhjrG2F/6mbusLESDsYlRQet/EUrq8JINuZBvi4B1sa9AH2RZSt3gJcFPLcRRNpMGKw0KJ&#10;DaUl5aft2ShYmd89rqebNHudHVefXS7Tn4+DUoOnfvkOwlPv/8P39pdW8DKB25fw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xL3qxQAAANsAAAAPAAAAAAAAAAAAAAAA&#10;AJ8CAABkcnMvZG93bnJldi54bWxQSwUGAAAAAAQABAD3AAAAkQMAAAAA&#10;">
                  <v:imagedata r:id="rId49" o:title=""/>
                </v:shape>
                <v:rect id="Rectangle 728" o:spid="_x0000_s1071" style="position:absolute;left:8445;top:26098;width:3232;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LrMUA&#10;AADbAAAADwAAAGRycy9kb3ducmV2LnhtbESP3WrCQBSE7wXfYTlC7+pGW6pEVymWYrGo+AN6ecwe&#10;k9Ds2ZhdTfr2XaHg5TAz3zDjaWMKcaPK5ZYV9LoRCOLE6pxTBfvd5/MQhPPIGgvLpOCXHEwn7dYY&#10;Y21r3tBt61MRIOxiVJB5X8ZSuiQjg65rS+LgnW1l0AdZpVJXWAe4KWQ/it6kwZzDQoYlzTJKfrZX&#10;o4Be6ILzRWJqOvUOx+8PWg+WK6WeOs37CISnxj/C/+0vreB1APcv4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cusxQAAANsAAAAPAAAAAAAAAAAAAAAAAJgCAABkcnMv&#10;ZG93bnJldi54bWxQSwUGAAAAAAQABAD1AAAAigMAAAAA&#10;" filled="f" strokecolor="#ff8080" strokeweight=".55pt"/>
                <v:shape id="Picture 729" o:spid="_x0000_s1072" type="#_x0000_t75" style="position:absolute;left:11677;top:25977;width:356;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BbvDAAAA2wAAAA8AAABkcnMvZG93bnJldi54bWxET11rwjAUfR/4H8IV9ramuk2kGkU3BsIm&#10;aBV9vTTXttjcZE3Ubr9+eRj4eDjf03lnGnGl1teWFQySFARxYXXNpYL97uNpDMIHZI2NZVLwQx7m&#10;s97DFDNtb7ylax5KEUPYZ6igCsFlUvqiIoM+sY44cifbGgwRtqXULd5iuGnkME1H0mDNsaFCR28V&#10;Fef8YhTkh/3mdfj+dbw8H9ffy0/jVr8bp9Rjv1tMQATqwl38715pBS9xbPwSf4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wEFu8MAAADbAAAADwAAAAAAAAAAAAAAAACf&#10;AgAAZHJzL2Rvd25yZXYueG1sUEsFBgAAAAAEAAQA9wAAAI8DAAAAAA==&#10;">
                  <v:imagedata r:id="rId50" o:title=""/>
                </v:shape>
                <v:shape id="Freeform 730" o:spid="_x0000_s1073" style="position:absolute;left:11677;top:25977;width:286;height:2528;visibility:visible;mso-wrap-style:square;v-text-anchor:top" coordsize="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HnMUA&#10;AADbAAAADwAAAGRycy9kb3ducmV2LnhtbESPQWvCQBSE70L/w/KEXqRuqqnY6CraIhShh0Z7f2Sf&#10;2WD2bcyumv57tyB4HGbmG2a+7GwtLtT6yrGC12ECgrhwuuJSwX63eZmC8AFZY+2YFPyRh+XiqTfH&#10;TLsr/9AlD6WIEPYZKjAhNJmUvjBk0Q9dQxy9g2sthijbUuoWrxFuazlKkom0WHFcMNjQh6HimJ+t&#10;gvXkNz1t87dx+hnGHZvD4Pu4Pyv13O9WMxCBuvAI39tfWkH6Dv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AecxQAAANsAAAAPAAAAAAAAAAAAAAAAAJgCAABkcnMv&#10;ZG93bnJldi54bWxQSwUGAAAAAAQABAD1AAAAigMAAAAA&#10;" path="m45,389l,398,,19,45,r,389xe" filled="f" strokecolor="#ff8080" strokeweight=".55pt">
                  <v:path arrowok="t" o:connecttype="custom" o:connectlocs="28575,247015;0,252730;0,12065;28575,0;28575,247015" o:connectangles="0,0,0,0,0"/>
                </v:shape>
                <v:shape id="Picture 731" o:spid="_x0000_s1074" type="#_x0000_t75" style="position:absolute;left:11677;top:25977;width:39408;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4uwbBAAAA2wAAAA8AAABkcnMvZG93bnJldi54bWxET91OwjAUvjfhHZpDwp10kCk46RbELHhF&#10;EHyAk/XQLaync61jvj29MPHyy/e/KUbbioF63zhWsJgnIIgrpxs2Cr7O5eMahA/IGlvHpOCXPBT5&#10;5GGDmXY3/qThFIyIIewzVFCH0GVS+qomi37uOuLIXVxvMUTYG6l7vMVw28plkjxLiw3Hhho72tVU&#10;XU8/VkFKaVmu3veHc/V9fLs0aF7c2ig1m47bVxCBxvAv/nN/aAVPcX38En+AzO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4uwbBAAAA2wAAAA8AAAAAAAAAAAAAAAAAnwIA&#10;AGRycy9kb3ducmV2LnhtbFBLBQYAAAAABAAEAPcAAACNAwAAAAA=&#10;">
                  <v:imagedata r:id="rId45" o:title=""/>
                </v:shape>
                <v:shape id="Freeform 732" o:spid="_x0000_s1075" style="position:absolute;left:11677;top:25977;width:39332;height:121;visibility:visible;mso-wrap-style:square;v-text-anchor:top" coordsize="6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r8MQA&#10;AADbAAAADwAAAGRycy9kb3ducmV2LnhtbESP0WrCQBRE3wv9h+UWfNNdi4YaXaUViz4JTfsBl+w1&#10;iWbvptk1pn69Kwh9HGbmDLNY9bYWHbW+cqxhPFIgiHNnKi40/Hx/Dt9A+IBssHZMGv7Iw2r5/LTA&#10;1LgLf1GXhUJECPsUNZQhNKmUPi/Joh+5hjh6B9daDFG2hTQtXiLc1vJVqURarDgulNjQuqT8lJ2t&#10;hnVyDPKqftWu2m8mHzg7bJOs03rw0r/PQQTqw3/40d4ZDd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a/DEAAAA2wAAAA8AAAAAAAAAAAAAAAAAmAIAAGRycy9k&#10;b3ducmV2LnhtbFBLBQYAAAAABAAEAPUAAACJAwAAAAA=&#10;" path="m,19r6139,l6194,,45,,,19xe" filled="f" strokecolor="#0cf" strokeweight=".55pt">
                  <v:path arrowok="t" o:connecttype="custom" o:connectlocs="0,12065;3898265,12065;3933190,0;28575,0;0,12065" o:connectangles="0,0,0,0,0"/>
                </v:shape>
                <v:shape id="Picture 733" o:spid="_x0000_s1076" type="#_x0000_t75" style="position:absolute;left:11677;top:26098;width:38983;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YYRDDAAAA2wAAAA8AAABkcnMvZG93bnJldi54bWxEj9FqwkAURN8L/YflFvpWNwoGja4ihVIf&#10;KiHRD7hmr0kwezfsbjX69W6h4OMwM2eY5XownbiQ861lBeNRAoK4srrlWsFh//UxA+EDssbOMim4&#10;kYf16vVliZm2Vy7oUoZaRAj7DBU0IfSZlL5qyKAf2Z44eifrDIYoXS21w2uEm05OkiSVBluOCw32&#10;9NlQdS5/jYIipbS8F/qW7wL6n2M+d/n3Tqn3t2GzABFoCM/wf3urFUwn8Pcl/g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hhEMMAAADbAAAADwAAAAAAAAAAAAAAAACf&#10;AgAAZHJzL2Rvd25yZXYueG1sUEsFBgAAAAAEAAQA9wAAAI8DAAAAAA==&#10;">
                  <v:imagedata r:id="rId46" o:title=""/>
                </v:shape>
                <v:rect id="Rectangle 734" o:spid="_x0000_s1077" style="position:absolute;left:11677;top:26098;width:3898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qpsQA&#10;AADbAAAADwAAAGRycy9kb3ducmV2LnhtbESPwWrDMBBE74X+g9hCb41sN06CG8WUQqGXBOr0ktti&#10;bWUTa2UsOXb/PgoEehxm5g2zLWfbiQsNvnWsIF0kIIhrp1s2Cn6Ony8bED4ga+wck4I/8lDuHh+2&#10;WGg38TddqmBEhLAvUEETQl9I6euGLPqF64mj9+sGiyHKwUg94BThtpNZkqykxZbjQoM9fTRUn6vR&#10;KliZcZ3Op01+yvvl2uwPJsnOk1LPT/P7G4hAc/gP39tfWkH+Crcv8Qf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kaqbEAAAA2wAAAA8AAAAAAAAAAAAAAAAAmAIAAGRycy9k&#10;b3ducmV2LnhtbFBLBQYAAAAABAAEAPUAAACJAwAAAAA=&#10;" filled="f" strokecolor="#0cf" strokeweight=".55pt"/>
                <v:shape id="Picture 735" o:spid="_x0000_s1078" type="#_x0000_t75" style="position:absolute;left:50660;top:25977;width:425;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K1AbCAAAA2wAAAA8AAABkcnMvZG93bnJldi54bWxEj0uLwkAQhO+C/2FowZtOFFckOhGVFV1v&#10;6+PeZDoPzfSEzGyM/35nQdhjUVVfUat1ZyrRUuNKywom4wgEcWp1ybmC62U/WoBwHlljZZkUvMjB&#10;Oun3Vhhr++Rvas8+FwHCLkYFhfd1LKVLCzLoxrYmDl5mG4M+yCaXusFngJtKTqNoLg2WHBYKrGlX&#10;UPo4/xgFp+2tbg+fNr8vZl+PbBehue1PSg0H3WYJwlPn/8Pv9lEr+JjB35fwA2Ty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CtQGwgAAANsAAAAPAAAAAAAAAAAAAAAAAJ8C&#10;AABkcnMvZG93bnJldi54bWxQSwUGAAAAAAQABAD3AAAAjgMAAAAA&#10;">
                  <v:imagedata r:id="rId47" o:title=""/>
                </v:shape>
                <v:shape id="Freeform 736" o:spid="_x0000_s1079" style="position:absolute;left:50660;top:25977;width:349;height:2528;visibility:visible;mso-wrap-style:square;v-text-anchor:top" coordsize="5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JQ8EA&#10;AADbAAAADwAAAGRycy9kb3ducmV2LnhtbESPQYvCMBSE74L/ITxhb5oqW5FqFFlY8OJBd6HXZ/Pa&#10;FJuX0qS2++83guBxmJlvmN1htI14UOdrxwqWiwQEceF0zZWC35/v+QaED8gaG8ek4I88HPbTyQ4z&#10;7Qa+0OMaKhEh7DNUYEJoMyl9YciiX7iWOHql6yyGKLtK6g6HCLeNXCXJWlqsOS4YbOnLUHG/9lbB&#10;p7uVaZ/3+Z34PLjyfGwuZlDqYzYetyACjeEdfrVPWkGawvN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SUPBAAAA2wAAAA8AAAAAAAAAAAAAAAAAmAIAAGRycy9kb3du&#10;cmV2LnhtbFBLBQYAAAAABAAEAPUAAACGAwAAAAA=&#10;" path="m55,389l,398,,19,55,r,389xe" filled="f" strokecolor="#0cf" strokeweight=".55pt">
                  <v:path arrowok="t" o:connecttype="custom" o:connectlocs="34925,247015;0,252730;0,12065;34925,0;34925,247015" o:connectangles="0,0,0,0,0"/>
                </v:shape>
                <v:rect id="Rectangle 737" o:spid="_x0000_s1080" style="position:absolute;left:9639;top:24409;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51028" w:rsidRDefault="00451028" w:rsidP="00E9543B">
                        <w:r>
                          <w:rPr>
                            <w:b/>
                            <w:bCs/>
                            <w:color w:val="000000"/>
                            <w:sz w:val="16"/>
                            <w:szCs w:val="16"/>
                            <w:lang w:val="en-US"/>
                          </w:rPr>
                          <w:t>530</w:t>
                        </w:r>
                      </w:p>
                    </w:txbxContent>
                  </v:textbox>
                </v:rect>
                <v:rect id="Rectangle 738" o:spid="_x0000_s1081" style="position:absolute;left:9004;top:26695;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5838</w:t>
                        </w:r>
                      </w:p>
                    </w:txbxContent>
                  </v:textbox>
                </v:rect>
                <v:rect id="Rectangle 739" o:spid="_x0000_s1082" style="position:absolute;left:38138;top:26758;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451028" w:rsidRDefault="00451028" w:rsidP="00E9543B">
                        <w:r>
                          <w:rPr>
                            <w:b/>
                            <w:bCs/>
                            <w:color w:val="000000"/>
                            <w:sz w:val="16"/>
                            <w:szCs w:val="16"/>
                            <w:lang w:val="en-US"/>
                          </w:rPr>
                          <w:t>69995</w:t>
                        </w:r>
                      </w:p>
                    </w:txbxContent>
                  </v:textbox>
                </v:rect>
                <v:shape id="Freeform 740" o:spid="_x0000_s1083" style="position:absolute;left:8089;top:21577;width:566;height:120;visibility:visible;mso-wrap-style:square;v-text-anchor:top" coordsize="8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yh8EA&#10;AADbAAAADwAAAGRycy9kb3ducmV2LnhtbESPS4vCMBSF94L/IVzBjWiq4KsaZUYQZqlVweWlubbF&#10;5qY0qdZ/PxEEl4fz+DjrbWtK8aDaFZYVjEcRCOLU6oIzBefTfrgA4TyyxtIyKXiRg+2m21ljrO2T&#10;j/RIfCbCCLsYFeTeV7GULs3JoBvZijh4N1sb9EHWmdQ1PsO4KeUkimbSYMGBkGNFu5zSe9KYAJlX&#10;++j+Gv/u0mvWLMrDAC/NQKl+r/1ZgfDU+m/40/7TCqZLeH8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MofBAAAA2wAAAA8AAAAAAAAAAAAAAAAAmAIAAGRycy9kb3du&#10;cmV2LnhtbFBLBQYAAAAABAAEAPUAAACGAwAAAAA=&#10;" path="m,19r45,l89,,56,,,19xe" fillcolor="#bf0000" strokecolor="maroon" strokeweight="1.1pt">
                  <v:path arrowok="t" o:connecttype="custom" o:connectlocs="0,12065;28575,12065;56515,0;35560,0;0,12065" o:connectangles="0,0,0,0,0"/>
                </v:shape>
                <v:rect id="Rectangle 741" o:spid="_x0000_s1084" style="position:absolute;left:8089;top:21697;width:28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sIA&#10;AADbAAAADwAAAGRycy9kb3ducmV2LnhtbERPy2rCQBTdF/oPwy10VydtqEh0IlKRdhFEY+n6krkm&#10;IZk7ITN5tF/fWQguD+e92c6mFSP1rras4HURgSAurK65VPB9ObysQDiPrLG1TAp+ycE2fXzYYKLt&#10;xGcac1+KEMIuQQWV910ipSsqMugWtiMO3NX2Bn2AfSl1j1MIN618i6KlNFhzaKiwo4+KiiYfjILP&#10;+JjH+9POHN6HczZdmr+fjPZKPT/NuzUIT7O/i2/uL61gGd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5cqwgAAANsAAAAPAAAAAAAAAAAAAAAAAJgCAABkcnMvZG93&#10;bnJldi54bWxQSwUGAAAAAAQABAD1AAAAhwMAAAAA&#10;" fillcolor="red" strokecolor="maroon" strokeweight="1.1pt"/>
                <v:shape id="Freeform 742" o:spid="_x0000_s1085" style="position:absolute;left:8375;top:21577;width:280;height:2527;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VNsQA&#10;AADbAAAADwAAAGRycy9kb3ducmV2LnhtbESP3YrCMBSE74V9h3AWvJE1dUVZqlEWQRQEwSp4e2hO&#10;f9zmpDTZtr69EQQvh5n5hlmue1OJlhpXWlYwGUcgiFOrS84VXM7brx8QziNrrCyTgjs5WK8+BkuM&#10;te34RG3icxEg7GJUUHhfx1K6tCCDbmxr4uBltjHog2xyqRvsAtxU8juK5tJgyWGhwJo2BaV/yb9R&#10;UI3M7HIrd931OL3K7NDW0102U2r42f8uQHjq/Tv8au+1gvkE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lTbEAAAA2wAAAA8AAAAAAAAAAAAAAAAAmAIAAGRycy9k&#10;b3ducmV2LnhtbFBLBQYAAAAABAAEAPUAAACJAwAAAAA=&#10;" path="m44,389l,398,,19,44,r,389xe" fillcolor="maroon" strokecolor="maroon" strokeweight="1.1pt">
                  <v:path arrowok="t" o:connecttype="custom" o:connectlocs="27940,247015;0,252730;0,12065;27940,0;27940,247015" o:connectangles="0,0,0,0,0"/>
                </v:shape>
                <v:shape id="Picture 743" o:spid="_x0000_s1086" type="#_x0000_t75" style="position:absolute;left:8375;top:21577;width:3588;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sYo7FAAAA2wAAAA8AAABkcnMvZG93bnJldi54bWxEj0FrwkAUhO+F/oflFXrTTVMMNXWVUiiI&#10;4EEr7fWZfSZLs2/T3W0S/70rCD0OM/MNs1iNthU9+WAcK3iaZiCIK6cN1woOnx+TFxAhImtsHZOC&#10;MwVYLe/vFlhqN/CO+n2sRYJwKFFBE2NXShmqhiyGqeuIk3dy3mJM0tdSexwS3LYyz7JCWjScFhrs&#10;6L2h6mf/ZxXkz9+zk/mtv47rYrOdH/y5GHqj1OPD+PYKItIY/8O39lorKHK4fkk/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7GKOxQAAANsAAAAPAAAAAAAAAAAAAAAA&#10;AJ8CAABkcnMvZG93bnJldi54bWxQSwUGAAAAAAQABAD3AAAAkQMAAAAA&#10;">
                  <v:imagedata r:id="rId48" o:title=""/>
                </v:shape>
                <v:shape id="Freeform 744" o:spid="_x0000_s1087" style="position:absolute;left:8375;top:21577;width:3518;height:120;visibility:visible;mso-wrap-style:square;v-text-anchor:top" coordsize="5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m0MUA&#10;AADbAAAADwAAAGRycy9kb3ducmV2LnhtbESPS2vDMBCE74X8B7GB3Bo5LeThWg4hUOghl6Z5kNti&#10;bWUTaWUsJXHz66tCIcdhZr5himXvrLhSFxrPCibjDARx5XXDRsHu6/15DiJEZI3WMyn4oQDLcvBU&#10;YK79jT/puo1GJAiHHBXUMba5lKGqyWEY+5Y4ed++cxiT7IzUHd4S3Fn5kmVT6bDhtFBjS+uaqvP2&#10;4hTcrcvMcbe/29NmdjlwXM0mC6PUaNiv3kBE6uMj/N/+0Aqmr/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WbQxQAAANsAAAAPAAAAAAAAAAAAAAAAAJgCAABkcnMv&#10;ZG93bnJldi54bWxQSwUGAAAAAAQABAD1AAAAigMAAAAA&#10;" path="m,19r509,l554,,44,,,19xe" filled="f" strokecolor="#ff8080" strokeweight=".55pt">
                  <v:path arrowok="t" o:connecttype="custom" o:connectlocs="0,12065;323215,12065;351790,0;27940,0;0,12065" o:connectangles="0,0,0,0,0"/>
                </v:shape>
                <v:shape id="Picture 745" o:spid="_x0000_s1088" type="#_x0000_t75" style="position:absolute;left:8375;top:21697;width:323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v2mbFAAAA2wAAAA8AAABkcnMvZG93bnJldi54bWxEj0FrwkAUhO+F/oflFbzpptJqTV2DhKYU&#10;FKQqtMdH9plEs29Ddo3pv3cFocdhZr5h5klvatFR6yrLCp5HEQji3OqKCwX7XTZ8A+E8ssbaMin4&#10;IwfJ4vFhjrG2F/6mbusLESDsYlRQet/EUrq8JINuZBvi4B1sa9AH2RZSt3gJcFPLcRRNpMGKw0KJ&#10;DaUl5aft2ShYmd89rqebNHudHVefXS7Tn4+DUoOnfvkOwlPv/8P39pdWMHmB25fw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79pmxQAAANsAAAAPAAAAAAAAAAAAAAAA&#10;AJ8CAABkcnMvZG93bnJldi54bWxQSwUGAAAAAAQABAD3AAAAkQMAAAAA&#10;">
                  <v:imagedata r:id="rId49" o:title=""/>
                </v:shape>
                <v:rect id="Rectangle 746" o:spid="_x0000_s1089" style="position:absolute;left:8375;top:21697;width:3232;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sIMUA&#10;AADbAAAADwAAAGRycy9kb3ducmV2LnhtbESP3WrCQBSE7wXfYTmCd2ZjxR+iq5SWUmnRUi3Uy2P2&#10;mIRmz6bZrYlv7xYEL4eZ+YZZrFpTijPVrrCsYBjFIIhTqwvOFHztXwYzEM4jaywtk4ILOVgtu50F&#10;Jto2/Ennnc9EgLBLUEHufZVI6dKcDLrIVsTBO9naoA+yzqSusQlwU8qHOJ5IgwWHhRwresop/dn9&#10;GQU0ol98fUtNQ8fh9+H9mT6mm61S/V77OAfhqfX38K291gomY/j/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qwgxQAAANsAAAAPAAAAAAAAAAAAAAAAAJgCAABkcnMv&#10;ZG93bnJldi54bWxQSwUGAAAAAAQABAD1AAAAigMAAAAA&#10;" filled="f" strokecolor="#ff8080" strokeweight=".55pt"/>
                <v:shape id="Picture 747" o:spid="_x0000_s1090" type="#_x0000_t75" style="position:absolute;left:11607;top:21577;width:356;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naDLGAAAA2wAAAA8AAABkcnMvZG93bnJldi54bWxEj0FrwkAUhO8F/8PyhN50U4uhpK5SLQWh&#10;FjSVen1kn0kw+3abXTX667uC0OMwM98wk1lnGnGi1teWFTwNExDEhdU1lwq23x+DFxA+IGtsLJOC&#10;C3mYTXsPE8y0PfOGTnkoRYSwz1BBFYLLpPRFRQb90Dri6O1tazBE2ZZSt3iOcNPIUZKk0mDNcaFC&#10;R4uKikN+NAryn+16PHpf7Y7Pu6/f+adxy+vaKfXY795eQQTqwn/43l5qBWkKty/xB8j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doMsYAAADbAAAADwAAAAAAAAAAAAAA&#10;AACfAgAAZHJzL2Rvd25yZXYueG1sUEsFBgAAAAAEAAQA9wAAAJIDAAAAAA==&#10;">
                  <v:imagedata r:id="rId50" o:title=""/>
                </v:shape>
                <v:shape id="Freeform 748" o:spid="_x0000_s1091" style="position:absolute;left:11607;top:21577;width:286;height:2527;visibility:visible;mso-wrap-style:square;v-text-anchor:top" coordsize="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qFcUA&#10;AADbAAAADwAAAGRycy9kb3ducmV2LnhtbESPQWvCQBSE70L/w/KEXqRuWjWW6CptRSiCh0Z7f2Sf&#10;2WD2bZpdNf57tyB4HGbmG2a+7GwtztT6yrGC12ECgrhwuuJSwX63fnkH4QOyxtoxKbiSh+XiqTfH&#10;TLsL/9A5D6WIEPYZKjAhNJmUvjBk0Q9dQxy9g2sthijbUuoWLxFua/mWJKm0WHFcMNjQl6HimJ+s&#10;gs/0d/y3ySej8SqMOjaHwfa4Pyn13O8+ZiACdeERvre/tYJ0Cv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moVxQAAANsAAAAPAAAAAAAAAAAAAAAAAJgCAABkcnMv&#10;ZG93bnJldi54bWxQSwUGAAAAAAQABAD1AAAAigMAAAAA&#10;" path="m45,389l,398,,19,45,r,389xe" filled="f" strokecolor="#ff8080" strokeweight=".55pt">
                  <v:path arrowok="t" o:connecttype="custom" o:connectlocs="28575,247015;0,252730;0,12065;28575,0;28575,247015" o:connectangles="0,0,0,0,0"/>
                </v:shape>
                <v:shape id="Picture 749" o:spid="_x0000_s1092" type="#_x0000_t75" style="position:absolute;left:11607;top:21577;width:36519;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HykzAAAAA2wAAAA8AAABkcnMvZG93bnJldi54bWxET8uKwjAU3Qv+Q7gD7jSd8YFUo4iMogsX&#10;PkDdXZprW2xuShO1/XuzEFwezns6r00hnlS53LKC314EgjixOudUwem46o5BOI+ssbBMChpyMJ+1&#10;W1OMtX3xnp4Hn4oQwi5GBZn3ZSylSzIy6Hq2JA7czVYGfYBVKnWFrxBuCvkXRSNpMOfQkGFJy4yS&#10;++FhFKya8bW5PNb5dbgrBv/L7Zml6yvV+akXExCeav8Vf9wbrWAUxoYv4QfI2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8fKTMAAAADbAAAADwAAAAAAAAAAAAAAAACfAgAA&#10;ZHJzL2Rvd25yZXYueG1sUEsFBgAAAAAEAAQA9wAAAIwDAAAAAA==&#10;">
                  <v:imagedata r:id="rId51" o:title=""/>
                </v:shape>
                <v:shape id="Freeform 750" o:spid="_x0000_s1093" style="position:absolute;left:11607;top:21577;width:36449;height:120;visibility:visible;mso-wrap-style:square;v-text-anchor:top" coordsize="574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LBsQA&#10;AADbAAAADwAAAGRycy9kb3ducmV2LnhtbESP0WrCQBRE3wv+w3IF3+qmDUiTugYRhIJCbfQDrtnb&#10;bJrs3ZBdTfr33UKhj8PMnGHWxWQ7cafBN44VPC0TEMSV0w3XCi7n/eMLCB+QNXaOScE3eSg2s4c1&#10;5tqN/EH3MtQiQtjnqMCE0OdS+sqQRb90PXH0Pt1gMUQ51FIPOEa47eRzkqykxYbjgsGedoaqtrxZ&#10;Balxp2ubHbrx65S8n7c+xeyYKrWYT9tXEIGm8B/+a79pBas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SwbEAAAA2wAAAA8AAAAAAAAAAAAAAAAAmAIAAGRycy9k&#10;b3ducmV2LnhtbFBLBQYAAAAABAAEAPUAAACJAwAAAAA=&#10;" path="m,19r5685,l5740,,45,,,19xe" filled="f" strokecolor="#0cf" strokeweight=".55pt">
                  <v:path arrowok="t" o:connecttype="custom" o:connectlocs="0,12065;3609975,12065;3644900,0;28575,0;0,12065" o:connectangles="0,0,0,0,0"/>
                </v:shape>
                <v:shape id="Picture 751" o:spid="_x0000_s1094" type="#_x0000_t75" style="position:absolute;left:11607;top:21697;width:36100;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Ey1bBAAAA2wAAAA8AAABkcnMvZG93bnJldi54bWxET02LwjAQvS/4H8II3tZUkVVrUxFBkF08&#10;WHvQ29CMbWkzKU3U7r/fHBY8Pt53sh1MK57Uu9qygtk0AkFcWF1zqSC/HD5XIJxH1thaJgW/5GCb&#10;jj4SjLV98ZmemS9FCGEXo4LK+y6W0hUVGXRT2xEH7m57gz7AvpS6x1cIN62cR9GXNFhzaKiwo31F&#10;RZM9jAJ3mi/XN39pFufrfd1+m7z+aXKlJuNhtwHhafBv8b/7qBUsw/rwJfwAm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Ey1bBAAAA2wAAAA8AAAAAAAAAAAAAAAAAnwIA&#10;AGRycy9kb3ducmV2LnhtbFBLBQYAAAAABAAEAPcAAACNAwAAAAA=&#10;">
                  <v:imagedata r:id="rId52" o:title=""/>
                </v:shape>
                <v:rect id="Rectangle 752" o:spid="_x0000_s1095" style="position:absolute;left:11607;top:21697;width:36100;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NKsIA&#10;AADbAAAADwAAAGRycy9kb3ducmV2LnhtbESPT4vCMBTE7wv7HcJb8LamFbXSNYoIghcF/1y8PZq3&#10;abF5KU209dsbQfA4zMxvmPmyt7W4U+srxwrSYQKCuHC6YqPgfNr8zkD4gKyxdkwKHuRhufj+mmOu&#10;XccHuh+DERHCPkcFZQhNLqUvSrLoh64hjt6/ay2GKFsjdYtdhNtajpJkKi1WHBdKbGhdUnE93qyC&#10;qbllaX+ZTS6TZpyZ3d4ko2un1OCnX/2BCNSHT/jd3moFWQq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w0qwgAAANsAAAAPAAAAAAAAAAAAAAAAAJgCAABkcnMvZG93&#10;bnJldi54bWxQSwUGAAAAAAQABAD1AAAAhwMAAAAA&#10;" filled="f" strokecolor="#0cf" strokeweight=".55pt"/>
                <v:shape id="Picture 753" o:spid="_x0000_s1096" type="#_x0000_t75" style="position:absolute;left:47707;top:21577;width:419;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atYnBAAAA2wAAAA8AAABkcnMvZG93bnJldi54bWxEj0urwjAUhPeC/yEcwZ2myuUq1Sgqio+d&#10;r/2hObbV5qQ0ubX++xtBcDnMzDfMdN6YQtRUudyygkE/AkGcWJ1zquBy3vTGIJxH1lhYJgUvcjCf&#10;tVtTjLV98pHqk09FgLCLUUHmfRlL6ZKMDLq+LYmDd7OVQR9klUpd4TPATSGHUfQrDeYcFjIsaZVR&#10;8jj9GQWH5bWst2ub3sc/+8dtFaG5bg5KdTvNYgLCU+O/4U97pxWMhvD+En6An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4atYnBAAAA2wAAAA8AAAAAAAAAAAAAAAAAnwIA&#10;AGRycy9kb3ducmV2LnhtbFBLBQYAAAAABAAEAPcAAACNAwAAAAA=&#10;">
                  <v:imagedata r:id="rId47" o:title=""/>
                </v:shape>
                <v:shape id="Freeform 754" o:spid="_x0000_s1097" style="position:absolute;left:47707;top:21577;width:349;height:2527;visibility:visible;mso-wrap-style:square;v-text-anchor:top" coordsize="5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ozMMA&#10;AADbAAAADwAAAGRycy9kb3ducmV2LnhtbESPzWrDMBCE74W8g9hAbo2cpE2LGyWYQqEXH5wEct1a&#10;a8vEWhlL/unbV4VCj8PMfMMcTrNtxUi9bxwr2KwTEMSl0w3XCq6Xj8dXED4ga2wdk4Jv8nA6Lh4O&#10;mGo3cUHjOdQiQtinqMCE0KVS+tKQRb92HXH0KtdbDFH2tdQ9ThFuW7lNkr202HBcMNjRu6Hyfh6s&#10;gif3VT0Pt+F2J84nV+VZW5hJqdVyzt5ABJrDf/iv/akVvOzg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0ozMMAAADbAAAADwAAAAAAAAAAAAAAAACYAgAAZHJzL2Rv&#10;d25yZXYueG1sUEsFBgAAAAAEAAQA9QAAAIgDAAAAAA==&#10;" path="m55,389l,398,,19,55,r,389xe" filled="f" strokecolor="#0cf" strokeweight=".55pt">
                  <v:path arrowok="t" o:connecttype="custom" o:connectlocs="34925,247015;0,252730;0,12065;34925,0;34925,247015" o:connectangles="0,0,0,0,0"/>
                </v:shape>
                <v:rect id="Rectangle 755" o:spid="_x0000_s1098" style="position:absolute;left:9499;top:20066;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396</w:t>
                        </w:r>
                      </w:p>
                    </w:txbxContent>
                  </v:textbox>
                </v:rect>
                <v:rect id="Rectangle 756" o:spid="_x0000_s1099" style="position:absolute;left:8724;top:22358;width:20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5808</w:t>
                        </w:r>
                      </w:p>
                    </w:txbxContent>
                  </v:textbox>
                </v:rect>
                <v:rect id="Rectangle 757" o:spid="_x0000_s1100" style="position:absolute;left:38138;top:22358;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451028" w:rsidRDefault="00451028" w:rsidP="00E9543B">
                        <w:r>
                          <w:rPr>
                            <w:b/>
                            <w:bCs/>
                            <w:color w:val="000000"/>
                            <w:sz w:val="16"/>
                            <w:szCs w:val="16"/>
                            <w:lang w:val="en-US"/>
                          </w:rPr>
                          <w:t>64889</w:t>
                        </w:r>
                      </w:p>
                    </w:txbxContent>
                  </v:textbox>
                </v:rect>
                <v:shape id="Freeform 758" o:spid="_x0000_s1101" style="position:absolute;left:8089;top:17233;width:566;height:64;visibility:visible;mso-wrap-style:square;v-text-anchor:top" coordsize="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aLccA&#10;AADbAAAADwAAAGRycy9kb3ducmV2LnhtbESPT2vCQBTE70K/w/IKvRTdtKRVo6uEQtEiRfxz8fbM&#10;PpO02bdhd6vpt3cLBY/DzPyGmc4704gzOV9bVvA0SEAQF1bXXCrY7977IxA+IGtsLJOCX/Iwn931&#10;pphpe+ENnbehFBHCPkMFVQhtJqUvKjLoB7Yljt7JOoMhSldK7fAS4aaRz0nyKg3WHBcqbOmtouJ7&#10;+2MUeJcfVrvFVz5+WT9+pO1neixWqVIP910+ARGoC7fwf3upFQyH8Pcl/gA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GGi3HAAAA2wAAAA8AAAAAAAAAAAAAAAAAmAIAAGRy&#10;cy9kb3ducmV2LnhtbFBLBQYAAAAABAAEAPUAAACMAwAAAAA=&#10;" path="m,10r45,l89,,56,,,10xe" fillcolor="#bf0000" strokecolor="maroon" strokeweight="1.1pt">
                  <v:path arrowok="t" o:connecttype="custom" o:connectlocs="0,6350;28575,6350;56515,0;35560,0;0,6350" o:connectangles="0,0,0,0,0"/>
                </v:shape>
                <v:rect id="Rectangle 759" o:spid="_x0000_s1102" style="position:absolute;left:8089;top:17297;width:28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8cMA&#10;AADbAAAADwAAAGRycy9kb3ducmV2LnhtbERPy2rCQBTdC/2H4Ra600kbtCU6ilRCXUgxsXR9yVyT&#10;YOZOyEwe7dd3FgWXh/Pe7CbTiIE6V1tW8LyIQBAXVtdcKvi6pPM3EM4ja2wsk4IfcrDbPsw2mGg7&#10;ckZD7ksRQtglqKDyvk2kdEVFBt3CtsSBu9rOoA+wK6XucAzhppEvUbSSBmsODRW29F5Rcct7o+Aj&#10;/szjw3lv0mWfncbL7ff7RAelnh6n/RqEp8nfxf/uo1bwGsaG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8cMAAADbAAAADwAAAAAAAAAAAAAAAACYAgAAZHJzL2Rv&#10;d25yZXYueG1sUEsFBgAAAAAEAAQA9QAAAIgDAAAAAA==&#10;" fillcolor="red" strokecolor="maroon" strokeweight="1.1pt"/>
                <v:shape id="Freeform 760" o:spid="_x0000_s1103" style="position:absolute;left:8375;top:17233;width:280;height:2534;visibility:visible;mso-wrap-style:square;v-text-anchor:top" coordsize="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csQA&#10;AADbAAAADwAAAGRycy9kb3ducmV2LnhtbESPQWvCQBSE7wX/w/IEL0U3VagxuooUCgV7MXrw+Mw+&#10;kyXZtyG7jem/d4VCj8PMfMNsdoNtRE+dN44VvM0SEMSF04ZLBefT5zQF4QOyxsYxKfglD7vt6GWD&#10;mXZ3PlKfh1JECPsMFVQhtJmUvqjIop+5ljh6N9dZDFF2pdQd3iPcNnKeJO/SouG4UGFLHxUVdf5j&#10;FWjzerheVnVu2vLY1+m3KxbBKTUZD/s1iEBD+A//tb+0guUKnl/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q3LEAAAA2wAAAA8AAAAAAAAAAAAAAAAAmAIAAGRycy9k&#10;b3ducmV2LnhtbFBLBQYAAAAABAAEAPUAAACJAwAAAAA=&#10;" path="m44,380l,399,,10,44,r,380xe" fillcolor="maroon" strokecolor="maroon" strokeweight="1.1pt">
                  <v:path arrowok="t" o:connecttype="custom" o:connectlocs="27940,241300;0,253365;0,6350;27940,0;27940,241300" o:connectangles="0,0,0,0,0"/>
                </v:shape>
                <v:shape id="Picture 761" o:spid="_x0000_s1104" type="#_x0000_t75" style="position:absolute;left:8375;top:17233;width:3797;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7pjDAAAA2wAAAA8AAABkcnMvZG93bnJldi54bWxEj8FqwzAMhu+FvoNRYbfGaQ9byOqWtlAo&#10;G2Ms2wOIWI3DYjmNnTZ7++kw2FH8+j/p2+wm36kbDbENbGCV5aCI62Bbbgx8fZ6WBaiYkC12gcnA&#10;D0XYbeezDZY23PmDblVqlEA4lmjApdSXWsfakceYhZ5YsksYPCYZh0bbAe8C951e5/mj9tiyXHDY&#10;09FR/V2NXigv0/haX98PF98VffUUxurNkTEPi2n/DCrRlP6X/9pna6CQ78VFPEB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LumMMAAADbAAAADwAAAAAAAAAAAAAAAACf&#10;AgAAZHJzL2Rvd25yZXYueG1sUEsFBgAAAAAEAAQA9wAAAI8DAAAAAA==&#10;">
                  <v:imagedata r:id="rId53" o:title=""/>
                </v:shape>
                <v:shape id="Freeform 762" o:spid="_x0000_s1105" style="position:absolute;left:8375;top:17233;width:3728;height:64;visibility:visible;mso-wrap-style:square;v-text-anchor:top" coordsize="5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GZcQA&#10;AADbAAAADwAAAGRycy9kb3ducmV2LnhtbESPQWvCQBSE74L/YXlCL1I3FiqSuooWROlFEvX+yL5m&#10;Q7NvQ3YbY359tyB4HGbmG2a16W0tOmp95VjBfJaAIC6crrhUcDnvX5cgfEDWWDsmBXfysFmPRytM&#10;tbtxRl0eShEh7FNUYEJoUil9Yciin7mGOHrfrrUYomxLqVu8Rbit5VuSLKTFiuOCwYY+DRU/+a9V&#10;cB3CdHpYdObylQ3vw67KdH3KlHqZ9NsPEIH68Aw/2ketYDmH/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RmXEAAAA2wAAAA8AAAAAAAAAAAAAAAAAmAIAAGRycy9k&#10;b3ducmV2LnhtbFBLBQYAAAAABAAEAPUAAACJAwAAAAA=&#10;" path="m,10r543,l587,,44,,,10xe" filled="f" strokecolor="#ff8080" strokeweight=".55pt">
                  <v:path arrowok="t" o:connecttype="custom" o:connectlocs="0,6350;344805,6350;372745,0;27940,0;0,6350" o:connectangles="0,0,0,0,0"/>
                </v:shape>
                <v:shape id="Picture 763" o:spid="_x0000_s1106" type="#_x0000_t75" style="position:absolute;left:8375;top:17297;width:3448;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w1fEAAAA2wAAAA8AAABkcnMvZG93bnJldi54bWxEj81qwkAUhfdC32G4hW6kTgwikmYipUUI&#10;XShqF13eZm6TYOZOmJnG+PaOILg8nJ+Pk69H04mBnG8tK5jPEhDEldUt1wq+j5vXFQgfkDV2lknB&#10;hTysi6dJjpm2Z97TcAi1iCPsM1TQhNBnUvqqIYN+Znvi6P1ZZzBE6WqpHZ7juOlkmiRLabDlSGiw&#10;p4+GqtPh30TI5+bkftK2Ghbbcvqr66H8mu+Uenke399ABBrDI3xvl1rBKoXbl/gDZH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2w1fEAAAA2wAAAA8AAAAAAAAAAAAAAAAA&#10;nwIAAGRycy9kb3ducmV2LnhtbFBLBQYAAAAABAAEAPcAAACQAwAAAAA=&#10;">
                  <v:imagedata r:id="rId54" o:title=""/>
                </v:shape>
                <v:rect id="Rectangle 764" o:spid="_x0000_s1107" style="position:absolute;left:8375;top:17297;width:344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3NcQA&#10;AADbAAAADwAAAGRycy9kb3ducmV2LnhtbESPQWvCQBSE74L/YXmCN92kQpXUNYilWCxaqkI9PrPP&#10;JJh9m2a3Jv33bqHQ4zAz3zDztDOVuFHjSssK4nEEgjizuuRcwfHwMpqBcB5ZY2WZFPyQg3TR780x&#10;0bblD7rtfS4ChF2CCgrv60RKlxVk0I1tTRy8i20M+iCbXOoG2wA3lXyIokdpsOSwUGBNq4Ky6/7b&#10;KKAJfeF6k5mWzvHn6e2Z3qfbnVLDQbd8AuGp8//hv/arVjCbwO+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dzXEAAAA2wAAAA8AAAAAAAAAAAAAAAAAmAIAAGRycy9k&#10;b3ducmV2LnhtbFBLBQYAAAAABAAEAPUAAACJAwAAAAA=&#10;" filled="f" strokecolor="#ff8080" strokeweight=".55pt"/>
                <v:shape id="Picture 765" o:spid="_x0000_s1108" type="#_x0000_t75" style="position:absolute;left:11823;top:17233;width:349;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1tSTGAAAA2wAAAA8AAABkcnMvZG93bnJldi54bWxEj0FrAjEUhO+C/yG8gjfNVm2RrVHaiiC0&#10;gl1Fr4/N6+7i5iXdRN36641Q6HGYmW+Y6bw1tThT4yvLCh4HCQji3OqKCwW77bI/AeEDssbaMin4&#10;JQ/zWbczxVTbC3/ROQuFiBD2KSooQ3CplD4vyaAfWEccvW/bGAxRNoXUDV4i3NRymCTP0mDFcaFE&#10;R+8l5cfsZBRk+93mabj4PJxGh/XP24dxq+vGKdV7aF9fQARqw3/4r73SCiZjuH+JP0D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fW1JMYAAADbAAAADwAAAAAAAAAAAAAA&#10;AACfAgAAZHJzL2Rvd25yZXYueG1sUEsFBgAAAAAEAAQA9wAAAJIDAAAAAA==&#10;">
                  <v:imagedata r:id="rId50" o:title=""/>
                </v:shape>
                <v:shape id="Freeform 766" o:spid="_x0000_s1109" style="position:absolute;left:11823;top:17233;width:280;height:2534;visibility:visible;mso-wrap-style:square;v-text-anchor:top" coordsize="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3MMA&#10;AADbAAAADwAAAGRycy9kb3ducmV2LnhtbESPzWrCQBSF9wXfYbiCm6ITxRSJjqJCq124MNX9JXOb&#10;Cc3cCZmpSd/eEYQuD+fn46w2va3FjVpfOVYwnSQgiAunKy4VXL7exwsQPiBrrB2Tgj/ysFkPXlaY&#10;adfxmW55KEUcYZ+hAhNCk0npC0MW/cQ1xNH7dq3FEGVbSt1iF8dtLWdJ8iYtVhwJBhvaGyp+8l8b&#10;uYfX0zU9zj9c2X0mRlb9IdU7pUbDfrsEEagP/+Fn+6gVLFJ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s+3MMAAADbAAAADwAAAAAAAAAAAAAAAACYAgAAZHJzL2Rv&#10;d25yZXYueG1sUEsFBgAAAAAEAAQA9QAAAIgDAAAAAA==&#10;" path="m44,380l,399,,10,44,r,380xe" filled="f" strokecolor="#ff8080" strokeweight=".55pt">
                  <v:path arrowok="t" o:connecttype="custom" o:connectlocs="27940,241300;0,253365;0,6350;27940,0;27940,241300" o:connectangles="0,0,0,0,0"/>
                </v:shape>
                <v:shape id="Picture 767" o:spid="_x0000_s1110" type="#_x0000_t75" style="position:absolute;left:11823;top:17233;width:35814;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vibDAAAA2wAAAA8AAABkcnMvZG93bnJldi54bWxEj0GLwjAUhO+C/yE8YW82rQulVFMRQfCw&#10;l62C10fzbEubl9Kk2vXXbxYWPA4z8w2z28+mFw8aXWtZQRLFIIgrq1uuFVwvp3UGwnlkjb1lUvBD&#10;DvbFcrHDXNsnf9Oj9LUIEHY5Kmi8H3IpXdWQQRfZgTh4dzsa9EGOtdQjPgPc9HITx6k02HJYaHCg&#10;Y0NVV05Gwdcmme7XVzslN/mZXbpXmc7mqNTHaj5sQXia/Tv83z5rBVkKf1/CD5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7y+JsMAAADbAAAADwAAAAAAAAAAAAAAAACf&#10;AgAAZHJzL2Rvd25yZXYueG1sUEsFBgAAAAAEAAQA9wAAAI8DAAAAAA==&#10;">
                  <v:imagedata r:id="rId55" o:title=""/>
                </v:shape>
                <v:shape id="Freeform 768" o:spid="_x0000_s1111" style="position:absolute;left:11823;top:17233;width:35744;height:64;visibility:visible;mso-wrap-style:square;v-text-anchor:top" coordsize="56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l+MYA&#10;AADbAAAADwAAAGRycy9kb3ducmV2LnhtbESPT2vCQBTE70K/w/IKvYS6UYqGNKuUgmgvokkPPb5m&#10;X/602bchu2r67V1B6HGYmd8w2Xo0nTjT4FrLCmbTGARxaXXLtYLPYvOcgHAeWWNnmRT8kYP16mGS&#10;YarthY90zn0tAoRdigoa7/tUSlc2ZNBNbU8cvMoOBn2QQy31gJcAN52cx/FCGmw5LDTY03tD5W9+&#10;MgqqXZtHxU/00X9F38ftgU/Ll2Kv1NPj+PYKwtPo/8P39k4rSJ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pl+MYAAADbAAAADwAAAAAAAAAAAAAAAACYAgAAZHJz&#10;L2Rvd25yZXYueG1sUEsFBgAAAAAEAAQA9QAAAIsDAAAAAA==&#10;" path="m,10r5573,l5629,,44,,,10xe" filled="f" strokecolor="#0cf" strokeweight=".55pt">
                  <v:path arrowok="t" o:connecttype="custom" o:connectlocs="0,6350;3538855,6350;3574415,0;27940,0;0,6350" o:connectangles="0,0,0,0,0"/>
                </v:shape>
                <v:shape id="Picture 769" o:spid="_x0000_s1112" type="#_x0000_t75" style="position:absolute;left:11823;top:17297;width:35389;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lDzBAAAA2wAAAA8AAABkcnMvZG93bnJldi54bWxET8uKwjAU3QvzD+EOuJExVVBKNYojOIgL&#10;RacfcGluH7S56TQZW//eLASXh/NebwfTiDt1rrKsYDaNQBBnVldcKEh/D18xCOeRNTaWScGDHGw3&#10;H6M1Jtr2fKX7zRcihLBLUEHpfZtI6bKSDLqpbYkDl9vOoA+wK6TusA/hppHzKFpKgxWHhhJb2peU&#10;1bd/oyCPLq5e5PXPY9LT9+mQ/lXp+aTU+HPYrUB4Gvxb/HIftYI4jA1fw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lDzBAAAA2wAAAA8AAAAAAAAAAAAAAAAAnwIA&#10;AGRycy9kb3ducmV2LnhtbFBLBQYAAAAABAAEAPcAAACNAwAAAAA=&#10;">
                  <v:imagedata r:id="rId56" o:title=""/>
                </v:shape>
                <v:rect id="Rectangle 770" o:spid="_x0000_s1113" style="position:absolute;left:11823;top:17297;width:3538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xC8MA&#10;AADbAAAADwAAAGRycy9kb3ducmV2LnhtbESPQYvCMBSE78L+h/AWvGmqrNqtRhFhYS8K1r14ezTP&#10;tNi8lCba+u83guBxmJlvmNWmt7W4U+srxwom4wQEceF0xUbB3+lnlILwAVlj7ZgUPMjDZv0xWGGm&#10;XcdHuufBiAhhn6GCMoQmk9IXJVn0Y9cQR+/iWoshytZI3WIX4baW0ySZS4sVx4USG9qVVFzzm1Uw&#10;N7fFpD+ns/Os+VqY/cEk02un1PCz3y5BBOrDO/xq/2oF6Tc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xxC8MAAADbAAAADwAAAAAAAAAAAAAAAACYAgAAZHJzL2Rv&#10;d25yZXYueG1sUEsFBgAAAAAEAAQA9QAAAIgDAAAAAA==&#10;" filled="f" strokecolor="#0cf" strokeweight=".55pt"/>
                <v:shape id="Picture 771" o:spid="_x0000_s1114" type="#_x0000_t75" style="position:absolute;left:47212;top:17233;width:425;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aJ/AAAAA2wAAAA8AAABkcnMvZG93bnJldi54bWxET8lqwzAQvRfyD2ICuTVyQyiuayU0JiGt&#10;b81yH6zxUlsjYymO8/fVodDj4+3pdjKdGGlwjWUFL8sIBHFhdcOVgsv58ByDcB5ZY2eZFDzIwXYz&#10;e0ox0fbO3zSefCVCCLsEFdTe94mUrqjJoFvanjhwpR0M+gCHSuoB7yHcdHIVRa/SYMOhocaespqK&#10;9nQzCvLdtR+Pe1v9xOuvtswiNNdDrtRiPn28g/A0+X/xn/tTK3gL68OX8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Yhon8AAAADbAAAADwAAAAAAAAAAAAAAAACfAgAA&#10;ZHJzL2Rvd25yZXYueG1sUEsFBgAAAAAEAAQA9wAAAIwDAAAAAA==&#10;">
                  <v:imagedata r:id="rId47" o:title=""/>
                </v:shape>
                <v:shape id="Freeform 772" o:spid="_x0000_s1115" style="position:absolute;left:47212;top:17233;width:355;height:2534;visibility:visible;mso-wrap-style:square;v-text-anchor:top" coordsize="5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85cUA&#10;AADbAAAADwAAAGRycy9kb3ducmV2LnhtbESPQWvCQBSE7wX/w/KE3urGHMSmrmIVUQs5GIt4fGaf&#10;SWr2bchuNf77bkHwOMzMN8xk1plaXKl1lWUFw0EEgji3uuJCwfd+9TYG4TyyxtoyKbiTg9m09zLB&#10;RNsb7+ia+UIECLsEFZTeN4mULi/JoBvYhjh4Z9sa9EG2hdQt3gLc1DKOopE0WHFYKLGhRUn5Jfs1&#10;CtJ4uT4dDscYL+l5uc1Ou6+f9FOp1343/wDhqfPP8KO90Qreh/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LzlxQAAANsAAAAPAAAAAAAAAAAAAAAAAJgCAABkcnMv&#10;ZG93bnJldi54bWxQSwUGAAAAAAQABAD1AAAAigMAAAAA&#10;" path="m56,380l,399,,10,56,r,380xe" filled="f" strokecolor="#0cf" strokeweight=".55pt">
                  <v:path arrowok="t" o:connecttype="custom" o:connectlocs="35560,241300;0,253365;0,6350;35560,0;35560,241300" o:connectangles="0,0,0,0,0"/>
                </v:shape>
                <v:rect id="Rectangle 773" o:spid="_x0000_s1116" style="position:absolute;left:9290;top:15728;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412</w:t>
                        </w:r>
                      </w:p>
                    </w:txbxContent>
                  </v:textbox>
                </v:rect>
                <v:rect id="Rectangle 774" o:spid="_x0000_s1117" style="position:absolute;left:8864;top:17957;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6167</w:t>
                        </w:r>
                      </w:p>
                    </w:txbxContent>
                  </v:textbox>
                </v:rect>
                <v:rect id="Rectangle 775" o:spid="_x0000_s1118" style="position:absolute;left:38138;top:17900;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451028" w:rsidRDefault="00451028" w:rsidP="00E9543B">
                        <w:r>
                          <w:rPr>
                            <w:b/>
                            <w:bCs/>
                            <w:color w:val="000000"/>
                            <w:sz w:val="16"/>
                            <w:szCs w:val="16"/>
                            <w:lang w:val="en-US"/>
                          </w:rPr>
                          <w:t>63652</w:t>
                        </w:r>
                      </w:p>
                    </w:txbxContent>
                  </v:textbox>
                </v:rect>
                <v:shape id="Freeform 776" o:spid="_x0000_s1119" style="position:absolute;left:8089;top:12839;width:566;height:57;visibility:visible;mso-wrap-style:square;v-text-anchor:top" coordsize="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3L8UA&#10;AADbAAAADwAAAGRycy9kb3ducmV2LnhtbESPQWvCQBSE74X+h+UVeqsbCy0aXSVpkAYUSo14fmSf&#10;STT7NmRXk/77rlDocZiZb5jlejStuFHvGssKppMIBHFpdcOVgkOxeZmBcB5ZY2uZFPyQg/Xq8WGJ&#10;sbYDf9Nt7ysRIOxiVFB738VSurImg25iO+LgnWxv0AfZV1L3OAS4aeVrFL1Lgw2HhRo7+qipvOyv&#10;RkGRf50zmSbpsS0+s6vcbWebdKvU89OYLEB4Gv1/+K+dawXzN7h/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rcvxQAAANsAAAAPAAAAAAAAAAAAAAAAAJgCAABkcnMv&#10;ZG93bnJldi54bWxQSwUGAAAAAAQABAD1AAAAigMAAAAA&#10;" path="m,9r45,l89,,56,,,9xe" fillcolor="#bf0000" strokecolor="maroon" strokeweight="1.1pt">
                  <v:path arrowok="t" o:connecttype="custom" o:connectlocs="0,5715;28575,5715;56515,0;35560,0;0,5715" o:connectangles="0,0,0,0,0"/>
                </v:shape>
                <v:rect id="Rectangle 777" o:spid="_x0000_s1120" style="position:absolute;left:8089;top:12896;width:286;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4sUA&#10;AADbAAAADwAAAGRycy9kb3ducmV2LnhtbESPQWvCQBSE74X+h+UVvOmmitKmriIVqYcgJik9P7Kv&#10;STD7NmTXJO2v7wpCj8PMfMOst6NpRE+dqy0reJ5FIIgLq2suFXzmh+kLCOeRNTaWScEPOdhuHh/W&#10;GGs7cEp95ksRIOxiVFB538ZSuqIig25mW+LgfdvOoA+yK6XucAhw08h5FK2kwZrDQoUtvVdUXLKr&#10;UfCxOGWL/XlnDstrmgz55fcrob1Sk6dx9wbC0+j/w/f2USt4XcHt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9rixQAAANsAAAAPAAAAAAAAAAAAAAAAAJgCAABkcnMv&#10;ZG93bnJldi54bWxQSwUGAAAAAAQABAD1AAAAigMAAAAA&#10;" fillcolor="red" strokecolor="maroon" strokeweight="1.1pt"/>
                <v:shape id="Freeform 778" o:spid="_x0000_s1121" style="position:absolute;left:8375;top:12839;width:280;height:2528;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Y/sUA&#10;AADbAAAADwAAAGRycy9kb3ducmV2LnhtbESP3WrCQBSE7wt9h+UUeiNmU8WqMasUoVgQhEbB20P2&#10;5KfNng3ZbZK+fVcQejnMzDdMuhtNI3rqXG1ZwUsUgyDOra65VHA5v09XIJxH1thYJgW/5GC3fXxI&#10;MdF24E/qM1+KAGGXoILK+zaR0uUVGXSRbYmDV9jOoA+yK6XucAhw08hZHL9KgzWHhQpb2leUf2c/&#10;RkEzMYvLV30Yrqf5VRbHvp0fioVSz0/j2waEp9H/h+/tD61gvYTb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Nj+xQAAANsAAAAPAAAAAAAAAAAAAAAAAJgCAABkcnMv&#10;ZG93bnJldi54bWxQSwUGAAAAAAQABAD1AAAAigMAAAAA&#10;" path="m44,379l,398,,9,44,r,379xe" fillcolor="maroon" strokecolor="maroon" strokeweight="1.1pt">
                  <v:path arrowok="t" o:connecttype="custom" o:connectlocs="27940,240665;0,252730;0,5715;27940,0;27940,240665" o:connectangles="0,0,0,0,0"/>
                </v:shape>
                <v:shape id="Picture 779" o:spid="_x0000_s1122" type="#_x0000_t75" style="position:absolute;left:8375;top:12839;width:4007;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tUbHDAAAA2wAAAA8AAABkcnMvZG93bnJldi54bWxET89rwjAUvgv7H8IbeNN0HkQ7o4wxhwcR&#10;bTdlt7fkrS1rXrom1vrfm4Ow48f3e7HqbS06an3lWMHTOAFBrJ2puFDwka9HMxA+IBusHZOCK3lY&#10;LR8GC0yNu/CBuiwUIoawT1FBGUKTSul1SRb92DXEkftxrcUQYVtI0+IlhttaTpJkKi1WHBtKbOi1&#10;JP2bna2CvNt9he/m0+6zv+I4e9/q6elNKzV87F+eQQTqw7/47t4YBfM4Nn6JP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1RscMAAADbAAAADwAAAAAAAAAAAAAAAACf&#10;AgAAZHJzL2Rvd25yZXYueG1sUEsFBgAAAAAEAAQA9wAAAI8DAAAAAA==&#10;">
                  <v:imagedata r:id="rId57" o:title=""/>
                </v:shape>
                <v:shape id="Freeform 780" o:spid="_x0000_s1123" style="position:absolute;left:8375;top:12839;width:3937;height:57;visibility:visible;mso-wrap-style:square;v-text-anchor:top" coordsize="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yzMMA&#10;AADbAAAADwAAAGRycy9kb3ducmV2LnhtbESPQWsCMRSE7wX/Q3hCbzWrLKJboxRBUOhFben1uXnd&#10;LG5e1iTubv99IxR6HGbmG2a1GWwjOvKhdqxgOslAEJdO11wp+DjvXhYgQkTW2DgmBT8UYLMePa2w&#10;0K7nI3WnWIkE4VCgAhNjW0gZSkMWw8S1xMn7dt5iTNJXUnvsE9w2cpZlc2mx5rRgsKWtofJ6ulsF&#10;t/y6M+6zPxy7r8u0zvNLhe9eqefx8PYKItIQ/8N/7b1WsFzC4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xyzMMAAADbAAAADwAAAAAAAAAAAAAAAACYAgAAZHJzL2Rv&#10;d25yZXYueG1sUEsFBgAAAAAEAAQA9QAAAIgDAAAAAA==&#10;" path="m,9r565,l620,,44,,,9xe" filled="f" strokecolor="#ff8080" strokeweight=".55pt">
                  <v:path arrowok="t" o:connecttype="custom" o:connectlocs="0,5715;358775,5715;393700,0;27940,0;0,5715" o:connectangles="0,0,0,0,0"/>
                </v:shape>
                <v:shape id="Picture 781" o:spid="_x0000_s1124" type="#_x0000_t75" style="position:absolute;left:8375;top:12896;width:3588;height:2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Ugb7EAAAA3AAAAA8AAABkcnMvZG93bnJldi54bWxEj0FrwkAQhe+C/2EZoRepG4UmbeoqItj2&#10;2mgPvQ3ZaRKanQ3ZNYn/3jkUepvhvXnvm+1+cq0aqA+NZwPrVQKKuPS24crA5Xx6fAYVIrLF1jMZ&#10;uFGA/W4+22Ju/cifNBSxUhLCIUcDdYxdrnUoa3IYVr4jFu3H9w6jrH2lbY+jhLtWb5Ik1Q4bloYa&#10;OzrWVP4WV2cgHbLmmA3vT28v3xQ2kZblVyBjHhbT4RVUpCn+m/+uP6zgJ4Ivz8gEen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Ugb7EAAAA3AAAAA8AAAAAAAAAAAAAAAAA&#10;nwIAAGRycy9kb3ducmV2LnhtbFBLBQYAAAAABAAEAPcAAACQAwAAAAA=&#10;">
                  <v:imagedata r:id="rId58" o:title=""/>
                </v:shape>
                <v:rect id="Rectangle 782" o:spid="_x0000_s1125" style="position:absolute;left:8375;top:12896;width:3588;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568MA&#10;AADcAAAADwAAAGRycy9kb3ducmV2LnhtbERP22rCQBB9L/gPywh9q5tYaCW6iijSYqniBfRxzI5J&#10;MDsbs6tJ/75bKPg2h3Od0aQ1pbhT7QrLCuJeBII4tbrgTMF+t3gZgHAeWWNpmRT8kIPJuPM0wkTb&#10;hjd03/pMhBB2CSrIva8SKV2ak0HXsxVx4M62NugDrDOpa2xCuCllP4repMGCQ0OOFc1ySi/bm1FA&#10;r3TFj2VqGjrFh+PXnNbv3yulnrvtdAjCU+sf4n/3pw7zoxj+ngkXyPE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g568MAAADcAAAADwAAAAAAAAAAAAAAAACYAgAAZHJzL2Rv&#10;d25yZXYueG1sUEsFBgAAAAAEAAQA9QAAAIgDAAAAAA==&#10;" filled="f" strokecolor="#ff8080" strokeweight=".55pt"/>
                <v:shape id="Picture 783" o:spid="_x0000_s1126" type="#_x0000_t75" style="position:absolute;left:11963;top:12839;width:419;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X5rBAAAA3AAAAA8AAABkcnMvZG93bnJldi54bWxET0trAjEQvhf6H8IUeimaKCjL1ihLQfAm&#10;Pi7ehmTcLN1Mtpuo679vBMHbfHzPWawG34or9bEJrGEyViCITbAN1xqOh/WoABETssU2MGm4U4TV&#10;8v1tgaUNN97RdZ9qkUM4lqjBpdSVUkbjyGMch444c+fQe0wZ9rW0Pd5yuG/lVKm59NhwbnDY0Y8j&#10;87u/eA3V1qlYfW3qdTH7C0VhZmZ+Pmn9+TFU3yASDeklfro3Ns9XU3g8ky+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kX5rBAAAA3AAAAA8AAAAAAAAAAAAAAAAAnwIA&#10;AGRycy9kb3ducmV2LnhtbFBLBQYAAAAABAAEAPcAAACNAwAAAAA=&#10;">
                  <v:imagedata r:id="rId44" o:title=""/>
                </v:shape>
                <v:shape id="Freeform 784" o:spid="_x0000_s1127" style="position:absolute;left:11963;top:12839;width:349;height:2528;visibility:visible;mso-wrap-style:square;v-text-anchor:top" coordsize="5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PXMMA&#10;AADcAAAADwAAAGRycy9kb3ducmV2LnhtbERPzWrCQBC+C32HZQredFMFsdFVSlQIpgeb9gGG7JgE&#10;s7Mhu5ro03cLBW/z8f3OejuYRtyoc7VlBW/TCARxYXXNpYKf78NkCcJ5ZI2NZVJwJwfbzctojbG2&#10;PX/RLfelCCHsYlRQed/GUrqiIoNualviwJ1tZ9AH2JVSd9iHcNPIWRQtpMGaQ0OFLSUVFZf8ahRk&#10;6T6bJfNT1n++X9Oz4Z1Ljg+lxq/DxwqEp8E/xf/uVIf50Rz+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zPXMMAAADcAAAADwAAAAAAAAAAAAAAAACYAgAAZHJzL2Rv&#10;d25yZXYueG1sUEsFBgAAAAAEAAQA9QAAAIgDAAAAAA==&#10;" path="m55,379l,398,,9,55,r,379xe" filled="f" strokecolor="#ff8080" strokeweight=".55pt">
                  <v:path arrowok="t" o:connecttype="custom" o:connectlocs="34925,240665;0,252730;0,5715;34925,0;34925,240665" o:connectangles="0,0,0,0,0"/>
                </v:shape>
                <v:shape id="Picture 785" o:spid="_x0000_s1128" type="#_x0000_t75" style="position:absolute;left:11963;top:12839;width:35954;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Jp3/EAAAA3AAAAA8AAABkcnMvZG93bnJldi54bWxET01rAjEQvRf6H8IUvJSaKLqUrVFKUeqh&#10;UHRFr8Nmml3cTNZNqtv++qYgeJvH+5zZoneNOFMXas8aRkMFgrj0pmarYVesnp5BhIhssPFMGn4o&#10;wGJ+fzfD3PgLb+i8jVakEA45aqhibHMpQ1mRwzD0LXHivnznMCbYWWk6vKRw18ixUpl0WHNqqLCl&#10;t4rK4/bbaehtMS326uP3eMgeo31fylMWPrUePPSvLyAi9fEmvrrXJs1XE/h/Jl0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Jp3/EAAAA3AAAAA8AAAAAAAAAAAAAAAAA&#10;nwIAAGRycy9kb3ducmV2LnhtbFBLBQYAAAAABAAEAPcAAACQAwAAAAA=&#10;">
                  <v:imagedata r:id="rId59" o:title=""/>
                </v:shape>
                <v:shape id="Freeform 786" o:spid="_x0000_s1129" style="position:absolute;left:11963;top:12839;width:35884;height:57;visibility:visible;mso-wrap-style:square;v-text-anchor:top" coordsize="5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kVsAA&#10;AADcAAAADwAAAGRycy9kb3ducmV2LnhtbERPTYvCMBC9C/sfwizsTVMFRapRRHbBgxer6HVsxrbY&#10;TEozand//UYQvM3jfc582bla3akNlWcDw0ECijj3tuLCwGH/05+CCoJssfZMBn4pwHLx0Ztjav2D&#10;d3TPpFAxhEOKBkqRJtU65CU5DAPfEEfu4luHEmFbaNviI4a7Wo+SZKIdVhwbSmxoXVJ+zW7OQOd2&#10;WXW6bY/b819TD0UOI8/fxnx9dqsZKKFO3uKXe2Pj/GQMz2fiBXr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ZkVsAAAADcAAAADwAAAAAAAAAAAAAAAACYAgAAZHJzL2Rvd25y&#10;ZXYueG1sUEsFBgAAAAAEAAQA9QAAAIUDAAAAAA==&#10;" path="m,9r5607,l5651,,55,,,9xe" filled="f" strokecolor="#0cf" strokeweight=".55pt">
                  <v:path arrowok="t" o:connecttype="custom" o:connectlocs="0,5715;3560445,5715;3588385,0;34925,0;0,5715" o:connectangles="0,0,0,0,0"/>
                </v:shape>
                <v:shape id="Picture 787" o:spid="_x0000_s1130" type="#_x0000_t75" style="position:absolute;left:11963;top:12896;width:35604;height:2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9wt3BAAAA3AAAAA8AAABkcnMvZG93bnJldi54bWxET81qwkAQvhd8h2UEb3VT8SekriKK0EMv&#10;jT7AkB2TYHY2ZEcTffpuQehtPr7fWW8H16g7daH2bOBjmoAiLrytuTRwPh3fU1BBkC02nsnAgwJs&#10;N6O3NWbW9/xD91xKFUM4ZGigEmkzrUNRkcMw9S1x5C6+cygRdqW2HfYx3DV6liRL7bDm2FBhS/uK&#10;imt+cwbmq4XsnrcHXdN81Z/58G2PkhozGQ+7T1BCg/yLX+4vG+cnS/h7Jl6g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9wt3BAAAA3AAAAA8AAAAAAAAAAAAAAAAAnwIA&#10;AGRycy9kb3ducmV2LnhtbFBLBQYAAAAABAAEAPcAAACNAwAAAAA=&#10;">
                  <v:imagedata r:id="rId60" o:title=""/>
                </v:shape>
                <v:rect id="Rectangle 788" o:spid="_x0000_s1131" style="position:absolute;left:11963;top:12896;width:35604;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o7MEA&#10;AADcAAAADwAAAGRycy9kb3ducmV2LnhtbERPTYvCMBC9L/gfwgje1kRRK9UoIizsZYVVL96GZkyL&#10;zaQ00dZ/bxaEvc3jfc5627taPKgNlWcNk7ECQVx4U7HVcD59fS5BhIhssPZMGp4UYLsZfKwxN77j&#10;X3ocoxUphEOOGsoYm1zKUJTkMIx9Q5y4q28dxgRbK02LXQp3tZwqtZAOK04NJTa0L6m4He9Ow8Le&#10;s0l/Wc4v82aW2Z+DVdNbp/Vo2O9WICL18V/8dn+bNF9l8PdMu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oaOzBAAAA3AAAAA8AAAAAAAAAAAAAAAAAmAIAAGRycy9kb3du&#10;cmV2LnhtbFBLBQYAAAAABAAEAPUAAACGAwAAAAA=&#10;" filled="f" strokecolor="#0cf" strokeweight=".55pt"/>
                <v:shape id="Picture 789" o:spid="_x0000_s1132" type="#_x0000_t75" style="position:absolute;left:47567;top:12839;width:350;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jXYHEAAAA3AAAAA8AAABkcnMvZG93bnJldi54bWxEj0FLw0AQhe9C/8MyQm92YykisdvSlgr1&#10;IGjsDxizYzYkOxOyaxv/vXMQvM3w3rz3zXo7xd5caEytsIP7RQGGuBbfcuPg/PF89wgmZWSPvTA5&#10;+KEE283sZo2llyu/06XKjdEQTiU6CDkPpbWpDhQxLWQgVu1LxohZ17GxfsSrhsfeLoviwUZsWRsC&#10;DnQIVHfVd3SwqlafL+d9g9NSurfja2g7kYNz89tp9wQm05T/zX/XJ6/4hdLqMzqB3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jXYHEAAAA3AAAAA8AAAAAAAAAAAAAAAAA&#10;nwIAAGRycy9kb3ducmV2LnhtbFBLBQYAAAAABAAEAPcAAACQAwAAAAA=&#10;">
                  <v:imagedata r:id="rId61" o:title=""/>
                </v:shape>
                <v:shape id="Freeform 790" o:spid="_x0000_s1133" style="position:absolute;left:47567;top:12839;width:280;height:2528;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Bu8EA&#10;AADcAAAADwAAAGRycy9kb3ducmV2LnhtbERP32vCMBB+H+x/CDfwbaZuMGdtKsMx8EmYdu9nc6bF&#10;5lKSzLb/vRkMfLuP7+cVm9F24ko+tI4VLOYZCOLa6ZaNgur49fwOIkRkjZ1jUjBRgE35+FBgrt3A&#10;33Q9RCNSCIccFTQx9rmUoW7IYpi7njhxZ+ctxgS9kdrjkMJtJ1+y7E1abDk1NNjTtqH6cvi1CqLZ&#10;8mnw+0X1OeHy1Jvptf5plZo9jR9rEJHGeBf/u3c6zc9W8PdMuk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ZAbvBAAAA3AAAAA8AAAAAAAAAAAAAAAAAmAIAAGRycy9kb3du&#10;cmV2LnhtbFBLBQYAAAAABAAEAPUAAACGAwAAAAA=&#10;" path="m44,379l,398,,9,44,r,379xe" filled="f" strokecolor="#0cf" strokeweight=".55pt">
                  <v:path arrowok="t" o:connecttype="custom" o:connectlocs="27940,240665;0,252730;0,5715;27940,0;27940,240665" o:connectangles="0,0,0,0,0"/>
                </v:shape>
                <v:rect id="Rectangle 791" o:spid="_x0000_s1134" style="position:absolute;left:9639;top:11391;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451028" w:rsidRDefault="00451028" w:rsidP="00E9543B">
                        <w:r>
                          <w:rPr>
                            <w:b/>
                            <w:bCs/>
                            <w:color w:val="000000"/>
                            <w:sz w:val="16"/>
                            <w:szCs w:val="16"/>
                            <w:lang w:val="en-US"/>
                          </w:rPr>
                          <w:t>397</w:t>
                        </w:r>
                      </w:p>
                    </w:txbxContent>
                  </v:textbox>
                </v:rect>
                <v:rect id="Rectangle 792" o:spid="_x0000_s1135" style="position:absolute;left:9004;top:13557;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451028" w:rsidRDefault="00451028" w:rsidP="00E9543B">
                        <w:r>
                          <w:rPr>
                            <w:b/>
                            <w:bCs/>
                            <w:color w:val="000000"/>
                            <w:sz w:val="16"/>
                            <w:szCs w:val="16"/>
                            <w:lang w:val="en-US"/>
                          </w:rPr>
                          <w:t>6519</w:t>
                        </w:r>
                      </w:p>
                    </w:txbxContent>
                  </v:textbox>
                </v:rect>
                <v:rect id="Rectangle 793" o:spid="_x0000_s1136" style="position:absolute;left:38207;top:13557;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451028" w:rsidRDefault="00451028" w:rsidP="00E9543B">
                        <w:r>
                          <w:rPr>
                            <w:b/>
                            <w:bCs/>
                            <w:color w:val="000000"/>
                            <w:sz w:val="16"/>
                            <w:szCs w:val="16"/>
                            <w:lang w:val="en-US"/>
                          </w:rPr>
                          <w:t>63856</w:t>
                        </w:r>
                      </w:p>
                    </w:txbxContent>
                  </v:textbox>
                </v:rect>
                <v:shape id="Freeform 794" o:spid="_x0000_s1137" style="position:absolute;left:8089;top:8439;width:566;height:57;visibility:visible;mso-wrap-style:square;v-text-anchor:top" coordsize="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DQMMA&#10;AADcAAAADwAAAGRycy9kb3ducmV2LnhtbERPTWvCQBC9F/wPywi91U0sFImukijSgIVSI56H7JhE&#10;s7Mhu5r033cLhd7m8T5ntRlNKx7Uu8aygngWgSAurW64UnAq9i8LEM4ja2wtk4JvcrBZT55WmGg7&#10;8Bc9jr4SIYRdggpq77tESlfWZNDNbEccuIvtDfoA+0rqHocQblo5j6I3abDh0FBjR9uaytvxbhQU&#10;+ed1J7M0O7fF++4uPw6LfXZQ6nk6pksQnkb/L/5z5zrMj1/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cDQMMAAADcAAAADwAAAAAAAAAAAAAAAACYAgAAZHJzL2Rv&#10;d25yZXYueG1sUEsFBgAAAAAEAAQA9QAAAIgDAAAAAA==&#10;" path="m,9r45,l89,,56,,,9xe" fillcolor="#bf0000" strokecolor="maroon" strokeweight="1.1pt">
                  <v:path arrowok="t" o:connecttype="custom" o:connectlocs="0,5715;28575,5715;56515,0;35560,0;0,5715" o:connectangles="0,0,0,0,0"/>
                </v:shape>
                <v:rect id="Rectangle 795" o:spid="_x0000_s1138" style="position:absolute;left:8089;top:8496;width:28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QSsIA&#10;AADcAAAADwAAAGRycy9kb3ducmV2LnhtbERPS4vCMBC+L/gfwgh7W1OfSNcoosh6ENEqnodmti02&#10;k9JEW/31RljY23x8z5ktWlOKO9WusKyg34tAEKdWF5wpOJ82X1MQziNrLC2Tggc5WMw7HzOMtW34&#10;SPfEZyKEsItRQe59FUvp0pwMup6tiAP3a2uDPsA6k7rGJoSbUg6iaCINFhwacqxolVN6TW5Gwc9w&#10;nwzXh6XZjG/HXXO6Pi87Wiv12W2X3yA8tf5f/Ofe6jC/P4L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BKwgAAANwAAAAPAAAAAAAAAAAAAAAAAJgCAABkcnMvZG93&#10;bnJldi54bWxQSwUGAAAAAAQABAD1AAAAhwMAAAAA&#10;" fillcolor="red" strokecolor="maroon" strokeweight="1.1pt"/>
                <v:shape id="Freeform 796" o:spid="_x0000_s1139" style="position:absolute;left:8375;top:8439;width:280;height:2527;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tkcIA&#10;AADcAAAADwAAAGRycy9kb3ducmV2LnhtbERP24rCMBB9F/Yfwiz4ImvqSmWpRlkEURAEL+Dr0Ewv&#10;bjMpTbatf28Ewbc5nOssVr2pREuNKy0rmIwjEMSp1SXnCi7nzdcPCOeRNVaWScGdHKyWH4MFJtp2&#10;fKT25HMRQtglqKDwvk6kdGlBBt3Y1sSBy2xj0AfY5FI32IVwU8nvKJpJgyWHhgJrWheU/p3+jYJq&#10;ZOLLrdx218P0KrN9W0+3WazU8LP/nYPw1Pu3+OXe6TB/EsP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2RwgAAANwAAAAPAAAAAAAAAAAAAAAAAJgCAABkcnMvZG93&#10;bnJldi54bWxQSwUGAAAAAAQABAD1AAAAhwMAAAAA&#10;" path="m44,379l,398,,9,44,r,379xe" fillcolor="maroon" strokecolor="maroon" strokeweight="1.1pt">
                  <v:path arrowok="t" o:connecttype="custom" o:connectlocs="27940,240665;0,252730;0,5715;27940,0;27940,240665" o:connectangles="0,0,0,0,0"/>
                </v:shape>
                <v:shape id="Picture 797" o:spid="_x0000_s1140" type="#_x0000_t75" style="position:absolute;left:8375;top:8439;width:4007;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tH0fEAAAA3AAAAA8AAABkcnMvZG93bnJldi54bWxET01rwkAQvQv9D8sUvOnGHoKkrlKkLR6k&#10;2Ngq3sbdaRLMzsbsNsZ/7xYK3ubxPme26G0tOmp95VjBZJyAINbOVFwo+Nq+jaYgfEA2WDsmBVfy&#10;sJg/DGaYGXfhT+ryUIgYwj5DBWUITSal1yVZ9GPXEEfux7UWQ4RtIU2Llxhua/mUJKm0WHFsKLGh&#10;ZUn6lP9aBdvu4xCOzbfd5OdiN31f63T/qpUaPvYvzyAC9eEu/nevTJw/SeHvmXiB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tH0fEAAAA3AAAAA8AAAAAAAAAAAAAAAAA&#10;nwIAAGRycy9kb3ducmV2LnhtbFBLBQYAAAAABAAEAPcAAACQAwAAAAA=&#10;">
                  <v:imagedata r:id="rId57" o:title=""/>
                </v:shape>
                <v:shape id="Freeform 798" o:spid="_x0000_s1141" style="position:absolute;left:8375;top:8439;width:3937;height:57;visibility:visible;mso-wrap-style:square;v-text-anchor:top" coordsize="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OS8IA&#10;AADcAAAADwAAAGRycy9kb3ducmV2LnhtbERPyWrDMBC9F/oPYgq9NbKDSYobJYRCIIFespReJ9bE&#10;MrFGrqTY7t9XgUJv83jrLFajbUVPPjSOFeSTDARx5XTDtYLTcfPyCiJEZI2tY1LwQwFWy8eHBZba&#10;Dbyn/hBrkUI4lKjAxNiVUobKkMUwcR1x4i7OW4wJ+lpqj0MKt62cZtlMWmw4NRjs6N1QdT3crILv&#10;4rox7nPY7fuvc94UxbnGD6/U89O4fgMRaYz/4j/3Vqf5+Rzu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5LwgAAANwAAAAPAAAAAAAAAAAAAAAAAJgCAABkcnMvZG93&#10;bnJldi54bWxQSwUGAAAAAAQABAD1AAAAhwMAAAAA&#10;" path="m,9r576,l620,,44,,,9xe" filled="f" strokecolor="#ff8080" strokeweight=".55pt">
                  <v:path arrowok="t" o:connecttype="custom" o:connectlocs="0,5715;365760,5715;393700,0;27940,0;0,5715" o:connectangles="0,0,0,0,0"/>
                </v:shape>
                <v:shape id="Picture 799" o:spid="_x0000_s1142" type="#_x0000_t75" style="position:absolute;left:8375;top:8496;width:3658;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kJfDAAAA3AAAAA8AAABkcnMvZG93bnJldi54bWxEj01vwjAMhu+T+A+RJ+020jIxpo6AYAiJ&#10;E9IA7ew1Xtqtcaomo+Xf4wMSN1t+Px7Pl4Nv1Jm6WAc2kI8zUMRlsDU7A6fj9vkNVEzIFpvAZOBC&#10;EZaL0cMcCxt6/qTzITklIRwLNFCl1BZax7Iij3EcWmK5/YTOY5K1c9p22Eu4b/Qky161x5qlocKW&#10;Pioq/w7/XkryzLpZ/7X5dhe33vzup/aFp8Y8PQ6rd1CJhnQX39w7K/i50MozMoFe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qQl8MAAADcAAAADwAAAAAAAAAAAAAAAACf&#10;AgAAZHJzL2Rvd25yZXYueG1sUEsFBgAAAAAEAAQA9wAAAI8DAAAAAA==&#10;">
                  <v:imagedata r:id="rId62" o:title=""/>
                </v:shape>
                <v:rect id="Rectangle 800" o:spid="_x0000_s1143" style="position:absolute;left:8375;top:8496;width:365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jMMMA&#10;AADcAAAADwAAAGRycy9kb3ducmV2LnhtbERPTWvCQBC9C/6HZQRvdZMWWpu6iliKoqhUhXocs2MS&#10;zM7G7Nak/75bKHibx/uc0aQ1pbhR7QrLCuJBBII4tbrgTMFh//EwBOE8ssbSMin4IQeTcbczwkTb&#10;hj/ptvOZCCHsElSQe18lUro0J4NuYCviwJ1tbdAHWGdS19iEcFPKxyh6lgYLDg05VjTLKb3svo0C&#10;eqIrzpepaegUfx1X77R9WW+U6vfa6RsIT62/i//dCx3mx6/w90y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jMMMAAADcAAAADwAAAAAAAAAAAAAAAACYAgAAZHJzL2Rv&#10;d25yZXYueG1sUEsFBgAAAAAEAAQA9QAAAIgDAAAAAA==&#10;" filled="f" strokecolor="#ff8080" strokeweight=".55pt"/>
                <v:shape id="Picture 801" o:spid="_x0000_s1144" type="#_x0000_t75" style="position:absolute;left:12033;top:8439;width:349;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EgLIAAAA3AAAAA8AAABkcnMvZG93bnJldi54bWxEj09rwkAQxe+FfodlCt7qppGWEl2lfxAE&#10;W7Cp6HXIjkkwO7vNrpr203cOhd5meG/e+81sMbhOnamPrWcDd+MMFHHlbcu1ge3n8vYRVEzIFjvP&#10;ZOCbIizm11czLKy/8Aedy1QrCeFYoIEmpVBoHauGHMaxD8SiHXzvMMna19r2eJFw1+k8yx60w5al&#10;ocFALw1Vx/LkDJS77eY+f33bnyb796/ntQurn00wZnQzPE1BJRrSv/nvemUFPxd8eUYm0P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4hICyAAAANwAAAAPAAAAAAAAAAAA&#10;AAAAAJ8CAABkcnMvZG93bnJldi54bWxQSwUGAAAAAAQABAD3AAAAlAMAAAAA&#10;">
                  <v:imagedata r:id="rId50" o:title=""/>
                </v:shape>
                <v:shape id="Freeform 802" o:spid="_x0000_s1145" style="position:absolute;left:12033;top:8439;width:279;height:2527;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aLMEA&#10;AADcAAAADwAAAGRycy9kb3ducmV2LnhtbERP24rCMBB9X/Afwgi+ranijdpUXEEQZPH6AWMztsVm&#10;0m2i1r/fCAv7NodznWTRmko8qHGlZQWDfgSCOLO65FzB+bT+nIFwHlljZZkUvMjBIu18JBhr++QD&#10;PY4+FyGEXYwKCu/rWEqXFWTQ9W1NHLirbQz6AJtc6gafIdxUchhFE2mw5NBQYE2rgrLb8W4UnF47&#10;n28ne3mfmsvoKxvffrbfkVK9brucg/DU+n/xn3ujw/zhAN7PhAt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g2izBAAAA3AAAAA8AAAAAAAAAAAAAAAAAmAIAAGRycy9kb3du&#10;cmV2LnhtbFBLBQYAAAAABAAEAPUAAACGAwAAAAA=&#10;" path="m44,379l,398,,9,44,r,379xe" filled="f" strokecolor="#ff8080" strokeweight=".55pt">
                  <v:path arrowok="t" o:connecttype="custom" o:connectlocs="27940,240665;0,252730;0,5715;27940,0;27940,240665" o:connectangles="0,0,0,0,0"/>
                </v:shape>
                <v:shape id="Picture 803" o:spid="_x0000_s1146" type="#_x0000_t75" style="position:absolute;left:12033;top:8439;width:34264;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GPvEAAAA3AAAAA8AAABkcnMvZG93bnJldi54bWxET01rwkAQvQv9D8sIvZmNQYpEVxFLoQdL&#10;rSnF45gdk7TZ2bC71dRf3xUEb/N4nzNf9qYVJ3K+saxgnKQgiEurG64UfBYvoykIH5A1tpZJwR95&#10;WC4eBnPMtT3zB512oRIxhH2OCuoQulxKX9Zk0Ce2I47c0TqDIUJXSe3wHMNNK7M0fZIGG44NNXa0&#10;rqn82f0aBZfj29j3+/A1eS/0YbrZPrti+63U47BfzUAE6sNdfHO/6jg/y+D6TLx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VGPvEAAAA3AAAAA8AAAAAAAAAAAAAAAAA&#10;nwIAAGRycy9kb3ducmV2LnhtbFBLBQYAAAAABAAEAPcAAACQAwAAAAA=&#10;">
                  <v:imagedata r:id="rId63" o:title=""/>
                </v:shape>
                <v:shape id="Freeform 804" o:spid="_x0000_s1147" style="position:absolute;left:12033;top:8439;width:34195;height:57;visibility:visible;mso-wrap-style:square;v-text-anchor:top" coordsize="53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gc8IA&#10;AADcAAAADwAAAGRycy9kb3ducmV2LnhtbERP3WqDMBS+H/QdwhnsZrRxVUZxjaUUhMEoY3YPcDCn&#10;KpoTSTK1b78UBrs7H9/v2R8WM4iJnO8sK3jZJCCIa6s7bhR8X8r1DoQPyBoHy6TgRh4Oxephj7m2&#10;M3/RVIVGxBD2OSpoQxhzKX3dkkG/sSNx5K7WGQwRukZqh3MMN4PcJsmrNNhxbGhxpFNLdV/9GAXB&#10;XdLbOXPPOitPH1Ozm3DoP5V6elyObyACLeFf/Od+13H+NoX7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BzwgAAANwAAAAPAAAAAAAAAAAAAAAAAJgCAABkcnMvZG93&#10;bnJldi54bWxQSwUGAAAAAAQABAD1AAAAhwMAAAAA&#10;" path="m,9r5341,l5385,,44,,,9xe" filled="f" strokecolor="#0cf" strokeweight=".55pt">
                  <v:path arrowok="t" o:connecttype="custom" o:connectlocs="0,5715;3391535,5715;3419475,0;27940,0;0,5715" o:connectangles="0,0,0,0,0"/>
                </v:shape>
                <v:shape id="Picture 805" o:spid="_x0000_s1148" type="#_x0000_t75" style="position:absolute;left:12033;top:8496;width:33915;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kJTAAAAA3AAAAA8AAABkcnMvZG93bnJldi54bWxET02LwjAQvS/4H8IIe1tTZVmkaxQRFG+y&#10;1ou3oZlNq82kJLGt/nqzsOBtHu9zFqvBNqIjH2rHCqaTDARx6XTNRsGp2H7MQYSIrLFxTAruFGC1&#10;HL0tMNeu5x/qjtGIFMIhRwVVjG0uZSgrshgmriVO3K/zFmOC3kjtsU/htpGzLPuSFmtODRW2tKmo&#10;vB5vVsHZ9v3hsu38zZ535lqYx8lTodT7eFh/g4g0xJf4373Xaf7sE/6eSR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eQlMAAAADcAAAADwAAAAAAAAAAAAAAAACfAgAA&#10;ZHJzL2Rvd25yZXYueG1sUEsFBgAAAAAEAAQA9wAAAIwDAAAAAA==&#10;">
                  <v:imagedata r:id="rId64" o:title=""/>
                </v:shape>
                <v:rect id="Rectangle 806" o:spid="_x0000_s1149" style="position:absolute;left:12033;top:8496;width:33915;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PYMMA&#10;AADcAAAADwAAAGRycy9kb3ducmV2LnhtbERPyWrDMBC9B/oPYgq9xXJMHQc3SiiFQi8pNMnFt8Ga&#10;yibWyFjy0r+vAoXe5vHW2R8X24mJBt86VrBJUhDEtdMtGwXXy/t6B8IHZI2dY1LwQx6Oh4fVHkvt&#10;Zv6i6RyMiCHsS1TQhNCXUvq6IYs+cT1x5L7dYDFEOBipB5xjuO1klqZbabHl2NBgT28N1bfzaBVs&#10;zVhslmqXV3n/XJjTp0mz26zU0+Py+gIi0BL+xX/uDx3nZzncn4kX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PYMMAAADcAAAADwAAAAAAAAAAAAAAAACYAgAAZHJzL2Rv&#10;d25yZXYueG1sUEsFBgAAAAAEAAQA9QAAAIgDAAAAAA==&#10;" filled="f" strokecolor="#0cf" strokeweight=".55pt"/>
                <v:shape id="Picture 807" o:spid="_x0000_s1150" type="#_x0000_t75" style="position:absolute;left:45948;top:8439;width:349;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FMAjBAAAA3AAAAA8AAABkcnMvZG93bnJldi54bWxET81qwkAQvhf6DssUequbBpESXUWlhXoo&#10;2OgDTLPTbEh2JmS3Gt++Kwje5uP7ncVq9J060RAaYQOvkwwUcSW24drA8fDx8gYqRGSLnTAZuFCA&#10;1fLxYYGFlTN/06mMtUohHAo04GLsC61D5chjmEhPnLhfGTzGBIda2wHPKdx3Os+ymfbYcGpw2NPW&#10;UdWWf97AtJz+7I6bGsdc2v37l2taka0xz0/jeg4q0hjv4pv706b5+Qyuz6QL9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FMAjBAAAA3AAAAA8AAAAAAAAAAAAAAAAAnwIA&#10;AGRycy9kb3ducmV2LnhtbFBLBQYAAAAABAAEAPcAAACNAwAAAAA=&#10;">
                  <v:imagedata r:id="rId61" o:title=""/>
                </v:shape>
                <v:shape id="Freeform 808" o:spid="_x0000_s1151" style="position:absolute;left:45948;top:8439;width:280;height:2527;visibility:visible;mso-wrap-style:square;v-text-anchor:top" coordsize="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sMsEA&#10;AADcAAAADwAAAGRycy9kb3ducmV2LnhtbERPTWvDMAy9F/YfjAa7tU46aEpWt4yMQk+DZe1djTUn&#10;LJaD7TXJv58Hhd30eJ/aHSbbixv50DlWkK8yEMSN0x0bBefP43ILIkRkjb1jUjBTgMP+YbHDUruR&#10;P+hWRyNSCIcSFbQxDqWUoWnJYli5gThxX85bjAl6I7XHMYXbXq6zbCMtdpwaWhyoaqn5rn+sgmgq&#10;vo7+PT+/zVhcBzM/N5dOqafH6fUFRKQp/ovv7pNO89cF/D2TL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DLBAAAA3AAAAA8AAAAAAAAAAAAAAAAAmAIAAGRycy9kb3du&#10;cmV2LnhtbFBLBQYAAAAABAAEAPUAAACGAwAAAAA=&#10;" path="m44,379l,398,,9,44,r,379xe" filled="f" strokecolor="#0cf" strokeweight=".55pt">
                  <v:path arrowok="t" o:connecttype="custom" o:connectlocs="27940,240665;0,252730;0,5715;27940,0;27940,240665" o:connectangles="0,0,0,0,0"/>
                </v:shape>
                <v:rect id="Rectangle 809" o:spid="_x0000_s1152" style="position:absolute;left:9639;top:7232;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451028" w:rsidRDefault="00451028" w:rsidP="00E9543B">
                        <w:r>
                          <w:rPr>
                            <w:b/>
                            <w:bCs/>
                            <w:color w:val="000000"/>
                            <w:sz w:val="16"/>
                            <w:szCs w:val="16"/>
                            <w:lang w:val="en-US"/>
                          </w:rPr>
                          <w:t>397</w:t>
                        </w:r>
                      </w:p>
                    </w:txbxContent>
                  </v:textbox>
                </v:rect>
                <v:rect id="Rectangle 810" o:spid="_x0000_s1153" style="position:absolute;left:8864;top:9163;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451028" w:rsidRDefault="00451028" w:rsidP="00E9543B">
                        <w:r>
                          <w:rPr>
                            <w:b/>
                            <w:bCs/>
                            <w:color w:val="000000"/>
                            <w:sz w:val="16"/>
                            <w:szCs w:val="16"/>
                            <w:lang w:val="en-US"/>
                          </w:rPr>
                          <w:t>6584</w:t>
                        </w:r>
                      </w:p>
                    </w:txbxContent>
                  </v:textbox>
                </v:rect>
                <v:rect id="Rectangle 811" o:spid="_x0000_s1154" style="position:absolute;left:38207;top:9163;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451028" w:rsidRDefault="00451028" w:rsidP="00E9543B">
                        <w:r>
                          <w:rPr>
                            <w:b/>
                            <w:bCs/>
                            <w:color w:val="000000"/>
                            <w:sz w:val="16"/>
                            <w:szCs w:val="16"/>
                            <w:lang w:val="en-US"/>
                          </w:rPr>
                          <w:t>60900</w:t>
                        </w:r>
                      </w:p>
                    </w:txbxContent>
                  </v:textbox>
                </v:rect>
                <v:line id="Line 812" o:spid="_x0000_s1155" style="position:absolute;visibility:visible;mso-wrap-style:square" from="7880,33928" to="58051,3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813" o:spid="_x0000_s1156" style="position:absolute;visibility:visible;mso-wrap-style:square" from="7880,33928" to="7886,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814" o:spid="_x0000_s1157" style="position:absolute;visibility:visible;mso-wrap-style:square" from="13436,33928" to="13442,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line id="Line 815" o:spid="_x0000_s1158" style="position:absolute;visibility:visible;mso-wrap-style:square" from="18999,33928" to="19005,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816" o:spid="_x0000_s1159" style="position:absolute;visibility:visible;mso-wrap-style:square" from="24625,33928" to="24631,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817" o:spid="_x0000_s1160" style="position:absolute;visibility:visible;mso-wrap-style:square" from="30187,33928" to="30194,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818" o:spid="_x0000_s1161" style="position:absolute;visibility:visible;mso-wrap-style:square" from="35744,33928" to="35750,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819" o:spid="_x0000_s1162" style="position:absolute;visibility:visible;mso-wrap-style:square" from="41300,33928" to="41306,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line id="Line 820" o:spid="_x0000_s1163" style="position:absolute;visibility:visible;mso-wrap-style:square" from="46863,33928" to="46869,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821" o:spid="_x0000_s1164" style="position:absolute;visibility:visible;mso-wrap-style:square" from="52419,33928" to="52425,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822" o:spid="_x0000_s1165" style="position:absolute;visibility:visible;mso-wrap-style:square" from="58051,33928" to="58058,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823" o:spid="_x0000_s1166" style="position:absolute;left:7670;top:34715;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51028" w:rsidRDefault="00451028" w:rsidP="00E9543B">
                        <w:r>
                          <w:rPr>
                            <w:color w:val="000000"/>
                            <w:sz w:val="14"/>
                            <w:szCs w:val="14"/>
                            <w:lang w:val="en-US"/>
                          </w:rPr>
                          <w:t>0</w:t>
                        </w:r>
                      </w:p>
                    </w:txbxContent>
                  </v:textbox>
                </v:rect>
                <v:rect id="Rectangle 824" o:spid="_x0000_s1167" style="position:absolute;left:12242;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51028" w:rsidRDefault="00451028" w:rsidP="00E9543B">
                        <w:r>
                          <w:rPr>
                            <w:color w:val="000000"/>
                            <w:sz w:val="14"/>
                            <w:szCs w:val="14"/>
                            <w:lang w:val="en-US"/>
                          </w:rPr>
                          <w:t>10000</w:t>
                        </w:r>
                      </w:p>
                    </w:txbxContent>
                  </v:textbox>
                </v:rect>
                <v:rect id="Rectangle 825" o:spid="_x0000_s1168" style="position:absolute;left:17799;top:34715;width:22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20000</w:t>
                        </w:r>
                      </w:p>
                    </w:txbxContent>
                  </v:textbox>
                </v:rect>
                <v:rect id="Rectangle 826" o:spid="_x0000_s1169" style="position:absolute;left:23431;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51028" w:rsidRDefault="00451028" w:rsidP="00E9543B">
                        <w:r>
                          <w:rPr>
                            <w:color w:val="000000"/>
                            <w:sz w:val="14"/>
                            <w:szCs w:val="14"/>
                            <w:lang w:val="en-US"/>
                          </w:rPr>
                          <w:t>30000</w:t>
                        </w:r>
                      </w:p>
                    </w:txbxContent>
                  </v:textbox>
                </v:rect>
                <v:rect id="Rectangle 827" o:spid="_x0000_s1170" style="position:absolute;left:28987;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40000</w:t>
                        </w:r>
                      </w:p>
                    </w:txbxContent>
                  </v:textbox>
                </v:rect>
                <v:rect id="Rectangle 828" o:spid="_x0000_s1171" style="position:absolute;left:34550;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51028" w:rsidRDefault="00451028" w:rsidP="00E9543B">
                        <w:r>
                          <w:rPr>
                            <w:color w:val="000000"/>
                            <w:sz w:val="14"/>
                            <w:szCs w:val="14"/>
                            <w:lang w:val="en-US"/>
                          </w:rPr>
                          <w:t>50000</w:t>
                        </w:r>
                      </w:p>
                    </w:txbxContent>
                  </v:textbox>
                </v:rect>
                <v:rect id="Rectangle 829" o:spid="_x0000_s1172" style="position:absolute;left:40106;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51028" w:rsidRDefault="00451028" w:rsidP="00E9543B">
                        <w:r>
                          <w:rPr>
                            <w:color w:val="000000"/>
                            <w:sz w:val="14"/>
                            <w:szCs w:val="14"/>
                            <w:lang w:val="en-US"/>
                          </w:rPr>
                          <w:t>60000</w:t>
                        </w:r>
                      </w:p>
                    </w:txbxContent>
                  </v:textbox>
                </v:rect>
                <v:rect id="Rectangle 830" o:spid="_x0000_s1173" style="position:absolute;left:45662;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51028" w:rsidRDefault="00451028" w:rsidP="00E9543B">
                        <w:r>
                          <w:rPr>
                            <w:color w:val="000000"/>
                            <w:sz w:val="14"/>
                            <w:szCs w:val="14"/>
                            <w:lang w:val="en-US"/>
                          </w:rPr>
                          <w:t>70000</w:t>
                        </w:r>
                      </w:p>
                    </w:txbxContent>
                  </v:textbox>
                </v:rect>
                <v:rect id="Rectangle 831" o:spid="_x0000_s1174" style="position:absolute;left:51225;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51028" w:rsidRDefault="00451028" w:rsidP="00E9543B">
                        <w:r>
                          <w:rPr>
                            <w:color w:val="000000"/>
                            <w:sz w:val="14"/>
                            <w:szCs w:val="14"/>
                            <w:lang w:val="en-US"/>
                          </w:rPr>
                          <w:t>80000</w:t>
                        </w:r>
                      </w:p>
                    </w:txbxContent>
                  </v:textbox>
                </v:rect>
                <v:rect id="Rectangle 832" o:spid="_x0000_s1175" style="position:absolute;left:56851;top:34715;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90000</w:t>
                        </w:r>
                      </w:p>
                    </w:txbxContent>
                  </v:textbox>
                </v:rect>
                <v:line id="Line 833" o:spid="_x0000_s1176" style="position:absolute;flip:y;visibility:visible;mso-wrap-style:square" from="7880,7594" to="7886,3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834" o:spid="_x0000_s1177" style="position:absolute;flip:x;visibility:visible;mso-wrap-style:square" from="7385,33928" to="7880,3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835" o:spid="_x0000_s1178" style="position:absolute;flip:x;visibility:visible;mso-wrap-style:square" from="7385,29591" to="7880,2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836" o:spid="_x0000_s1179" style="position:absolute;flip:x;visibility:visible;mso-wrap-style:square" from="7385,25190" to="7880,2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837" o:spid="_x0000_s1180" style="position:absolute;flip:x;visibility:visible;mso-wrap-style:square" from="7385,20789" to="7880,2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838" o:spid="_x0000_s1181" style="position:absolute;flip:x;visibility:visible;mso-wrap-style:square" from="7385,16395" to="7880,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839" o:spid="_x0000_s1182" style="position:absolute;flip:x;visibility:visible;mso-wrap-style:square" from="7385,11995" to="788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840" o:spid="_x0000_s1183" style="position:absolute;flip:x;visibility:visible;mso-wrap-style:square" from="7385,7594" to="7880,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rect id="Rectangle 841" o:spid="_x0000_s1184" style="position:absolute;left:5276;top:31280;width:1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451028" w:rsidRDefault="00451028" w:rsidP="00E9543B">
                        <w:r>
                          <w:rPr>
                            <w:color w:val="000000"/>
                            <w:sz w:val="14"/>
                            <w:szCs w:val="14"/>
                            <w:lang w:val="en-US"/>
                          </w:rPr>
                          <w:t>2009</w:t>
                        </w:r>
                      </w:p>
                    </w:txbxContent>
                  </v:textbox>
                </v:rect>
                <v:rect id="Rectangle 842" o:spid="_x0000_s1185" style="position:absolute;left:5276;top:26879;width:1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2010</w:t>
                        </w:r>
                      </w:p>
                    </w:txbxContent>
                  </v:textbox>
                </v:rect>
                <v:rect id="Rectangle 843" o:spid="_x0000_s1186" style="position:absolute;left:5276;top:22479;width:1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2011</w:t>
                        </w:r>
                      </w:p>
                    </w:txbxContent>
                  </v:textbox>
                </v:rect>
                <v:rect id="Rectangle 844" o:spid="_x0000_s1187" style="position:absolute;left:5276;top:18078;width:1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2012</w:t>
                        </w:r>
                      </w:p>
                    </w:txbxContent>
                  </v:textbox>
                </v:rect>
                <v:rect id="Rectangle 845" o:spid="_x0000_s1188" style="position:absolute;left:5276;top:13741;width:1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2013</w:t>
                        </w:r>
                      </w:p>
                    </w:txbxContent>
                  </v:textbox>
                </v:rect>
                <v:rect id="Rectangle 846" o:spid="_x0000_s1189" style="position:absolute;left:984;top:9340;width:55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451028" w:rsidRDefault="00451028" w:rsidP="00E9543B">
                        <w:r>
                          <w:rPr>
                            <w:color w:val="000000"/>
                            <w:sz w:val="14"/>
                            <w:szCs w:val="14"/>
                            <w:lang w:val="en-US"/>
                          </w:rPr>
                          <w:t>2014 (</w:t>
                        </w:r>
                        <w:proofErr w:type="spellStart"/>
                        <w:r>
                          <w:rPr>
                            <w:color w:val="000000"/>
                            <w:sz w:val="14"/>
                            <w:szCs w:val="14"/>
                            <w:lang w:val="en-US"/>
                          </w:rPr>
                          <w:t>прогноз</w:t>
                        </w:r>
                        <w:proofErr w:type="spellEnd"/>
                        <w:r>
                          <w:rPr>
                            <w:color w:val="000000"/>
                            <w:sz w:val="14"/>
                            <w:szCs w:val="14"/>
                            <w:lang w:val="en-US"/>
                          </w:rPr>
                          <w:t>)</w:t>
                        </w:r>
                      </w:p>
                    </w:txbxContent>
                  </v:textbox>
                </v:rect>
                <v:rect id="Rectangle 847" o:spid="_x0000_s1190" style="position:absolute;left:8585;top:1568;width:4574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451028" w:rsidRPr="00E9543B" w:rsidRDefault="00451028" w:rsidP="00E9543B">
                        <w:pPr>
                          <w:rPr>
                            <w:sz w:val="24"/>
                            <w:szCs w:val="24"/>
                          </w:rPr>
                        </w:pPr>
                        <w:proofErr w:type="spellStart"/>
                        <w:r w:rsidRPr="00E9543B">
                          <w:rPr>
                            <w:b/>
                            <w:bCs/>
                            <w:color w:val="000000"/>
                            <w:sz w:val="24"/>
                            <w:szCs w:val="24"/>
                            <w:lang w:val="en-US"/>
                          </w:rPr>
                          <w:t>Динаміка</w:t>
                        </w:r>
                        <w:proofErr w:type="spellEnd"/>
                        <w:r w:rsidRPr="00E9543B">
                          <w:rPr>
                            <w:b/>
                            <w:bCs/>
                            <w:color w:val="000000"/>
                            <w:sz w:val="24"/>
                            <w:szCs w:val="24"/>
                            <w:lang w:val="en-US"/>
                          </w:rPr>
                          <w:t xml:space="preserve"> </w:t>
                        </w:r>
                        <w:proofErr w:type="spellStart"/>
                        <w:r w:rsidRPr="00E9543B">
                          <w:rPr>
                            <w:b/>
                            <w:bCs/>
                            <w:color w:val="000000"/>
                            <w:sz w:val="24"/>
                            <w:szCs w:val="24"/>
                            <w:lang w:val="en-US"/>
                          </w:rPr>
                          <w:t>кількості</w:t>
                        </w:r>
                        <w:proofErr w:type="spellEnd"/>
                        <w:r w:rsidRPr="00E9543B">
                          <w:rPr>
                            <w:b/>
                            <w:bCs/>
                            <w:color w:val="000000"/>
                            <w:sz w:val="24"/>
                            <w:szCs w:val="24"/>
                            <w:lang w:val="en-US"/>
                          </w:rPr>
                          <w:t xml:space="preserve"> </w:t>
                        </w:r>
                        <w:proofErr w:type="spellStart"/>
                        <w:r w:rsidRPr="00E9543B">
                          <w:rPr>
                            <w:b/>
                            <w:bCs/>
                            <w:color w:val="000000"/>
                            <w:sz w:val="24"/>
                            <w:szCs w:val="24"/>
                            <w:lang w:val="en-US"/>
                          </w:rPr>
                          <w:t>суб'єктів</w:t>
                        </w:r>
                        <w:proofErr w:type="spellEnd"/>
                        <w:r w:rsidRPr="00E9543B">
                          <w:rPr>
                            <w:b/>
                            <w:bCs/>
                            <w:color w:val="000000"/>
                            <w:sz w:val="24"/>
                            <w:szCs w:val="24"/>
                            <w:lang w:val="en-US"/>
                          </w:rPr>
                          <w:t xml:space="preserve"> </w:t>
                        </w:r>
                        <w:proofErr w:type="spellStart"/>
                        <w:r w:rsidRPr="00E9543B">
                          <w:rPr>
                            <w:b/>
                            <w:bCs/>
                            <w:color w:val="000000"/>
                            <w:sz w:val="24"/>
                            <w:szCs w:val="24"/>
                            <w:lang w:val="en-US"/>
                          </w:rPr>
                          <w:t>малого</w:t>
                        </w:r>
                        <w:proofErr w:type="spellEnd"/>
                        <w:r w:rsidRPr="00E9543B">
                          <w:rPr>
                            <w:b/>
                            <w:bCs/>
                            <w:color w:val="000000"/>
                            <w:sz w:val="24"/>
                            <w:szCs w:val="24"/>
                            <w:lang w:val="en-US"/>
                          </w:rPr>
                          <w:t xml:space="preserve"> і </w:t>
                        </w:r>
                        <w:proofErr w:type="spellStart"/>
                        <w:r w:rsidRPr="00E9543B">
                          <w:rPr>
                            <w:b/>
                            <w:bCs/>
                            <w:color w:val="000000"/>
                            <w:sz w:val="24"/>
                            <w:szCs w:val="24"/>
                            <w:lang w:val="en-US"/>
                          </w:rPr>
                          <w:t>середнього</w:t>
                        </w:r>
                        <w:proofErr w:type="spellEnd"/>
                        <w:r w:rsidRPr="00E9543B">
                          <w:rPr>
                            <w:b/>
                            <w:bCs/>
                            <w:color w:val="000000"/>
                            <w:sz w:val="24"/>
                            <w:szCs w:val="24"/>
                            <w:lang w:val="en-US"/>
                          </w:rPr>
                          <w:t xml:space="preserve"> </w:t>
                        </w:r>
                        <w:proofErr w:type="spellStart"/>
                        <w:r w:rsidRPr="00E9543B">
                          <w:rPr>
                            <w:b/>
                            <w:bCs/>
                            <w:color w:val="000000"/>
                            <w:sz w:val="24"/>
                            <w:szCs w:val="24"/>
                            <w:lang w:val="en-US"/>
                          </w:rPr>
                          <w:t>підприємництва</w:t>
                        </w:r>
                        <w:proofErr w:type="spellEnd"/>
                        <w:r w:rsidRPr="00E9543B">
                          <w:rPr>
                            <w:b/>
                            <w:bCs/>
                            <w:color w:val="000000"/>
                            <w:sz w:val="24"/>
                            <w:szCs w:val="24"/>
                            <w:lang w:val="en-US"/>
                          </w:rPr>
                          <w:t xml:space="preserve"> </w:t>
                        </w:r>
                      </w:p>
                    </w:txbxContent>
                  </v:textbox>
                </v:rect>
                <v:rect id="Rectangle 848" o:spid="_x0000_s1191" style="position:absolute;left:22021;top:3194;width:1751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451028" w:rsidRDefault="00451028" w:rsidP="00E9543B">
                        <w:proofErr w:type="spellStart"/>
                        <w:proofErr w:type="gramStart"/>
                        <w:r w:rsidRPr="00E9543B">
                          <w:rPr>
                            <w:b/>
                            <w:bCs/>
                            <w:color w:val="000000"/>
                            <w:sz w:val="24"/>
                            <w:szCs w:val="24"/>
                            <w:lang w:val="en-US"/>
                          </w:rPr>
                          <w:t>області</w:t>
                        </w:r>
                        <w:proofErr w:type="spellEnd"/>
                        <w:proofErr w:type="gramEnd"/>
                        <w:r w:rsidRPr="00E9543B">
                          <w:rPr>
                            <w:b/>
                            <w:bCs/>
                            <w:color w:val="000000"/>
                            <w:sz w:val="24"/>
                            <w:szCs w:val="24"/>
                            <w:lang w:val="en-US"/>
                          </w:rPr>
                          <w:t xml:space="preserve"> у 2009-2014 </w:t>
                        </w:r>
                        <w:proofErr w:type="spellStart"/>
                        <w:r w:rsidRPr="00E9543B">
                          <w:rPr>
                            <w:b/>
                            <w:bCs/>
                            <w:color w:val="000000"/>
                            <w:sz w:val="24"/>
                            <w:szCs w:val="24"/>
                            <w:lang w:val="en-US"/>
                          </w:rPr>
                          <w:t>роках</w:t>
                        </w:r>
                        <w:proofErr w:type="spellEnd"/>
                      </w:p>
                    </w:txbxContent>
                  </v:textbox>
                </v:rect>
                <v:rect id="Rectangle 849" o:spid="_x0000_s1192" style="position:absolute;left:14351;top:38271;width:31527;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rect id="Rectangle 850" o:spid="_x0000_s1193" style="position:absolute;left:17799;top:38754;width:63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MqcIA&#10;AADcAAAADwAAAGRycy9kb3ducmV2LnhtbERPTYvCMBC9C/sfwix403QVZbcaRVZEDyJaxfPQjG2x&#10;mZQm2rq/fiMI3ubxPmc6b00p7lS7wrKCr34Egji1uuBMwem46n2DcB5ZY2mZFDzIwXz20ZlirG3D&#10;B7onPhMhhF2MCnLvq1hKl+Zk0PVtRRy4i60N+gDrTOoamxBuSjmIorE0WHBoyLGi35zSa3IzCtbD&#10;XTJc7hdmNbodts3x+nfe0lKp7me7mIDw1Pq3+OXe6DB//AP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ypwgAAANwAAAAPAAAAAAAAAAAAAAAAAJgCAABkcnMvZG93&#10;bnJldi54bWxQSwUGAAAAAAQABAD1AAAAhwMAAAAA&#10;" fillcolor="red" strokecolor="maroon" strokeweight="1.1pt"/>
                <v:rect id="Rectangle 851" o:spid="_x0000_s1194" style="position:absolute;left:18789;top:38512;width:1645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середніх</w:t>
                        </w:r>
                        <w:proofErr w:type="spellEnd"/>
                        <w:r>
                          <w:rPr>
                            <w:b/>
                            <w:bCs/>
                            <w:color w:val="000000"/>
                            <w:sz w:val="14"/>
                            <w:szCs w:val="14"/>
                            <w:lang w:val="en-US"/>
                          </w:rPr>
                          <w:t xml:space="preserve"> </w:t>
                        </w:r>
                        <w:proofErr w:type="spellStart"/>
                        <w:r>
                          <w:rPr>
                            <w:b/>
                            <w:bCs/>
                            <w:color w:val="000000"/>
                            <w:sz w:val="14"/>
                            <w:szCs w:val="14"/>
                            <w:lang w:val="en-US"/>
                          </w:rPr>
                          <w:t>підприємств</w:t>
                        </w:r>
                        <w:proofErr w:type="spellEnd"/>
                        <w:r>
                          <w:rPr>
                            <w:b/>
                            <w:bCs/>
                            <w:color w:val="000000"/>
                            <w:sz w:val="14"/>
                            <w:szCs w:val="14"/>
                            <w:lang w:val="en-US"/>
                          </w:rPr>
                          <w:t xml:space="preserve">, </w:t>
                        </w:r>
                        <w:proofErr w:type="spellStart"/>
                        <w:r>
                          <w:rPr>
                            <w:b/>
                            <w:bCs/>
                            <w:color w:val="000000"/>
                            <w:sz w:val="14"/>
                            <w:szCs w:val="14"/>
                            <w:lang w:val="en-US"/>
                          </w:rPr>
                          <w:t>одиниць</w:t>
                        </w:r>
                        <w:proofErr w:type="spellEnd"/>
                      </w:p>
                    </w:txbxContent>
                  </v:textbox>
                </v:rect>
                <v:shape id="Picture 852" o:spid="_x0000_s1195" type="#_x0000_t75" style="position:absolute;left:17799;top:40195;width:635;height: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a/WHDAAAA3AAAAA8AAABkcnMvZG93bnJldi54bWxET01rAjEQvRf6H8IIvdWshbayGsUKpQv1&#10;0tWDx2Ez7q5uJmsSNfbXm0LB2zze50zn0XTiTM63lhWMhhkI4srqlmsFm/Xn8xiED8gaO8uk4Eoe&#10;5rPHhynm2l74h85lqEUKYZ+jgiaEPpfSVw0Z9EPbEyduZ53BkKCrpXZ4SeGmky9Z9iYNtpwaGuxp&#10;2VB1KE9GQfFltisbf7vr+PBRno6Fi/vXb6WeBnExAREohrv4313oNP99BH/PpAv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r9YcMAAADcAAAADwAAAAAAAAAAAAAAAACf&#10;AgAAZHJzL2Rvd25yZXYueG1sUEsFBgAAAAAEAAQA9wAAAI8DAAAAAA==&#10;">
                  <v:imagedata r:id="rId65" o:title=""/>
                </v:shape>
                <v:rect id="Rectangle 853" o:spid="_x0000_s1196" style="position:absolute;left:17799;top:40195;width:63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4cMA&#10;AADcAAAADwAAAGRycy9kb3ducmV2LnhtbERPTWvCQBC9C/6HZYTedBMLtaSuQRSptGipCvU4Zsck&#10;mJ1Ns6tJ/323IPQ2j/c507QzlbhR40rLCuJRBII4s7rkXMFhvxo+g3AeWWNlmRT8kIN01u9NMdG2&#10;5U+67XwuQgi7BBUU3teJlC4ryKAb2Zo4cGfbGPQBNrnUDbYh3FRyHEVP0mDJoaHAmhYFZZfd1Sig&#10;R/rG17fMtHSKv47vS/qYbLZKPQy6+QsIT53/F9/dax3mT8b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U4cMAAADcAAAADwAAAAAAAAAAAAAAAACYAgAAZHJzL2Rv&#10;d25yZXYueG1sUEsFBgAAAAAEAAQA9QAAAIgDAAAAAA==&#10;" filled="f" strokecolor="#ff8080" strokeweight=".55pt"/>
                <v:rect id="Rectangle 854" o:spid="_x0000_s1197" style="position:absolute;left:18789;top:39954;width:156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малих</w:t>
                        </w:r>
                        <w:proofErr w:type="spellEnd"/>
                        <w:r>
                          <w:rPr>
                            <w:b/>
                            <w:bCs/>
                            <w:color w:val="000000"/>
                            <w:sz w:val="14"/>
                            <w:szCs w:val="14"/>
                            <w:lang w:val="en-US"/>
                          </w:rPr>
                          <w:t xml:space="preserve"> </w:t>
                        </w:r>
                        <w:proofErr w:type="spellStart"/>
                        <w:r>
                          <w:rPr>
                            <w:b/>
                            <w:bCs/>
                            <w:color w:val="000000"/>
                            <w:sz w:val="14"/>
                            <w:szCs w:val="14"/>
                            <w:lang w:val="en-US"/>
                          </w:rPr>
                          <w:t>підприємств</w:t>
                        </w:r>
                        <w:proofErr w:type="spellEnd"/>
                        <w:r>
                          <w:rPr>
                            <w:b/>
                            <w:bCs/>
                            <w:color w:val="000000"/>
                            <w:sz w:val="14"/>
                            <w:szCs w:val="14"/>
                            <w:lang w:val="en-US"/>
                          </w:rPr>
                          <w:t xml:space="preserve">, </w:t>
                        </w:r>
                        <w:proofErr w:type="spellStart"/>
                        <w:r>
                          <w:rPr>
                            <w:b/>
                            <w:bCs/>
                            <w:color w:val="000000"/>
                            <w:sz w:val="14"/>
                            <w:szCs w:val="14"/>
                            <w:lang w:val="en-US"/>
                          </w:rPr>
                          <w:t>одиниць</w:t>
                        </w:r>
                        <w:proofErr w:type="spellEnd"/>
                      </w:p>
                    </w:txbxContent>
                  </v:textbox>
                </v:rect>
                <v:shape id="Picture 855" o:spid="_x0000_s1198" type="#_x0000_t75" style="position:absolute;left:17799;top:41643;width:635;height: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fjWvDAAAA3AAAAA8AAABkcnMvZG93bnJldi54bWxET01rwkAQvRf6H5YRvNWNGqqk2UgRBCle&#10;qqXtcZods8HsbMxuNfbXu0LB2zze5+SL3jbiRJ2vHSsYjxIQxKXTNVcKPnarpzkIH5A1No5JwYU8&#10;LIrHhxwz7c78TqdtqEQMYZ+hAhNCm0npS0MW/ci1xJHbu85iiLCrpO7wHMNtIydJ8iwt1hwbDLa0&#10;NFQetr9WwdeKvhtT/b19bo7TeWr1zKTlj1LDQf/6AiJQH+7if/dax/mzFG7PxAtk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Na8MAAADcAAAADwAAAAAAAAAAAAAAAACf&#10;AgAAZHJzL2Rvd25yZXYueG1sUEsFBgAAAAAEAAQA9wAAAI8DAAAAAA==&#10;">
                  <v:imagedata r:id="rId66" o:title=""/>
                </v:shape>
                <v:rect id="Rectangle 856" o:spid="_x0000_s1199" style="position:absolute;left:17799;top:41643;width:63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gfcEA&#10;AADcAAAADwAAAGRycy9kb3ducmV2LnhtbERPTYvCMBC9L/gfwgje1lSxVqpRRBC8rKC7F29DM6bF&#10;ZlKaaOu/NwuCt3m8z1lteluLB7W+cqxgMk5AEBdOV2wU/P3uvxcgfEDWWDsmBU/ysFkPvlaYa9fx&#10;iR7nYEQMYZ+jgjKEJpfSFyVZ9GPXEEfu6lqLIcLWSN1iF8NtLadJMpcWK44NJTa0K6m4ne9Wwdzc&#10;s0l/WaSXtJll5udokumtU2o07LdLEIH68BG/3Qcd52cp/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IH3BAAAA3AAAAA8AAAAAAAAAAAAAAAAAmAIAAGRycy9kb3du&#10;cmV2LnhtbFBLBQYAAAAABAAEAPUAAACGAwAAAAA=&#10;" filled="f" strokecolor="#0cf" strokeweight=".55pt"/>
                <v:rect id="Rectangle 857" o:spid="_x0000_s1200" style="position:absolute;left:18789;top:41402;width:197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451028" w:rsidRDefault="00451028" w:rsidP="00E9543B">
                        <w:proofErr w:type="spellStart"/>
                        <w:proofErr w:type="gramStart"/>
                        <w:r>
                          <w:rPr>
                            <w:b/>
                            <w:bCs/>
                            <w:color w:val="000000"/>
                            <w:sz w:val="14"/>
                            <w:szCs w:val="14"/>
                            <w:lang w:val="en-US"/>
                          </w:rPr>
                          <w:t>кількість</w:t>
                        </w:r>
                        <w:proofErr w:type="spellEnd"/>
                        <w:proofErr w:type="gramEnd"/>
                        <w:r>
                          <w:rPr>
                            <w:b/>
                            <w:bCs/>
                            <w:color w:val="000000"/>
                            <w:sz w:val="14"/>
                            <w:szCs w:val="14"/>
                            <w:lang w:val="en-US"/>
                          </w:rPr>
                          <w:t xml:space="preserve"> </w:t>
                        </w:r>
                        <w:proofErr w:type="spellStart"/>
                        <w:r>
                          <w:rPr>
                            <w:b/>
                            <w:bCs/>
                            <w:color w:val="000000"/>
                            <w:sz w:val="14"/>
                            <w:szCs w:val="14"/>
                            <w:lang w:val="en-US"/>
                          </w:rPr>
                          <w:t>діючих</w:t>
                        </w:r>
                        <w:proofErr w:type="spellEnd"/>
                        <w:r>
                          <w:rPr>
                            <w:b/>
                            <w:bCs/>
                            <w:color w:val="000000"/>
                            <w:sz w:val="14"/>
                            <w:szCs w:val="14"/>
                            <w:lang w:val="en-US"/>
                          </w:rPr>
                          <w:t xml:space="preserve"> </w:t>
                        </w:r>
                        <w:proofErr w:type="spellStart"/>
                        <w:r>
                          <w:rPr>
                            <w:b/>
                            <w:bCs/>
                            <w:color w:val="000000"/>
                            <w:sz w:val="14"/>
                            <w:szCs w:val="14"/>
                            <w:lang w:val="en-US"/>
                          </w:rPr>
                          <w:t>фізичних</w:t>
                        </w:r>
                        <w:proofErr w:type="spellEnd"/>
                        <w:r>
                          <w:rPr>
                            <w:b/>
                            <w:bCs/>
                            <w:color w:val="000000"/>
                            <w:sz w:val="14"/>
                            <w:szCs w:val="14"/>
                            <w:lang w:val="en-US"/>
                          </w:rPr>
                          <w:t xml:space="preserve"> </w:t>
                        </w:r>
                        <w:proofErr w:type="spellStart"/>
                        <w:r>
                          <w:rPr>
                            <w:b/>
                            <w:bCs/>
                            <w:color w:val="000000"/>
                            <w:sz w:val="14"/>
                            <w:szCs w:val="14"/>
                            <w:lang w:val="en-US"/>
                          </w:rPr>
                          <w:t>осіб-підприємців</w:t>
                        </w:r>
                        <w:proofErr w:type="spellEnd"/>
                        <w:r>
                          <w:rPr>
                            <w:b/>
                            <w:bCs/>
                            <w:color w:val="000000"/>
                            <w:sz w:val="14"/>
                            <w:szCs w:val="14"/>
                            <w:lang w:val="en-US"/>
                          </w:rPr>
                          <w:t xml:space="preserve">, </w:t>
                        </w:r>
                        <w:proofErr w:type="spellStart"/>
                        <w:r>
                          <w:rPr>
                            <w:b/>
                            <w:bCs/>
                            <w:color w:val="000000"/>
                            <w:sz w:val="14"/>
                            <w:szCs w:val="14"/>
                            <w:lang w:val="en-US"/>
                          </w:rPr>
                          <w:t>осіб</w:t>
                        </w:r>
                        <w:proofErr w:type="spellEnd"/>
                      </w:p>
                    </w:txbxContent>
                  </v:textbox>
                </v:rect>
                <v:group id="Group 860" o:spid="_x0000_s1201" style="position:absolute;left:47180;top:8826;width:5131;height:1810" coordorigin="7430,1390" coordsize="80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858" o:spid="_x0000_s1202" style="position:absolute;left:7430;top:1390;width:80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rect id="Rectangle 859" o:spid="_x0000_s1203" style="position:absolute;left:7430;top:1390;width:80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gVMUA&#10;AADcAAAADwAAAGRycy9kb3ducmV2LnhtbERPPW/CMBDdkfgP1iF1QcWhA4U0DgIipC4dSFm6XeMj&#10;CcTnKHZC2l9fV6rU7Z7e5yXb0TRioM7VlhUsFxEI4sLqmksF5/fj4xqE88gaG8uk4IscbNPpJMFY&#10;2zufaMh9KUIIuxgVVN63sZSuqMigW9iWOHAX2xn0AXal1B3eQ7hp5FMUraTBmkNDhS0dKipueW8U&#10;HFeD/szbaG4/+rf9dZPts+/ipNTDbNy9gPA0+n/xn/tVh/nPG/h9Jl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CBUxQAAANwAAAAPAAAAAAAAAAAAAAAAAJgCAABkcnMv&#10;ZG93bnJldi54bWxQSwUGAAAAAAQABAD1AAAAigMAAAAA&#10;" filled="f" strokeweight=".55pt">
                    <v:stroke endcap="round"/>
                  </v:rect>
                </v:group>
                <v:rect id="Rectangle 861" o:spid="_x0000_s1204" style="position:absolute;left:48266;top:9283;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451028" w:rsidRDefault="00451028" w:rsidP="00E9543B">
                        <w:r>
                          <w:rPr>
                            <w:b/>
                            <w:bCs/>
                            <w:color w:val="000000"/>
                            <w:sz w:val="16"/>
                            <w:szCs w:val="16"/>
                            <w:lang w:val="en-US"/>
                          </w:rPr>
                          <w:t>67881</w:t>
                        </w:r>
                      </w:p>
                    </w:txbxContent>
                  </v:textbox>
                </v:rect>
                <v:line id="Line 863" o:spid="_x0000_s1205" style="position:absolute;flip:y;visibility:visible;mso-wrap-style:square" from="8128,29921" to="8832,3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MzMQAAADcAAAADwAAAGRycy9kb3ducmV2LnhtbESPQWvDMAyF74P+B6NCb4uThY00rRtK&#10;aWGXHdbsspuI1Tg0lkPsJdm/nweD3STe+56e9tViezHR6DvHCrIkBUHcON1xq+CjvjwWIHxA1tg7&#10;JgXf5KE6rB72WGo38ztN19CKGMK+RAUmhKGU0jeGLPrEDcRRu7nRYojr2Eo94hzDbS+f0vRFWuw4&#10;XjA40MlQc79+WQX5+bJ9NkUzF/VE+WceCfc2K7VZL8cdiEBL+Df/0a861i8y+H0mTi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4zMxAAAANwAAAAPAAAAAAAAAAAA&#10;AAAAAKECAABkcnMvZG93bnJldi54bWxQSwUGAAAAAAQABAD5AAAAkgMAAAAA&#10;" strokeweight=".55pt">
                  <v:stroke endcap="round"/>
                </v:line>
                <v:line id="Line 864" o:spid="_x0000_s1206" style="position:absolute;flip:y;visibility:visible;mso-wrap-style:square" from="8128,25342" to="8832,2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Su8MAAADcAAAADwAAAGRycy9kb3ducmV2LnhtbESPT4vCMBDF78J+hzALe9N0LUq3GmWR&#10;Fbx48M/F29DMNsVmUprY1m9vBMHbDO/93rxZrgdbi45aXzlW8D1JQBAXTldcKjiftuMMhA/IGmvH&#10;pOBOHtarj9ESc+16PlB3DKWIIexzVGBCaHIpfWHIop+4hjhq/661GOLallK32MdwW8tpksylxYrj&#10;BYMNbQwV1+PNKkj/tj8zkxV9duoovaSRcPteqa/P4XcBItAQ3uYXvdOxfjaF5zNxAr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ErvDAAAA3AAAAA8AAAAAAAAAAAAA&#10;AAAAoQIAAGRycy9kb3ducmV2LnhtbFBLBQYAAAAABAAEAPkAAACRAwAAAAA=&#10;" strokeweight=".55pt">
                  <v:stroke endcap="round"/>
                </v:line>
                <v:line id="Line 865" o:spid="_x0000_s1207" style="position:absolute;flip:y;visibility:visible;mso-wrap-style:square" from="8128,20885" to="8832,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23IMQAAADcAAAADwAAAGRycy9kb3ducmV2LnhtbESPQWvDMAyF74P+B6PCbovThQ03rVtK&#10;WWGXHdb00puI1Tg0lkPsJdm/nweD3STe+56etvvZdWKkIbSeNayyHARx7U3LjYZLdXpSIEJENth5&#10;Jg3fFGC/WzxssTR+4k8az7ERKYRDiRpsjH0pZagtOQyZ74mTdvODw5jWoZFmwCmFu04+5/mrdNhy&#10;umCxp6Ol+n7+chqKt9P6xap6UtVIxbVIhP+YtH5czocNiEhz/Df/0e8m1VcF/D6TJp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bcgxAAAANwAAAAPAAAAAAAAAAAA&#10;AAAAAKECAABkcnMvZG93bnJldi54bWxQSwUGAAAAAAQABAD5AAAAkgMAAAAA&#10;" strokeweight=".55pt">
                  <v:stroke endcap="round"/>
                </v:line>
                <v:line id="Line 866" o:spid="_x0000_s1208" style="position:absolute;flip:y;visibility:visible;mso-wrap-style:square" from="8128,16541" to="8832,17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vVMMAAADcAAAADwAAAGRycy9kb3ducmV2LnhtbESPQWvCQBCF7wX/wzKCt7rRtCVGVxFR&#10;6MVDtRdvQ3bMBrOzIbsm6b/vCoK3Gd773rxZbQZbi45aXzlWMJsmIIgLpysuFfyeD+8ZCB+QNdaO&#10;ScEfedisR28rzLXr+Ye6UyhFDGGfowITQpNL6QtDFv3UNcRRu7rWYohrW0rdYh/DbS3nSfIlLVYc&#10;LxhsaGeouJ3uVkG6Pyw+TVb02bmj9JJGwh17pSbjYbsEEWgIL/OT/taxfvYBj2fiBH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0L1TDAAAA3AAAAA8AAAAAAAAAAAAA&#10;AAAAoQIAAGRycy9kb3ducmV2LnhtbFBLBQYAAAAABAAEAPkAAACRAwAAAAA=&#10;" strokeweight=".55pt">
                  <v:stroke endcap="round"/>
                </v:line>
                <v:line id="Line 867" o:spid="_x0000_s1209" style="position:absolute;flip:y;visibility:visible;mso-wrap-style:square" from="8128,12141" to="8832,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Kz8MAAADcAAAADwAAAGRycy9kb3ducmV2LnhtbESPT4vCMBDF78J+hzALe9N0LUq3GmUR&#10;BS8e/HPxNjSzTbGZlCa23W9vBMHbDO/93rxZrgdbi45aXzlW8D1JQBAXTldcKricd+MMhA/IGmvH&#10;pOCfPKxXH6Ml5tr1fKTuFEoRQ9jnqMCE0ORS+sKQRT9xDXHU/lxrMcS1LaVusY/htpbTJJlLixXH&#10;CwYb2hgqbqe7VZBudz8zkxV9du4ovaaRcIdeqa/P4XcBItAQ3uYXvdexfjaD5zNxAr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is/DAAAA3AAAAA8AAAAAAAAAAAAA&#10;AAAAoQIAAGRycy9kb3ducmV2LnhtbFBLBQYAAAAABAAEAPkAAACRAwAAAAA=&#10;" strokeweight=".55pt">
                  <v:stroke endcap="round"/>
                </v:line>
                <v:line id="Line 868" o:spid="_x0000_s1210" style="position:absolute;flip:y;visibility:visible;mso-wrap-style:square" from="8128,7804" to="8832,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uMMAAADcAAAADwAAAGRycy9kb3ducmV2LnhtbESPQYvCMBCF7wv+hzCCtzV1i1KrUWRR&#10;8LIHdS97G5qxKTaT0sS2/nuzIHib4b3vzZv1drC16Kj1lWMFs2kCgrhwuuJSwe/l8JmB8AFZY+2Y&#10;FDzIw3Yz+lhjrl3PJ+rOoRQxhH2OCkwITS6lLwxZ9FPXEEft6lqLIa5tKXWLfQy3tfxKkoW0WHG8&#10;YLChb0PF7Xy3CtL9YTk3WdFnl47SvzQS7qdXajIedisQgYbwNr/oo471swX8PxMn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FLjDAAAA3AAAAA8AAAAAAAAAAAAA&#10;AAAAoQIAAGRycy9kb3ducmV2LnhtbFBLBQYAAAAABAAEAPkAAACRAwAAAAA=&#10;" strokeweight=".55pt">
                  <v:stroke endcap="round"/>
                </v:line>
                <v:group id="Group 871" o:spid="_x0000_s1211" style="position:absolute;left:49288;top:12865;width:4998;height:1930" coordorigin="7762,2026" coordsize="78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tangle 869" o:spid="_x0000_s1212"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textbox>
                      <w:txbxContent>
                        <w:p w:rsidR="00451028" w:rsidRPr="00E9543B" w:rsidRDefault="00451028" w:rsidP="00E9543B">
                          <w:pPr>
                            <w:jc w:val="center"/>
                            <w:rPr>
                              <w:b/>
                              <w:sz w:val="16"/>
                              <w:szCs w:val="16"/>
                            </w:rPr>
                          </w:pPr>
                          <w:r>
                            <w:rPr>
                              <w:b/>
                              <w:sz w:val="16"/>
                              <w:szCs w:val="16"/>
                            </w:rPr>
                            <w:t>70772</w:t>
                          </w:r>
                        </w:p>
                      </w:txbxContent>
                    </v:textbox>
                  </v:rect>
                  <v:rect id="Rectangle 870" o:spid="_x0000_s1213"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Qc8UA&#10;AADcAAAADwAAAGRycy9kb3ducmV2LnhtbERPPW/CMBDdkfofrKvUpWocOqAkxKACQurCkLRLtyO+&#10;JmnjcxSbkPLrMVIltnt6n5evJ9OJkQbXWlYwj2IQxJXVLdcKPj/2LwkI55E1dpZJwR85WK8eZjlm&#10;2p65oLH0tQgh7DJU0HjfZ1K6qiGDLrI9ceC+7WDQBzjUUg94DuGmk69xvJAGWw4NDfa0baj6LU9G&#10;wX4x6mPZx8/263TY/KS7ze5SFUo9PU5vSxCeJn8X/7vfdZifpHB7Jl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VBzxQAAANwAAAAPAAAAAAAAAAAAAAAAAJgCAABkcnMv&#10;ZG93bnJldi54bWxQSwUGAAAAAAQABAD1AAAAigMAAAAA&#10;" filled="f" strokeweight=".55pt">
                    <v:stroke endcap="round"/>
                  </v:rect>
                </v:group>
                <v:group id="Group 873" o:spid="_x0000_s1214" style="position:absolute;left:48685;top:17145;width:4997;height:1930" coordorigin="7762,2026" coordsize="78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874" o:spid="_x0000_s1215"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rect id="Rectangle 875" o:spid="_x0000_s1216"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U38QA&#10;AADcAAAADwAAAGRycy9kb3ducmV2LnhtbERPO2/CMBDeK/EfrEPqUoFDBlRSDOKhSF06kHZhu8ZH&#10;EojPUew82l9fIyF1u0/f89bb0dSip9ZVlhUs5hEI4tzqigsFX5/p7BWE88gaa8uk4IccbDeTpzUm&#10;2g58oj7zhQgh7BJUUHrfJFK6vCSDbm4b4sBdbGvQB9gWUrc4hHBTyziKltJgxaGhxIYOJeW3rDMK&#10;0mWvv7MmerHn7mN/XR33x9/8pNTzdNy9gfA0+n/xw/2uw/xVDPd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VN/EAAAA3AAAAA8AAAAAAAAAAAAAAAAAmAIAAGRycy9k&#10;b3ducmV2LnhtbFBLBQYAAAAABAAEAPUAAACJAwAAAAA=&#10;" filled="f" strokeweight=".55pt">
                    <v:stroke endcap="round"/>
                    <v:textbox>
                      <w:txbxContent>
                        <w:p w:rsidR="00451028" w:rsidRPr="00E9543B" w:rsidRDefault="00451028" w:rsidP="00E9543B">
                          <w:pPr>
                            <w:jc w:val="center"/>
                            <w:rPr>
                              <w:b/>
                              <w:sz w:val="16"/>
                              <w:szCs w:val="16"/>
                            </w:rPr>
                          </w:pPr>
                          <w:r>
                            <w:rPr>
                              <w:b/>
                              <w:sz w:val="16"/>
                              <w:szCs w:val="16"/>
                            </w:rPr>
                            <w:t>70231</w:t>
                          </w:r>
                        </w:p>
                      </w:txbxContent>
                    </v:textbox>
                  </v:rect>
                </v:group>
                <v:group id="Group 876" o:spid="_x0000_s1217" style="position:absolute;left:48685;top:21717;width:4997;height:1930" coordorigin="7762,2026" coordsize="78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877" o:spid="_x0000_s1218"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textbox>
                      <w:txbxContent>
                        <w:p w:rsidR="00451028" w:rsidRPr="00E9543B" w:rsidRDefault="00451028" w:rsidP="00E9543B">
                          <w:pPr>
                            <w:jc w:val="center"/>
                            <w:rPr>
                              <w:b/>
                              <w:sz w:val="16"/>
                              <w:szCs w:val="16"/>
                            </w:rPr>
                          </w:pPr>
                          <w:r>
                            <w:rPr>
                              <w:b/>
                              <w:sz w:val="16"/>
                              <w:szCs w:val="16"/>
                            </w:rPr>
                            <w:t>71093</w:t>
                          </w:r>
                        </w:p>
                      </w:txbxContent>
                    </v:textbox>
                  </v:rect>
                  <v:rect id="Rectangle 878" o:spid="_x0000_s1219"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Mq8MA&#10;AADcAAAADwAAAGRycy9kb3ducmV2LnhtbERPTYvCMBC9C/6HMIIX0XSFFa1G0RXBiwe7XryNzdhW&#10;m0lpYq37683Cwt7m8T5nsWpNKRqqXWFZwccoAkGcWl1wpuD0vRtOQTiPrLG0TApe5GC17HYWGGv7&#10;5CM1ic9ECGEXo4Lc+yqW0qU5GXQjWxEH7mprgz7AOpO6xmcIN6UcR9FEGiw4NORY0VdO6T15GAW7&#10;SaMvSRUN7Plx2Nxm2832Jz0q1e+16zkIT63/F/+59zrMn33C7zPh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Mq8MAAADcAAAADwAAAAAAAAAAAAAAAACYAgAAZHJzL2Rv&#10;d25yZXYueG1sUEsFBgAAAAAEAAQA9QAAAIgDAAAAAA==&#10;" filled="f" strokeweight=".55pt">
                    <v:stroke endcap="round"/>
                  </v:rect>
                </v:group>
                <v:group id="Group 879" o:spid="_x0000_s1220" style="position:absolute;left:52247;top:26289;width:4998;height:1930" coordorigin="7762,2026" coordsize="78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880" o:spid="_x0000_s1221"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w8IA&#10;AADcAAAADwAAAGRycy9kb3ducmV2LnhtbERPTYvCMBC9L/gfwgjeNNlVq1ajiCAI6kFd2OvQjG3Z&#10;ZtJtonb//UYQ9jaP9zmLVWsrcafGl441vA8UCOLMmZJzDZ+XbX8Kwgdkg5Vj0vBLHlbLztsCU+Me&#10;fKL7OeQihrBPUUMRQp1K6bOCLPqBq4kjd3WNxRBhk0vT4COG20p+KJVIiyXHhgJr2hSUfZ9vVgMm&#10;I/NzvA4Pl/0twVnequ34S2nd67brOYhAbfgXv9w7E+fPJ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63DwgAAANwAAAAPAAAAAAAAAAAAAAAAAJgCAABkcnMvZG93&#10;bnJldi54bWxQSwUGAAAAAAQABAD1AAAAhwMAAAAA&#10;" stroked="f"/>
                  <v:rect id="Rectangle 881" o:spid="_x0000_s1222"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jNcYA&#10;AADcAAAADwAAAGRycy9kb3ducmV2LnhtbESPP2/CQAzF90p8h5ORulRwoQMqgQPxR0gsHUi7sJmc&#10;SQI5X5Q7Quinr4dK3Wy95/d+Xqx6V6uO2lB5NjAZJ6CIc28rLgx8f+1HH6BCRLZYeyYDTwqwWg5e&#10;Fpha/+AjdVkslIRwSNFAGWOTah3ykhyGsW+IRbv41mGUtS20bfEh4a7W70ky1Q4rloYSG9qWlN+y&#10;uzOwn3b2nDXJmz/dPzfX2W6z+8mPxrwO+/UcVKQ+/pv/rg9W8G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hjNcYAAADcAAAADwAAAAAAAAAAAAAAAACYAgAAZHJz&#10;L2Rvd25yZXYueG1sUEsFBgAAAAAEAAQA9QAAAIsDAAAAAA==&#10;" filled="f" strokeweight=".55pt">
                    <v:stroke endcap="round"/>
                    <v:textbox>
                      <w:txbxContent>
                        <w:p w:rsidR="00451028" w:rsidRPr="00E9543B" w:rsidRDefault="00451028" w:rsidP="00E9543B">
                          <w:pPr>
                            <w:jc w:val="center"/>
                            <w:rPr>
                              <w:b/>
                              <w:sz w:val="16"/>
                              <w:szCs w:val="16"/>
                            </w:rPr>
                          </w:pPr>
                          <w:r>
                            <w:rPr>
                              <w:b/>
                              <w:sz w:val="16"/>
                              <w:szCs w:val="16"/>
                            </w:rPr>
                            <w:t>76363</w:t>
                          </w:r>
                        </w:p>
                      </w:txbxContent>
                    </v:textbox>
                  </v:rect>
                </v:group>
                <v:group id="Group 882" o:spid="_x0000_s1223" style="position:absolute;left:55810;top:30861;width:4997;height:1930" coordorigin="7762,2026" coordsize="78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883" o:spid="_x0000_s1224"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TMMA&#10;AADcAAAADwAAAGRycy9kb3ducmV2LnhtbESPT4vCMBTE7wt+h/CEva2Ju27RahRZEATdg3/A66N5&#10;tsXmpTZR67c3guBxmJnfMJNZaytxpcaXjjX0ewoEceZMybmG/W7xNQThA7LByjFpuJOH2bTzMcHU&#10;uBtv6LoNuYgQ9ilqKEKoUyl9VpBF33M1cfSOrrEYomxyaRq8Rbit5LdSibRYclwosKa/grLT9mI1&#10;YDIw5//jz3q3uiQ4ylu1+D0orT+77XwMIlAb3uFXe2k0RCI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BTMMAAADcAAAADwAAAAAAAAAAAAAAAACYAgAAZHJzL2Rv&#10;d25yZXYueG1sUEsFBgAAAAAEAAQA9QAAAIgDAAAAAA==&#10;" stroked="f"/>
                  <v:rect id="Rectangle 884" o:spid="_x0000_s1225" style="position:absolute;left:7762;top:2026;width:78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U8UA&#10;AADcAAAADwAAAGRycy9kb3ducmV2LnhtbESPMW/CMBSE90r9D9ZDYkFgw4AgxSAoQmJhILCwPeLX&#10;JBA/R7EJaX89rlSp4+nuvtMtVp2tREuNLx1rGI8UCOLMmZJzDefTbjgD4QOywcoxafgmD6vl+9sC&#10;E+OefKQ2DbmIEPYJaihCqBMpfVaQRT9yNXH0vlxjMUTZ5NI0+IxwW8mJUlNpseS4UGBNnwVl9/Rh&#10;NeymrbmmtRq4y+Owuc23m+1PdtS63+vWHyACdeE//NfeGw0TNYbfM/EI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T5TxQAAANwAAAAPAAAAAAAAAAAAAAAAAJgCAABkcnMv&#10;ZG93bnJldi54bWxQSwUGAAAAAAQABAD1AAAAigMAAAAA&#10;" filled="f" strokeweight=".55pt">
                    <v:stroke endcap="round"/>
                    <v:textbox>
                      <w:txbxContent>
                        <w:p w:rsidR="00451028" w:rsidRPr="00E9543B" w:rsidRDefault="00451028" w:rsidP="00E9543B">
                          <w:pPr>
                            <w:jc w:val="center"/>
                            <w:rPr>
                              <w:b/>
                              <w:sz w:val="16"/>
                              <w:szCs w:val="16"/>
                            </w:rPr>
                          </w:pPr>
                          <w:r w:rsidRPr="00E9543B">
                            <w:rPr>
                              <w:b/>
                              <w:sz w:val="16"/>
                              <w:szCs w:val="16"/>
                            </w:rPr>
                            <w:t>83568</w:t>
                          </w:r>
                        </w:p>
                      </w:txbxContent>
                    </v:textbox>
                  </v:rect>
                </v:group>
                <w10:anchorlock/>
              </v:group>
            </w:pict>
          </mc:Fallback>
        </mc:AlternateContent>
      </w:r>
    </w:p>
    <w:p w:rsidR="00E96290" w:rsidRPr="00B13AB1" w:rsidRDefault="00E96290" w:rsidP="001B2B8E">
      <w:pPr>
        <w:widowControl w:val="0"/>
        <w:ind w:firstLine="709"/>
        <w:jc w:val="right"/>
        <w:rPr>
          <w:sz w:val="22"/>
          <w:szCs w:val="22"/>
        </w:rPr>
      </w:pPr>
    </w:p>
    <w:p w:rsidR="00E96290" w:rsidRPr="00B13AB1" w:rsidRDefault="00E96290" w:rsidP="001C0B92">
      <w:pPr>
        <w:widowControl w:val="0"/>
        <w:jc w:val="both"/>
        <w:rPr>
          <w:sz w:val="22"/>
          <w:szCs w:val="22"/>
        </w:rPr>
      </w:pPr>
    </w:p>
    <w:p w:rsidR="00E66DF3" w:rsidRPr="00B13AB1" w:rsidRDefault="00B163CA" w:rsidP="000F3242">
      <w:pPr>
        <w:widowControl w:val="0"/>
        <w:ind w:firstLine="709"/>
        <w:jc w:val="both"/>
        <w:rPr>
          <w:sz w:val="22"/>
          <w:szCs w:val="22"/>
        </w:rPr>
      </w:pPr>
      <w:r w:rsidRPr="00B13AB1">
        <w:rPr>
          <w:sz w:val="22"/>
          <w:szCs w:val="22"/>
        </w:rPr>
        <w:lastRenderedPageBreak/>
        <w:t>К</w:t>
      </w:r>
      <w:r w:rsidR="000F3242" w:rsidRPr="00B13AB1">
        <w:rPr>
          <w:sz w:val="22"/>
          <w:szCs w:val="22"/>
        </w:rPr>
        <w:t xml:space="preserve">ількість малих підприємств на 10 тис. наявного населення області становила </w:t>
      </w:r>
      <w:r w:rsidR="00E66DF3" w:rsidRPr="00B13AB1">
        <w:rPr>
          <w:sz w:val="22"/>
          <w:szCs w:val="22"/>
        </w:rPr>
        <w:t>50</w:t>
      </w:r>
      <w:r w:rsidR="000F3242" w:rsidRPr="00B13AB1">
        <w:rPr>
          <w:sz w:val="22"/>
          <w:szCs w:val="22"/>
        </w:rPr>
        <w:t xml:space="preserve"> </w:t>
      </w:r>
      <w:r w:rsidR="00262C96" w:rsidRPr="00B13AB1">
        <w:rPr>
          <w:sz w:val="22"/>
          <w:szCs w:val="22"/>
        </w:rPr>
        <w:t>одиниць</w:t>
      </w:r>
      <w:r w:rsidRPr="00B13AB1">
        <w:rPr>
          <w:sz w:val="22"/>
          <w:szCs w:val="22"/>
        </w:rPr>
        <w:t>,</w:t>
      </w:r>
      <w:r w:rsidR="000F3242" w:rsidRPr="00B13AB1">
        <w:rPr>
          <w:sz w:val="22"/>
          <w:szCs w:val="22"/>
        </w:rPr>
        <w:t xml:space="preserve"> середніх підприємств </w:t>
      </w:r>
      <w:r w:rsidRPr="00B13AB1">
        <w:rPr>
          <w:sz w:val="22"/>
          <w:szCs w:val="22"/>
        </w:rPr>
        <w:t>–</w:t>
      </w:r>
      <w:r w:rsidR="00E66DF3" w:rsidRPr="00B13AB1">
        <w:rPr>
          <w:sz w:val="22"/>
          <w:szCs w:val="22"/>
        </w:rPr>
        <w:t xml:space="preserve"> 3 одиниці.</w:t>
      </w:r>
      <w:r w:rsidRPr="00B13AB1">
        <w:rPr>
          <w:sz w:val="22"/>
          <w:szCs w:val="22"/>
        </w:rPr>
        <w:t xml:space="preserve"> </w:t>
      </w:r>
      <w:r w:rsidR="004B0BFB" w:rsidRPr="00B13AB1">
        <w:rPr>
          <w:sz w:val="22"/>
          <w:szCs w:val="22"/>
        </w:rPr>
        <w:t>Розподіл кількості малих та середніх підприємств на території області у розрахунку на 10 тис.</w:t>
      </w:r>
      <w:r w:rsidR="00811C4E" w:rsidRPr="00B13AB1">
        <w:rPr>
          <w:sz w:val="22"/>
          <w:szCs w:val="22"/>
        </w:rPr>
        <w:t xml:space="preserve"> наявного населення представлено</w:t>
      </w:r>
      <w:r w:rsidR="004B0BFB" w:rsidRPr="00B13AB1">
        <w:rPr>
          <w:sz w:val="22"/>
          <w:szCs w:val="22"/>
        </w:rPr>
        <w:t xml:space="preserve"> </w:t>
      </w:r>
      <w:r w:rsidR="002F1CE7" w:rsidRPr="00B13AB1">
        <w:rPr>
          <w:sz w:val="22"/>
          <w:szCs w:val="22"/>
        </w:rPr>
        <w:t>картою-схемою</w:t>
      </w:r>
      <w:r w:rsidR="004B0BFB" w:rsidRPr="00B13AB1">
        <w:rPr>
          <w:sz w:val="22"/>
          <w:szCs w:val="22"/>
        </w:rPr>
        <w:t>.</w:t>
      </w:r>
    </w:p>
    <w:p w:rsidR="00E66DF3" w:rsidRPr="00B13AB1" w:rsidRDefault="00E66DF3" w:rsidP="000F3242">
      <w:pPr>
        <w:widowControl w:val="0"/>
        <w:ind w:firstLine="709"/>
        <w:jc w:val="both"/>
        <w:rPr>
          <w:sz w:val="22"/>
          <w:szCs w:val="22"/>
        </w:rPr>
      </w:pPr>
    </w:p>
    <w:p w:rsidR="00043A9E" w:rsidRPr="00B13AB1" w:rsidRDefault="002F1CE7" w:rsidP="00043A9E">
      <w:pPr>
        <w:pStyle w:val="Heading2"/>
        <w:jc w:val="right"/>
        <w:rPr>
          <w:b w:val="0"/>
          <w:sz w:val="22"/>
          <w:szCs w:val="22"/>
        </w:rPr>
      </w:pPr>
      <w:bookmarkStart w:id="1" w:name="_Toc405904707"/>
      <w:r w:rsidRPr="00B13AB1">
        <w:rPr>
          <w:b w:val="0"/>
          <w:sz w:val="22"/>
          <w:szCs w:val="22"/>
        </w:rPr>
        <w:t xml:space="preserve">Карта-схема </w:t>
      </w:r>
    </w:p>
    <w:p w:rsidR="002F1CE7" w:rsidRPr="00B13AB1" w:rsidRDefault="002F1CE7" w:rsidP="002F1CE7">
      <w:pPr>
        <w:rPr>
          <w:sz w:val="22"/>
          <w:szCs w:val="22"/>
        </w:rPr>
      </w:pPr>
    </w:p>
    <w:p w:rsidR="001E6917" w:rsidRPr="00B13AB1" w:rsidRDefault="00043A9E" w:rsidP="00043A9E">
      <w:pPr>
        <w:pStyle w:val="Heading2"/>
        <w:rPr>
          <w:sz w:val="22"/>
          <w:szCs w:val="22"/>
        </w:rPr>
      </w:pPr>
      <w:r w:rsidRPr="00B13AB1">
        <w:rPr>
          <w:sz w:val="22"/>
          <w:szCs w:val="22"/>
        </w:rPr>
        <w:t xml:space="preserve">Кількість малих і середніх підприємств на 10 тис. осіб наявного населення </w:t>
      </w:r>
    </w:p>
    <w:p w:rsidR="00043A9E" w:rsidRPr="00B13AB1" w:rsidRDefault="00043A9E" w:rsidP="00043A9E">
      <w:pPr>
        <w:pStyle w:val="Heading2"/>
        <w:rPr>
          <w:sz w:val="22"/>
          <w:szCs w:val="22"/>
        </w:rPr>
      </w:pPr>
      <w:r w:rsidRPr="00B13AB1">
        <w:rPr>
          <w:sz w:val="22"/>
          <w:szCs w:val="22"/>
        </w:rPr>
        <w:t xml:space="preserve">по містах і районах </w:t>
      </w:r>
      <w:bookmarkEnd w:id="1"/>
      <w:r w:rsidR="0086439F" w:rsidRPr="00B13AB1">
        <w:rPr>
          <w:sz w:val="22"/>
          <w:szCs w:val="22"/>
        </w:rPr>
        <w:t>станом на 01 січня 2014 року</w:t>
      </w:r>
    </w:p>
    <w:p w:rsidR="00F15B52" w:rsidRPr="00B13AB1" w:rsidRDefault="00F15B52" w:rsidP="00F15B52">
      <w:pPr>
        <w:framePr w:w="8399" w:wrap="none" w:vAnchor="page" w:hAnchor="page" w:x="2263" w:y="1468"/>
        <w:jc w:val="center"/>
        <w:rPr>
          <w:sz w:val="2"/>
          <w:szCs w:val="2"/>
        </w:rPr>
      </w:pPr>
    </w:p>
    <w:p w:rsidR="00B13AB1" w:rsidRPr="00B13AB1" w:rsidRDefault="00A85FD3" w:rsidP="00B13AB1">
      <w:pPr>
        <w:framePr w:wrap="none" w:vAnchor="page" w:hAnchor="page" w:x="3759" w:y="2908"/>
        <w:jc w:val="center"/>
        <w:rPr>
          <w:sz w:val="2"/>
          <w:szCs w:val="2"/>
        </w:rPr>
      </w:pPr>
      <w:r>
        <w:rPr>
          <w:noProof/>
          <w:sz w:val="2"/>
          <w:szCs w:val="2"/>
          <w:lang w:eastAsia="uk-UA"/>
        </w:rPr>
        <w:drawing>
          <wp:inline distT="0" distB="0" distL="0" distR="0">
            <wp:extent cx="3448050" cy="538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48050" cy="5381625"/>
                    </a:xfrm>
                    <a:prstGeom prst="rect">
                      <a:avLst/>
                    </a:prstGeom>
                    <a:noFill/>
                    <a:ln>
                      <a:noFill/>
                    </a:ln>
                  </pic:spPr>
                </pic:pic>
              </a:graphicData>
            </a:graphic>
          </wp:inline>
        </w:drawing>
      </w:r>
    </w:p>
    <w:p w:rsidR="00F15B52" w:rsidRPr="00B13AB1" w:rsidRDefault="00F15B52" w:rsidP="00043A9E"/>
    <w:p w:rsidR="0029107C" w:rsidRPr="00B13AB1" w:rsidRDefault="0029107C"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F15B52" w:rsidRPr="00B13AB1" w:rsidRDefault="00F15B52" w:rsidP="00043A9E"/>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1B2B8E">
      <w:pPr>
        <w:ind w:firstLine="709"/>
        <w:jc w:val="both"/>
        <w:rPr>
          <w:rStyle w:val="Emphasis"/>
          <w:rFonts w:eastAsia="Arial Unicode MS"/>
          <w:i w:val="0"/>
          <w:color w:val="0000FF"/>
          <w:sz w:val="22"/>
          <w:szCs w:val="22"/>
        </w:rPr>
      </w:pPr>
    </w:p>
    <w:p w:rsidR="0011515F" w:rsidRPr="00B13AB1" w:rsidRDefault="0011515F" w:rsidP="00B13AB1">
      <w:pPr>
        <w:jc w:val="both"/>
        <w:rPr>
          <w:rStyle w:val="Emphasis"/>
          <w:rFonts w:eastAsia="Arial Unicode MS"/>
          <w:i w:val="0"/>
          <w:color w:val="0000FF"/>
          <w:sz w:val="22"/>
          <w:szCs w:val="22"/>
        </w:rPr>
      </w:pPr>
    </w:p>
    <w:p w:rsidR="00BF427C" w:rsidRPr="00B13AB1" w:rsidRDefault="001B2B8E" w:rsidP="001B2B8E">
      <w:pPr>
        <w:ind w:firstLine="709"/>
        <w:jc w:val="both"/>
        <w:rPr>
          <w:rStyle w:val="Emphasis"/>
          <w:rFonts w:eastAsia="Arial Unicode MS"/>
          <w:i w:val="0"/>
          <w:sz w:val="22"/>
          <w:szCs w:val="22"/>
        </w:rPr>
      </w:pPr>
      <w:r w:rsidRPr="00B13AB1">
        <w:rPr>
          <w:rStyle w:val="Emphasis"/>
          <w:rFonts w:eastAsia="Arial Unicode MS"/>
          <w:i w:val="0"/>
          <w:sz w:val="22"/>
          <w:szCs w:val="22"/>
        </w:rPr>
        <w:t>За підсумками 201</w:t>
      </w:r>
      <w:r w:rsidR="00EB2013" w:rsidRPr="00B13AB1">
        <w:rPr>
          <w:rStyle w:val="Emphasis"/>
          <w:rFonts w:eastAsia="Arial Unicode MS"/>
          <w:i w:val="0"/>
          <w:sz w:val="22"/>
          <w:szCs w:val="22"/>
        </w:rPr>
        <w:t>3</w:t>
      </w:r>
      <w:r w:rsidRPr="00B13AB1">
        <w:rPr>
          <w:rStyle w:val="Emphasis"/>
          <w:rFonts w:eastAsia="Arial Unicode MS"/>
          <w:i w:val="0"/>
          <w:sz w:val="22"/>
          <w:szCs w:val="22"/>
        </w:rPr>
        <w:t xml:space="preserve"> року в малому та середньому бізнесі було зайнято </w:t>
      </w:r>
      <w:r w:rsidR="002F1CE7" w:rsidRPr="00B13AB1">
        <w:rPr>
          <w:rStyle w:val="Emphasis"/>
          <w:rFonts w:eastAsia="Arial Unicode MS"/>
          <w:i w:val="0"/>
          <w:sz w:val="22"/>
          <w:szCs w:val="22"/>
        </w:rPr>
        <w:t>202,2</w:t>
      </w:r>
      <w:r w:rsidRPr="00B13AB1">
        <w:rPr>
          <w:rStyle w:val="Emphasis"/>
          <w:rFonts w:eastAsia="Arial Unicode MS"/>
          <w:i w:val="0"/>
          <w:sz w:val="22"/>
          <w:szCs w:val="22"/>
        </w:rPr>
        <w:t xml:space="preserve"> тис. осіб</w:t>
      </w:r>
      <w:r w:rsidR="00EB2013" w:rsidRPr="00B13AB1">
        <w:rPr>
          <w:rStyle w:val="Emphasis"/>
          <w:rFonts w:eastAsia="Arial Unicode MS"/>
          <w:i w:val="0"/>
          <w:sz w:val="22"/>
          <w:szCs w:val="22"/>
        </w:rPr>
        <w:t xml:space="preserve">, </w:t>
      </w:r>
      <w:r w:rsidR="00BF427C" w:rsidRPr="00B13AB1">
        <w:rPr>
          <w:rStyle w:val="Emphasis"/>
          <w:rFonts w:eastAsia="Arial Unicode MS"/>
          <w:i w:val="0"/>
          <w:sz w:val="22"/>
          <w:szCs w:val="22"/>
        </w:rPr>
        <w:t xml:space="preserve">а за очікуваними даними у 2014 році зазначений показник зменшився на </w:t>
      </w:r>
      <w:r w:rsidR="00C83780" w:rsidRPr="00B13AB1">
        <w:rPr>
          <w:rStyle w:val="Emphasis"/>
          <w:rFonts w:eastAsia="Arial Unicode MS"/>
          <w:i w:val="0"/>
          <w:sz w:val="22"/>
          <w:szCs w:val="22"/>
        </w:rPr>
        <w:t>10,4</w:t>
      </w:r>
      <w:r w:rsidR="00BF427C" w:rsidRPr="00B13AB1">
        <w:rPr>
          <w:rStyle w:val="Emphasis"/>
          <w:rFonts w:eastAsia="Arial Unicode MS"/>
          <w:i w:val="0"/>
          <w:sz w:val="22"/>
          <w:szCs w:val="22"/>
        </w:rPr>
        <w:t>% та становить 185,4 тис. осіб.</w:t>
      </w:r>
    </w:p>
    <w:p w:rsidR="00624E1C" w:rsidRPr="00B13AB1" w:rsidRDefault="001B2B8E" w:rsidP="00624E1C">
      <w:pPr>
        <w:ind w:firstLine="709"/>
        <w:jc w:val="both"/>
        <w:rPr>
          <w:sz w:val="22"/>
          <w:szCs w:val="22"/>
        </w:rPr>
      </w:pPr>
      <w:r w:rsidRPr="00B13AB1">
        <w:rPr>
          <w:rStyle w:val="Emphasis"/>
          <w:rFonts w:eastAsia="Arial Unicode MS"/>
          <w:i w:val="0"/>
          <w:sz w:val="22"/>
          <w:szCs w:val="22"/>
        </w:rPr>
        <w:t>За видами економічної діяльності на малих підприємствах суттєвою є кількість найманих працівників, що працюють у сфері промисловості</w:t>
      </w:r>
      <w:r w:rsidR="000477B5" w:rsidRPr="00B13AB1">
        <w:rPr>
          <w:rStyle w:val="Emphasis"/>
          <w:rFonts w:eastAsia="Arial Unicode MS"/>
          <w:i w:val="0"/>
          <w:sz w:val="22"/>
          <w:szCs w:val="22"/>
        </w:rPr>
        <w:t>,</w:t>
      </w:r>
      <w:r w:rsidRPr="00B13AB1">
        <w:rPr>
          <w:rStyle w:val="Emphasis"/>
          <w:rFonts w:eastAsia="Arial Unicode MS"/>
          <w:i w:val="0"/>
          <w:sz w:val="22"/>
          <w:szCs w:val="22"/>
        </w:rPr>
        <w:t xml:space="preserve"> </w:t>
      </w:r>
      <w:r w:rsidR="001F5B16" w:rsidRPr="00B13AB1">
        <w:rPr>
          <w:snapToGrid w:val="0"/>
          <w:sz w:val="22"/>
          <w:szCs w:val="22"/>
        </w:rPr>
        <w:t>оптової та роздрібної торгівлі; ремонту автотранспортних засобів і мотоциклів</w:t>
      </w:r>
      <w:r w:rsidRPr="00B13AB1">
        <w:rPr>
          <w:rStyle w:val="Emphasis"/>
          <w:rFonts w:eastAsia="Arial Unicode MS"/>
          <w:i w:val="0"/>
          <w:sz w:val="22"/>
          <w:szCs w:val="22"/>
        </w:rPr>
        <w:t>, сільському</w:t>
      </w:r>
      <w:r w:rsidR="00E41A7D" w:rsidRPr="00B13AB1">
        <w:rPr>
          <w:rStyle w:val="Emphasis"/>
          <w:rFonts w:eastAsia="Arial Unicode MS"/>
          <w:i w:val="0"/>
          <w:sz w:val="22"/>
          <w:szCs w:val="22"/>
        </w:rPr>
        <w:t>,</w:t>
      </w:r>
      <w:r w:rsidRPr="00B13AB1">
        <w:rPr>
          <w:rStyle w:val="Emphasis"/>
          <w:rFonts w:eastAsia="Arial Unicode MS"/>
          <w:i w:val="0"/>
          <w:sz w:val="22"/>
          <w:szCs w:val="22"/>
        </w:rPr>
        <w:t xml:space="preserve"> лісовому </w:t>
      </w:r>
      <w:r w:rsidR="00E41A7D" w:rsidRPr="00B13AB1">
        <w:rPr>
          <w:rStyle w:val="Emphasis"/>
          <w:rFonts w:eastAsia="Arial Unicode MS"/>
          <w:i w:val="0"/>
          <w:sz w:val="22"/>
          <w:szCs w:val="22"/>
        </w:rPr>
        <w:t xml:space="preserve">та рибному </w:t>
      </w:r>
      <w:r w:rsidR="000477B5" w:rsidRPr="00B13AB1">
        <w:rPr>
          <w:rStyle w:val="Emphasis"/>
          <w:rFonts w:eastAsia="Arial Unicode MS"/>
          <w:i w:val="0"/>
          <w:sz w:val="22"/>
          <w:szCs w:val="22"/>
        </w:rPr>
        <w:t>господарстві</w:t>
      </w:r>
      <w:r w:rsidRPr="00B13AB1">
        <w:rPr>
          <w:rStyle w:val="Emphasis"/>
          <w:rFonts w:eastAsia="Arial Unicode MS"/>
          <w:i w:val="0"/>
          <w:sz w:val="22"/>
          <w:szCs w:val="22"/>
        </w:rPr>
        <w:t>.</w:t>
      </w:r>
      <w:r w:rsidR="00624E1C" w:rsidRPr="00B13AB1">
        <w:rPr>
          <w:rStyle w:val="Emphasis"/>
          <w:rFonts w:eastAsia="Arial Unicode MS"/>
          <w:i w:val="0"/>
          <w:sz w:val="22"/>
          <w:szCs w:val="22"/>
        </w:rPr>
        <w:t xml:space="preserve"> </w:t>
      </w:r>
      <w:r w:rsidR="00624E1C" w:rsidRPr="00B13AB1">
        <w:rPr>
          <w:sz w:val="22"/>
          <w:szCs w:val="22"/>
        </w:rPr>
        <w:t xml:space="preserve">Сфера побутових послуг (перукарні, салони краси, ремонт одягу, хімчистка та ін.), ресторанного та готельного бізнесу майже на 90% формується за рахунок приватних підприємців – фізичних осіб.   </w:t>
      </w:r>
    </w:p>
    <w:p w:rsidR="001F5B16" w:rsidRPr="00B13AB1" w:rsidRDefault="001B2B8E" w:rsidP="00142640">
      <w:pPr>
        <w:ind w:firstLine="709"/>
        <w:jc w:val="both"/>
        <w:rPr>
          <w:rStyle w:val="Emphasis"/>
          <w:rFonts w:eastAsia="Arial Unicode MS"/>
          <w:i w:val="0"/>
          <w:sz w:val="22"/>
          <w:szCs w:val="22"/>
        </w:rPr>
      </w:pPr>
      <w:r w:rsidRPr="00B13AB1">
        <w:rPr>
          <w:sz w:val="22"/>
          <w:szCs w:val="22"/>
        </w:rPr>
        <w:t>Щодо розподілу найманих працівників за видами економічної діяльності на</w:t>
      </w:r>
      <w:r w:rsidR="001F5B16" w:rsidRPr="00B13AB1">
        <w:rPr>
          <w:sz w:val="22"/>
          <w:szCs w:val="22"/>
        </w:rPr>
        <w:t xml:space="preserve"> середніх підприємствах області</w:t>
      </w:r>
      <w:r w:rsidR="00010D79" w:rsidRPr="00B13AB1">
        <w:rPr>
          <w:sz w:val="22"/>
          <w:szCs w:val="22"/>
        </w:rPr>
        <w:t xml:space="preserve">, </w:t>
      </w:r>
      <w:r w:rsidRPr="00B13AB1">
        <w:rPr>
          <w:sz w:val="22"/>
          <w:szCs w:val="22"/>
        </w:rPr>
        <w:t xml:space="preserve">то </w:t>
      </w:r>
      <w:r w:rsidR="001F5B16" w:rsidRPr="00B13AB1">
        <w:rPr>
          <w:sz w:val="22"/>
          <w:szCs w:val="22"/>
        </w:rPr>
        <w:t xml:space="preserve">майже половина </w:t>
      </w:r>
      <w:r w:rsidRPr="00B13AB1">
        <w:rPr>
          <w:sz w:val="22"/>
          <w:szCs w:val="22"/>
        </w:rPr>
        <w:t>працівників задіян</w:t>
      </w:r>
      <w:r w:rsidR="001F5B16" w:rsidRPr="00B13AB1">
        <w:rPr>
          <w:sz w:val="22"/>
          <w:szCs w:val="22"/>
        </w:rPr>
        <w:t>а</w:t>
      </w:r>
      <w:r w:rsidRPr="00B13AB1">
        <w:rPr>
          <w:sz w:val="22"/>
          <w:szCs w:val="22"/>
        </w:rPr>
        <w:t xml:space="preserve"> </w:t>
      </w:r>
      <w:r w:rsidRPr="00B13AB1">
        <w:rPr>
          <w:rStyle w:val="Emphasis"/>
          <w:rFonts w:eastAsia="Arial Unicode MS"/>
          <w:i w:val="0"/>
          <w:sz w:val="22"/>
          <w:szCs w:val="22"/>
        </w:rPr>
        <w:t>у промислов</w:t>
      </w:r>
      <w:r w:rsidR="000477B5" w:rsidRPr="00B13AB1">
        <w:rPr>
          <w:rStyle w:val="Emphasis"/>
          <w:rFonts w:eastAsia="Arial Unicode MS"/>
          <w:i w:val="0"/>
          <w:sz w:val="22"/>
          <w:szCs w:val="22"/>
        </w:rPr>
        <w:t>ості.</w:t>
      </w:r>
      <w:r w:rsidR="001F5B16" w:rsidRPr="00B13AB1">
        <w:rPr>
          <w:rStyle w:val="Emphasis"/>
          <w:rFonts w:eastAsia="Arial Unicode MS"/>
          <w:i w:val="0"/>
          <w:sz w:val="22"/>
          <w:szCs w:val="22"/>
        </w:rPr>
        <w:t xml:space="preserve"> </w:t>
      </w:r>
    </w:p>
    <w:p w:rsidR="00C17F8D" w:rsidRPr="00B13AB1" w:rsidRDefault="00C17F8D" w:rsidP="00142640">
      <w:pPr>
        <w:ind w:firstLine="709"/>
        <w:jc w:val="both"/>
        <w:rPr>
          <w:sz w:val="22"/>
          <w:szCs w:val="22"/>
        </w:rPr>
      </w:pPr>
      <w:r w:rsidRPr="00B13AB1">
        <w:rPr>
          <w:sz w:val="22"/>
          <w:szCs w:val="22"/>
        </w:rPr>
        <w:t>В області діє 95 ринків, на яких створено 44,0 тис. торгових місць, 12 торгових майданчиків на 692 торгових місця та 15 торгових рядів на 1057 торгових місць.</w:t>
      </w:r>
    </w:p>
    <w:p w:rsidR="00C17F8D" w:rsidRPr="00B13AB1" w:rsidRDefault="00C17F8D" w:rsidP="00142640">
      <w:pPr>
        <w:ind w:firstLine="709"/>
        <w:jc w:val="both"/>
        <w:rPr>
          <w:sz w:val="22"/>
          <w:szCs w:val="22"/>
        </w:rPr>
      </w:pPr>
      <w:r w:rsidRPr="00B13AB1">
        <w:rPr>
          <w:sz w:val="22"/>
          <w:szCs w:val="22"/>
        </w:rPr>
        <w:t>На території ринків розвивається спеціалізована інфраструктура: операторські пункти банківських установ, аптечні кіоски, магазини, стаціонарні заклади ресторанного господарства, готелі, автостоянки.</w:t>
      </w:r>
    </w:p>
    <w:p w:rsidR="00C17F8D" w:rsidRPr="00B13AB1" w:rsidRDefault="00C17F8D" w:rsidP="00C17F8D">
      <w:pPr>
        <w:ind w:firstLine="708"/>
        <w:jc w:val="both"/>
        <w:rPr>
          <w:sz w:val="22"/>
          <w:szCs w:val="22"/>
        </w:rPr>
      </w:pPr>
      <w:r w:rsidRPr="00B13AB1">
        <w:rPr>
          <w:sz w:val="22"/>
          <w:szCs w:val="22"/>
        </w:rPr>
        <w:t xml:space="preserve">З інфраструктури торгівельної мережі на територіях ринків діє 304 магазини, 81 павільйон та 26 об’єкт ресторанного господарства. Крім того, на балансі ринків нараховується 18 магазинів, що </w:t>
      </w:r>
      <w:r w:rsidRPr="00B13AB1">
        <w:rPr>
          <w:sz w:val="22"/>
          <w:szCs w:val="22"/>
        </w:rPr>
        <w:lastRenderedPageBreak/>
        <w:t>знаходяться поза територією ринків, 33 лабораторії ветсанекспертизи, 11 холодильників з машинним охолодженням місткістю 18 тонн та 287 одиниць холодильного устаткування.</w:t>
      </w:r>
    </w:p>
    <w:p w:rsidR="00281590" w:rsidRPr="00B13AB1" w:rsidRDefault="00876F39" w:rsidP="001B2B8E">
      <w:pPr>
        <w:ind w:firstLine="709"/>
        <w:jc w:val="both"/>
        <w:rPr>
          <w:sz w:val="22"/>
          <w:szCs w:val="22"/>
        </w:rPr>
      </w:pPr>
      <w:r w:rsidRPr="00B13AB1">
        <w:rPr>
          <w:rStyle w:val="Emphasis"/>
          <w:rFonts w:eastAsia="Arial Unicode MS"/>
          <w:i w:val="0"/>
          <w:sz w:val="22"/>
          <w:szCs w:val="22"/>
        </w:rPr>
        <w:t>Одним із показників фінансово-господарської діяльності суб’єктів господарювання є обсяг реалізованої продукції</w:t>
      </w:r>
      <w:r w:rsidR="000B3DD0" w:rsidRPr="00B13AB1">
        <w:rPr>
          <w:rStyle w:val="Emphasis"/>
          <w:rFonts w:eastAsia="Arial Unicode MS"/>
          <w:i w:val="0"/>
          <w:sz w:val="22"/>
          <w:szCs w:val="22"/>
        </w:rPr>
        <w:t xml:space="preserve"> </w:t>
      </w:r>
      <w:r w:rsidR="000B3DD0" w:rsidRPr="00B13AB1">
        <w:rPr>
          <w:sz w:val="22"/>
          <w:szCs w:val="22"/>
        </w:rPr>
        <w:t>(робіт, послуг)</w:t>
      </w:r>
      <w:r w:rsidRPr="00B13AB1">
        <w:rPr>
          <w:rStyle w:val="Emphasis"/>
          <w:rFonts w:eastAsia="Arial Unicode MS"/>
          <w:i w:val="0"/>
          <w:sz w:val="22"/>
          <w:szCs w:val="22"/>
        </w:rPr>
        <w:t>.</w:t>
      </w:r>
      <w:r w:rsidR="001B2B8E" w:rsidRPr="00B13AB1">
        <w:rPr>
          <w:sz w:val="22"/>
          <w:szCs w:val="22"/>
        </w:rPr>
        <w:t xml:space="preserve"> </w:t>
      </w:r>
      <w:r w:rsidRPr="00B13AB1">
        <w:rPr>
          <w:sz w:val="22"/>
          <w:szCs w:val="22"/>
        </w:rPr>
        <w:t>З</w:t>
      </w:r>
      <w:r w:rsidR="001B2B8E" w:rsidRPr="00B13AB1">
        <w:rPr>
          <w:sz w:val="22"/>
          <w:szCs w:val="22"/>
        </w:rPr>
        <w:t>а 201</w:t>
      </w:r>
      <w:r w:rsidR="00CB0D46" w:rsidRPr="00B13AB1">
        <w:rPr>
          <w:sz w:val="22"/>
          <w:szCs w:val="22"/>
        </w:rPr>
        <w:t>3</w:t>
      </w:r>
      <w:r w:rsidR="001B2B8E" w:rsidRPr="00B13AB1">
        <w:rPr>
          <w:sz w:val="22"/>
          <w:szCs w:val="22"/>
        </w:rPr>
        <w:t xml:space="preserve"> рік</w:t>
      </w:r>
      <w:r w:rsidR="00281590" w:rsidRPr="00B13AB1">
        <w:rPr>
          <w:sz w:val="22"/>
          <w:szCs w:val="22"/>
        </w:rPr>
        <w:t xml:space="preserve"> середніми підприємствами реалізовано продукції (робіт, послуг) на суму 18,0 млрд. грн. (збільшення порівняно з 2012 роком становило 0,6%), що </w:t>
      </w:r>
      <w:r w:rsidR="00384047" w:rsidRPr="00B13AB1">
        <w:rPr>
          <w:sz w:val="22"/>
          <w:szCs w:val="22"/>
        </w:rPr>
        <w:t xml:space="preserve">у </w:t>
      </w:r>
      <w:r w:rsidR="00281590" w:rsidRPr="00B13AB1">
        <w:rPr>
          <w:sz w:val="22"/>
          <w:szCs w:val="22"/>
        </w:rPr>
        <w:t>загальному обсязі реалізованої продукції становить 51,4</w:t>
      </w:r>
      <w:r w:rsidR="00384047" w:rsidRPr="00B13AB1">
        <w:rPr>
          <w:sz w:val="22"/>
          <w:szCs w:val="22"/>
        </w:rPr>
        <w:t xml:space="preserve"> відсотка. </w:t>
      </w:r>
    </w:p>
    <w:p w:rsidR="00E22B4B" w:rsidRPr="00B13AB1" w:rsidRDefault="00384047" w:rsidP="001B2B8E">
      <w:pPr>
        <w:ind w:firstLine="709"/>
        <w:jc w:val="both"/>
        <w:rPr>
          <w:sz w:val="22"/>
          <w:szCs w:val="22"/>
        </w:rPr>
      </w:pPr>
      <w:r w:rsidRPr="00B13AB1">
        <w:rPr>
          <w:sz w:val="22"/>
          <w:szCs w:val="22"/>
        </w:rPr>
        <w:t>М</w:t>
      </w:r>
      <w:r w:rsidR="00876F39" w:rsidRPr="00B13AB1">
        <w:rPr>
          <w:sz w:val="22"/>
          <w:szCs w:val="22"/>
        </w:rPr>
        <w:t xml:space="preserve">алими підприємствами </w:t>
      </w:r>
      <w:r w:rsidR="001B2B8E" w:rsidRPr="00B13AB1">
        <w:rPr>
          <w:sz w:val="22"/>
          <w:szCs w:val="22"/>
        </w:rPr>
        <w:t xml:space="preserve">реалізовано продукції (робіт, послуг) на суму </w:t>
      </w:r>
      <w:r w:rsidR="00CB0D46" w:rsidRPr="00B13AB1">
        <w:rPr>
          <w:sz w:val="22"/>
          <w:szCs w:val="22"/>
        </w:rPr>
        <w:t>9</w:t>
      </w:r>
      <w:r w:rsidRPr="00B13AB1">
        <w:rPr>
          <w:sz w:val="22"/>
          <w:szCs w:val="22"/>
        </w:rPr>
        <w:t>,2 млрд</w:t>
      </w:r>
      <w:r w:rsidR="00B13AB1" w:rsidRPr="00B13AB1">
        <w:rPr>
          <w:sz w:val="22"/>
          <w:szCs w:val="22"/>
        </w:rPr>
        <w:t>.</w:t>
      </w:r>
      <w:r w:rsidR="00CB0D46" w:rsidRPr="00B13AB1">
        <w:rPr>
          <w:sz w:val="22"/>
          <w:szCs w:val="22"/>
        </w:rPr>
        <w:t xml:space="preserve"> грн., що на </w:t>
      </w:r>
      <w:r w:rsidR="001B2B8E" w:rsidRPr="00B13AB1">
        <w:rPr>
          <w:sz w:val="22"/>
          <w:szCs w:val="22"/>
        </w:rPr>
        <w:t>8,</w:t>
      </w:r>
      <w:r w:rsidR="00CB0D46" w:rsidRPr="00B13AB1">
        <w:rPr>
          <w:sz w:val="22"/>
          <w:szCs w:val="22"/>
        </w:rPr>
        <w:t>2</w:t>
      </w:r>
      <w:r w:rsidR="001B2B8E" w:rsidRPr="00B13AB1">
        <w:rPr>
          <w:sz w:val="22"/>
          <w:szCs w:val="22"/>
        </w:rPr>
        <w:t>% більше показника 201</w:t>
      </w:r>
      <w:r w:rsidR="00CB0D46" w:rsidRPr="00B13AB1">
        <w:rPr>
          <w:sz w:val="22"/>
          <w:szCs w:val="22"/>
        </w:rPr>
        <w:t>2</w:t>
      </w:r>
      <w:r w:rsidR="001B2B8E" w:rsidRPr="00B13AB1">
        <w:rPr>
          <w:sz w:val="22"/>
          <w:szCs w:val="22"/>
        </w:rPr>
        <w:t xml:space="preserve"> року і становить 2</w:t>
      </w:r>
      <w:r w:rsidR="00CB0D46" w:rsidRPr="00B13AB1">
        <w:rPr>
          <w:sz w:val="22"/>
          <w:szCs w:val="22"/>
        </w:rPr>
        <w:t>6</w:t>
      </w:r>
      <w:r w:rsidR="001B2B8E" w:rsidRPr="00B13AB1">
        <w:rPr>
          <w:sz w:val="22"/>
          <w:szCs w:val="22"/>
        </w:rPr>
        <w:t>,3% від загального обсягу реалізованої продукції (робіт, послуг)</w:t>
      </w:r>
      <w:r w:rsidRPr="00B13AB1">
        <w:rPr>
          <w:sz w:val="22"/>
          <w:szCs w:val="22"/>
        </w:rPr>
        <w:t xml:space="preserve"> підприємствами області</w:t>
      </w:r>
      <w:r w:rsidR="001B2B8E" w:rsidRPr="00B13AB1">
        <w:rPr>
          <w:sz w:val="22"/>
          <w:szCs w:val="22"/>
        </w:rPr>
        <w:t xml:space="preserve">. </w:t>
      </w:r>
    </w:p>
    <w:p w:rsidR="00E22B4B" w:rsidRPr="00B13AB1" w:rsidRDefault="00E22B4B" w:rsidP="00E22B4B">
      <w:pPr>
        <w:ind w:firstLine="709"/>
        <w:jc w:val="both"/>
        <w:rPr>
          <w:sz w:val="22"/>
          <w:szCs w:val="22"/>
        </w:rPr>
      </w:pPr>
      <w:r w:rsidRPr="00B13AB1">
        <w:rPr>
          <w:sz w:val="22"/>
          <w:szCs w:val="22"/>
        </w:rPr>
        <w:t xml:space="preserve">Очікується, що за підсумками 2014 року обсяг реалізованої </w:t>
      </w:r>
      <w:r w:rsidR="00F1622E" w:rsidRPr="00B13AB1">
        <w:rPr>
          <w:sz w:val="22"/>
          <w:szCs w:val="22"/>
        </w:rPr>
        <w:t xml:space="preserve">середніми підприємствами продукції (робіт, послуг) складе 18,2 млрд. грн., </w:t>
      </w:r>
      <w:r w:rsidRPr="00B13AB1">
        <w:rPr>
          <w:sz w:val="22"/>
          <w:szCs w:val="22"/>
        </w:rPr>
        <w:t xml:space="preserve">малими підприємствами </w:t>
      </w:r>
      <w:r w:rsidR="00F1622E" w:rsidRPr="00B13AB1">
        <w:rPr>
          <w:sz w:val="22"/>
          <w:szCs w:val="22"/>
        </w:rPr>
        <w:t>– майже</w:t>
      </w:r>
      <w:r w:rsidRPr="00B13AB1">
        <w:rPr>
          <w:sz w:val="22"/>
          <w:szCs w:val="22"/>
        </w:rPr>
        <w:t xml:space="preserve"> 9</w:t>
      </w:r>
      <w:r w:rsidR="00F1622E" w:rsidRPr="00B13AB1">
        <w:rPr>
          <w:sz w:val="22"/>
          <w:szCs w:val="22"/>
        </w:rPr>
        <w:t>,5 млрд</w:t>
      </w:r>
      <w:r w:rsidRPr="00B13AB1">
        <w:rPr>
          <w:sz w:val="22"/>
          <w:szCs w:val="22"/>
        </w:rPr>
        <w:t>. гр</w:t>
      </w:r>
      <w:r w:rsidR="00F1622E" w:rsidRPr="00B13AB1">
        <w:rPr>
          <w:sz w:val="22"/>
          <w:szCs w:val="22"/>
        </w:rPr>
        <w:t>ивень</w:t>
      </w:r>
      <w:r w:rsidRPr="00B13AB1">
        <w:rPr>
          <w:sz w:val="22"/>
          <w:szCs w:val="22"/>
        </w:rPr>
        <w:t>.</w:t>
      </w:r>
    </w:p>
    <w:p w:rsidR="00F604E6" w:rsidRPr="00B13AB1" w:rsidRDefault="001B2B8E" w:rsidP="001B2B8E">
      <w:pPr>
        <w:ind w:firstLine="709"/>
        <w:jc w:val="both"/>
        <w:rPr>
          <w:sz w:val="22"/>
          <w:szCs w:val="22"/>
        </w:rPr>
      </w:pPr>
      <w:r w:rsidRPr="00B13AB1">
        <w:rPr>
          <w:sz w:val="22"/>
          <w:szCs w:val="22"/>
        </w:rPr>
        <w:t xml:space="preserve">У структурі обсягів реалізованої продукції малими підприємствами за видами економічної діяльності найвищу питому вагу посідають підприємства </w:t>
      </w:r>
      <w:r w:rsidR="00E22B4B" w:rsidRPr="00B13AB1">
        <w:rPr>
          <w:sz w:val="22"/>
          <w:szCs w:val="22"/>
        </w:rPr>
        <w:t xml:space="preserve">оптової та роздрібної торгівлі, ремонту автотранспортних засобів та мотоциклів </w:t>
      </w:r>
      <w:r w:rsidRPr="00B13AB1">
        <w:rPr>
          <w:sz w:val="22"/>
          <w:szCs w:val="22"/>
        </w:rPr>
        <w:t xml:space="preserve">– </w:t>
      </w:r>
      <w:r w:rsidR="00E22B4B" w:rsidRPr="00B13AB1">
        <w:rPr>
          <w:sz w:val="22"/>
          <w:szCs w:val="22"/>
        </w:rPr>
        <w:t>45,5</w:t>
      </w:r>
      <w:r w:rsidRPr="00B13AB1">
        <w:rPr>
          <w:sz w:val="22"/>
          <w:szCs w:val="22"/>
        </w:rPr>
        <w:t>%, що є об’єктивним, зважаючи на те, що саме в торгівлі зосереджено найбільшу кількість малих підприємств</w:t>
      </w:r>
      <w:r w:rsidR="00874EE4" w:rsidRPr="00B13AB1">
        <w:rPr>
          <w:sz w:val="22"/>
          <w:szCs w:val="22"/>
        </w:rPr>
        <w:t>;</w:t>
      </w:r>
      <w:r w:rsidRPr="00B13AB1">
        <w:rPr>
          <w:sz w:val="22"/>
          <w:szCs w:val="22"/>
        </w:rPr>
        <w:t xml:space="preserve"> сільського, лісового </w:t>
      </w:r>
      <w:r w:rsidR="00E22B4B" w:rsidRPr="00B13AB1">
        <w:rPr>
          <w:sz w:val="22"/>
          <w:szCs w:val="22"/>
        </w:rPr>
        <w:t xml:space="preserve">та рибного </w:t>
      </w:r>
      <w:r w:rsidRPr="00B13AB1">
        <w:rPr>
          <w:sz w:val="22"/>
          <w:szCs w:val="22"/>
        </w:rPr>
        <w:t xml:space="preserve">господарства – </w:t>
      </w:r>
      <w:r w:rsidR="00E22B4B" w:rsidRPr="00B13AB1">
        <w:rPr>
          <w:sz w:val="22"/>
          <w:szCs w:val="22"/>
        </w:rPr>
        <w:t>17,1</w:t>
      </w:r>
      <w:r w:rsidRPr="00B13AB1">
        <w:rPr>
          <w:sz w:val="22"/>
          <w:szCs w:val="22"/>
        </w:rPr>
        <w:t>%, промисловості – 13,</w:t>
      </w:r>
      <w:r w:rsidR="00E22B4B" w:rsidRPr="00B13AB1">
        <w:rPr>
          <w:sz w:val="22"/>
          <w:szCs w:val="22"/>
        </w:rPr>
        <w:t>9</w:t>
      </w:r>
      <w:r w:rsidRPr="00B13AB1">
        <w:rPr>
          <w:sz w:val="22"/>
          <w:szCs w:val="22"/>
        </w:rPr>
        <w:t xml:space="preserve"> відсотка. </w:t>
      </w:r>
    </w:p>
    <w:p w:rsidR="00F63975" w:rsidRPr="00B13AB1" w:rsidRDefault="00573EAC" w:rsidP="00F63975">
      <w:pPr>
        <w:ind w:firstLine="709"/>
        <w:jc w:val="both"/>
      </w:pPr>
      <w:r w:rsidRPr="00B13AB1">
        <w:rPr>
          <w:sz w:val="22"/>
          <w:szCs w:val="22"/>
        </w:rPr>
        <w:t xml:space="preserve">Сталою була динаміка податкових надходжень </w:t>
      </w:r>
      <w:r w:rsidR="00F63975" w:rsidRPr="00B13AB1">
        <w:rPr>
          <w:sz w:val="22"/>
          <w:szCs w:val="22"/>
        </w:rPr>
        <w:t xml:space="preserve">до бюджетів </w:t>
      </w:r>
      <w:r w:rsidR="00AF2CFC" w:rsidRPr="00B13AB1">
        <w:rPr>
          <w:sz w:val="22"/>
          <w:szCs w:val="22"/>
        </w:rPr>
        <w:t>у</w:t>
      </w:r>
      <w:r w:rsidR="00F63975" w:rsidRPr="00B13AB1">
        <w:rPr>
          <w:sz w:val="22"/>
          <w:szCs w:val="22"/>
        </w:rPr>
        <w:t>сіх рівнів від суб’єктів малого і середнього підприємництва області</w:t>
      </w:r>
      <w:r w:rsidR="00AF2CFC" w:rsidRPr="00B13AB1">
        <w:rPr>
          <w:sz w:val="22"/>
          <w:szCs w:val="22"/>
        </w:rPr>
        <w:t>.</w:t>
      </w:r>
      <w:r w:rsidRPr="00B13AB1">
        <w:rPr>
          <w:sz w:val="22"/>
          <w:szCs w:val="22"/>
        </w:rPr>
        <w:t xml:space="preserve"> </w:t>
      </w:r>
      <w:r w:rsidR="00AF2CFC" w:rsidRPr="00B13AB1">
        <w:rPr>
          <w:sz w:val="22"/>
          <w:szCs w:val="22"/>
        </w:rPr>
        <w:t>О</w:t>
      </w:r>
      <w:r w:rsidRPr="00B13AB1">
        <w:rPr>
          <w:sz w:val="22"/>
          <w:szCs w:val="22"/>
        </w:rPr>
        <w:t xml:space="preserve">бсяг надходжень </w:t>
      </w:r>
      <w:r w:rsidR="00F63975" w:rsidRPr="00B13AB1">
        <w:rPr>
          <w:sz w:val="22"/>
          <w:szCs w:val="22"/>
        </w:rPr>
        <w:t xml:space="preserve">за 2013 рік </w:t>
      </w:r>
      <w:r w:rsidR="00AF2CFC" w:rsidRPr="00B13AB1">
        <w:rPr>
          <w:sz w:val="22"/>
          <w:szCs w:val="22"/>
        </w:rPr>
        <w:t>становив</w:t>
      </w:r>
      <w:r w:rsidR="00F63975" w:rsidRPr="00B13AB1">
        <w:rPr>
          <w:sz w:val="22"/>
          <w:szCs w:val="22"/>
        </w:rPr>
        <w:t xml:space="preserve"> 1495,</w:t>
      </w:r>
      <w:r w:rsidR="009B5413" w:rsidRPr="00B13AB1">
        <w:rPr>
          <w:sz w:val="22"/>
          <w:szCs w:val="22"/>
        </w:rPr>
        <w:t>3</w:t>
      </w:r>
      <w:r w:rsidR="00F63975" w:rsidRPr="00B13AB1">
        <w:rPr>
          <w:sz w:val="22"/>
          <w:szCs w:val="22"/>
        </w:rPr>
        <w:t xml:space="preserve"> млн. гривень. Суб’єктами малого бізнесу до зведеного бюджету сплачено 650,3 млн. грн., що на 33,5 млн. грн., або на 5,4% більше ніж у 2012 році, суб’єктами середнього бізнесу – 845,0 млн. грн., що на 85,7 млн. грн. або на 11,3% більше ніж у попередньому році. </w:t>
      </w:r>
    </w:p>
    <w:p w:rsidR="00F63975" w:rsidRPr="00B13AB1" w:rsidRDefault="00F63975" w:rsidP="00F63975">
      <w:pPr>
        <w:pStyle w:val="HTMLPreformatted"/>
        <w:ind w:firstLine="709"/>
        <w:jc w:val="both"/>
        <w:rPr>
          <w:rFonts w:ascii="Times New Roman" w:hAnsi="Times New Roman" w:cs="Times New Roman"/>
          <w:sz w:val="22"/>
          <w:szCs w:val="22"/>
          <w:lang w:val="uk-UA"/>
        </w:rPr>
      </w:pPr>
      <w:r w:rsidRPr="00B13AB1">
        <w:rPr>
          <w:rFonts w:ascii="Times New Roman" w:hAnsi="Times New Roman" w:cs="Times New Roman"/>
          <w:sz w:val="22"/>
          <w:szCs w:val="22"/>
          <w:lang w:val="uk-UA"/>
        </w:rPr>
        <w:t xml:space="preserve">Очікується, що у 2014 році загальні податкові надходження до бюджету від суб’єктів малого і середнього підприємництва складуть 1496,0 млн. гривень. </w:t>
      </w:r>
    </w:p>
    <w:p w:rsidR="005269E0" w:rsidRPr="00B13AB1" w:rsidRDefault="005269E0" w:rsidP="00F63975">
      <w:pPr>
        <w:pStyle w:val="HTMLPreformatted"/>
        <w:ind w:firstLine="709"/>
        <w:jc w:val="both"/>
        <w:rPr>
          <w:rFonts w:ascii="Times New Roman" w:hAnsi="Times New Roman" w:cs="Times New Roman"/>
          <w:sz w:val="22"/>
          <w:szCs w:val="22"/>
          <w:lang w:val="uk-UA"/>
        </w:rPr>
      </w:pPr>
      <w:r w:rsidRPr="00B13AB1">
        <w:rPr>
          <w:rFonts w:ascii="Times New Roman" w:hAnsi="Times New Roman" w:cs="Times New Roman"/>
          <w:sz w:val="22"/>
          <w:szCs w:val="22"/>
          <w:lang w:val="uk-UA"/>
        </w:rPr>
        <w:t>За даним 9 місяців 2014 року надходження до бюджетів від суб</w:t>
      </w:r>
      <w:r w:rsidR="00EB0E7D" w:rsidRPr="00B13AB1">
        <w:rPr>
          <w:rFonts w:ascii="Times New Roman" w:hAnsi="Times New Roman" w:cs="Times New Roman"/>
          <w:sz w:val="22"/>
          <w:szCs w:val="22"/>
          <w:lang w:val="uk-UA"/>
        </w:rPr>
        <w:t>’</w:t>
      </w:r>
      <w:r w:rsidRPr="00B13AB1">
        <w:rPr>
          <w:rFonts w:ascii="Times New Roman" w:hAnsi="Times New Roman" w:cs="Times New Roman"/>
          <w:sz w:val="22"/>
          <w:szCs w:val="22"/>
          <w:lang w:val="uk-UA"/>
        </w:rPr>
        <w:t xml:space="preserve">єктів малого підприємництва становили </w:t>
      </w:r>
      <w:r w:rsidR="00926A4C" w:rsidRPr="00B13AB1">
        <w:rPr>
          <w:rFonts w:ascii="Times New Roman" w:hAnsi="Times New Roman" w:cs="Times New Roman"/>
          <w:sz w:val="22"/>
          <w:szCs w:val="22"/>
          <w:lang w:val="uk-UA"/>
        </w:rPr>
        <w:t>563,2</w:t>
      </w:r>
      <w:r w:rsidRPr="00B13AB1">
        <w:rPr>
          <w:rFonts w:ascii="Times New Roman" w:hAnsi="Times New Roman" w:cs="Times New Roman"/>
          <w:sz w:val="22"/>
          <w:szCs w:val="22"/>
          <w:lang w:val="uk-UA"/>
        </w:rPr>
        <w:t xml:space="preserve"> млн. грн., що на </w:t>
      </w:r>
      <w:r w:rsidR="00926A4C" w:rsidRPr="00B13AB1">
        <w:rPr>
          <w:rFonts w:ascii="Times New Roman" w:hAnsi="Times New Roman" w:cs="Times New Roman"/>
          <w:sz w:val="22"/>
          <w:szCs w:val="22"/>
          <w:lang w:val="uk-UA"/>
        </w:rPr>
        <w:t>53,1</w:t>
      </w:r>
      <w:r w:rsidRPr="00B13AB1">
        <w:rPr>
          <w:rFonts w:ascii="Times New Roman" w:hAnsi="Times New Roman" w:cs="Times New Roman"/>
          <w:sz w:val="22"/>
          <w:szCs w:val="22"/>
          <w:lang w:val="uk-UA"/>
        </w:rPr>
        <w:t xml:space="preserve"> млн. грн. або на </w:t>
      </w:r>
      <w:r w:rsidR="00926A4C" w:rsidRPr="00B13AB1">
        <w:rPr>
          <w:rFonts w:ascii="Times New Roman" w:hAnsi="Times New Roman" w:cs="Times New Roman"/>
          <w:sz w:val="22"/>
          <w:szCs w:val="22"/>
          <w:lang w:val="uk-UA"/>
        </w:rPr>
        <w:t>10,4</w:t>
      </w:r>
      <w:r w:rsidRPr="00B13AB1">
        <w:rPr>
          <w:rFonts w:ascii="Times New Roman" w:hAnsi="Times New Roman" w:cs="Times New Roman"/>
          <w:sz w:val="22"/>
          <w:szCs w:val="22"/>
          <w:lang w:val="uk-UA"/>
        </w:rPr>
        <w:t xml:space="preserve">% більше, ніж за аналогічний період </w:t>
      </w:r>
      <w:r w:rsidR="00926A4C" w:rsidRPr="00B13AB1">
        <w:rPr>
          <w:rFonts w:ascii="Times New Roman" w:hAnsi="Times New Roman" w:cs="Times New Roman"/>
          <w:sz w:val="22"/>
          <w:szCs w:val="22"/>
          <w:lang w:val="uk-UA"/>
        </w:rPr>
        <w:t xml:space="preserve">             </w:t>
      </w:r>
      <w:r w:rsidRPr="00B13AB1">
        <w:rPr>
          <w:rFonts w:ascii="Times New Roman" w:hAnsi="Times New Roman" w:cs="Times New Roman"/>
          <w:sz w:val="22"/>
          <w:szCs w:val="22"/>
          <w:lang w:val="uk-UA"/>
        </w:rPr>
        <w:t>2013 року.</w:t>
      </w:r>
      <w:r w:rsidR="0093514C" w:rsidRPr="00B13AB1">
        <w:rPr>
          <w:rFonts w:ascii="Times New Roman" w:hAnsi="Times New Roman" w:cs="Times New Roman"/>
          <w:sz w:val="22"/>
          <w:szCs w:val="22"/>
          <w:lang w:val="uk-UA"/>
        </w:rPr>
        <w:t xml:space="preserve"> Суб’єктами середнього бізнесу перераховано</w:t>
      </w:r>
      <w:r w:rsidR="00BE4248" w:rsidRPr="00B13AB1">
        <w:rPr>
          <w:rFonts w:ascii="Times New Roman" w:hAnsi="Times New Roman" w:cs="Times New Roman"/>
          <w:sz w:val="22"/>
          <w:szCs w:val="22"/>
          <w:lang w:val="uk-UA"/>
        </w:rPr>
        <w:t xml:space="preserve"> 532,9</w:t>
      </w:r>
      <w:r w:rsidR="0093514C" w:rsidRPr="00B13AB1">
        <w:rPr>
          <w:rFonts w:ascii="Times New Roman" w:hAnsi="Times New Roman" w:cs="Times New Roman"/>
          <w:sz w:val="22"/>
          <w:szCs w:val="22"/>
          <w:lang w:val="uk-UA"/>
        </w:rPr>
        <w:t xml:space="preserve"> млн. гривень.</w:t>
      </w:r>
    </w:p>
    <w:p w:rsidR="00F63975" w:rsidRPr="00B13AB1" w:rsidRDefault="00F63975" w:rsidP="00F63975">
      <w:pPr>
        <w:pStyle w:val="HTMLPreformatted"/>
        <w:ind w:firstLine="709"/>
        <w:jc w:val="both"/>
        <w:rPr>
          <w:rFonts w:ascii="Times New Roman" w:hAnsi="Times New Roman" w:cs="Times New Roman"/>
          <w:sz w:val="22"/>
          <w:szCs w:val="22"/>
          <w:lang w:val="uk-UA"/>
        </w:rPr>
      </w:pPr>
      <w:r w:rsidRPr="00B13AB1">
        <w:rPr>
          <w:rFonts w:ascii="Times New Roman" w:hAnsi="Times New Roman" w:cs="Times New Roman"/>
          <w:sz w:val="22"/>
          <w:szCs w:val="22"/>
          <w:lang w:val="uk-UA"/>
        </w:rPr>
        <w:t xml:space="preserve">Загальна сума сплаченого єдиного податку у 2013 році склала 161,4 млн. грн., у тому числі фізичними особами-підприємцями – 124,2 млн. грн., що відповідно на 30,4% та на 29,6% більше, ніж за 2012 рік. </w:t>
      </w:r>
      <w:r w:rsidR="00573EAC" w:rsidRPr="00B13AB1">
        <w:rPr>
          <w:rFonts w:ascii="Times New Roman" w:hAnsi="Times New Roman" w:cs="Times New Roman"/>
          <w:sz w:val="22"/>
          <w:szCs w:val="22"/>
          <w:lang w:val="uk-UA"/>
        </w:rPr>
        <w:t xml:space="preserve">За оперативними даними </w:t>
      </w:r>
      <w:r w:rsidR="00757B6D" w:rsidRPr="00B13AB1">
        <w:rPr>
          <w:rFonts w:ascii="Times New Roman" w:hAnsi="Times New Roman" w:cs="Times New Roman"/>
          <w:sz w:val="22"/>
          <w:szCs w:val="22"/>
          <w:lang w:val="uk-UA"/>
        </w:rPr>
        <w:t xml:space="preserve">суб’єктами підприємництва, які обрали спрощену систему оподаткування, у 2014 році буде перераховано </w:t>
      </w:r>
      <w:r w:rsidR="00A9758A" w:rsidRPr="00B13AB1">
        <w:rPr>
          <w:rFonts w:ascii="Times New Roman" w:hAnsi="Times New Roman" w:cs="Times New Roman"/>
          <w:sz w:val="22"/>
          <w:szCs w:val="22"/>
          <w:lang w:val="uk-UA"/>
        </w:rPr>
        <w:t>близько 18</w:t>
      </w:r>
      <w:r w:rsidR="00757B6D" w:rsidRPr="00B13AB1">
        <w:rPr>
          <w:rFonts w:ascii="Times New Roman" w:hAnsi="Times New Roman" w:cs="Times New Roman"/>
          <w:sz w:val="22"/>
          <w:szCs w:val="22"/>
          <w:lang w:val="uk-UA"/>
        </w:rPr>
        <w:t>0,0 млн. гривень.</w:t>
      </w:r>
    </w:p>
    <w:p w:rsidR="007E3972" w:rsidRPr="00B13AB1" w:rsidRDefault="007E3972" w:rsidP="007E3972">
      <w:pPr>
        <w:widowControl w:val="0"/>
        <w:ind w:firstLine="709"/>
        <w:jc w:val="right"/>
        <w:rPr>
          <w:sz w:val="22"/>
          <w:szCs w:val="22"/>
        </w:rPr>
      </w:pPr>
      <w:r w:rsidRPr="00B13AB1">
        <w:rPr>
          <w:sz w:val="22"/>
          <w:szCs w:val="22"/>
        </w:rPr>
        <w:t xml:space="preserve">Графік </w:t>
      </w:r>
      <w:r w:rsidR="001C0B92" w:rsidRPr="00B13AB1">
        <w:rPr>
          <w:sz w:val="22"/>
          <w:szCs w:val="22"/>
        </w:rPr>
        <w:t>2</w:t>
      </w:r>
    </w:p>
    <w:p w:rsidR="008E0AA7" w:rsidRPr="00B13AB1" w:rsidRDefault="00A85FD3" w:rsidP="001C0B92">
      <w:pPr>
        <w:pStyle w:val="BodyText"/>
        <w:spacing w:after="0"/>
        <w:jc w:val="center"/>
        <w:rPr>
          <w:sz w:val="22"/>
          <w:szCs w:val="22"/>
          <w:lang w:val="uk-UA"/>
        </w:rPr>
      </w:pPr>
      <w:r>
        <w:rPr>
          <w:noProof/>
          <w:lang w:val="uk-UA" w:eastAsia="uk-UA"/>
        </w:rPr>
        <w:drawing>
          <wp:inline distT="0" distB="0" distL="0" distR="0">
            <wp:extent cx="5695950" cy="303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95950" cy="3038475"/>
                    </a:xfrm>
                    <a:prstGeom prst="rect">
                      <a:avLst/>
                    </a:prstGeom>
                    <a:noFill/>
                    <a:ln>
                      <a:noFill/>
                    </a:ln>
                  </pic:spPr>
                </pic:pic>
              </a:graphicData>
            </a:graphic>
          </wp:inline>
        </w:drawing>
      </w:r>
    </w:p>
    <w:p w:rsidR="00757B6D" w:rsidRPr="00B13AB1" w:rsidRDefault="00757B6D" w:rsidP="00404BBF">
      <w:pPr>
        <w:pStyle w:val="NormalWeb"/>
        <w:shd w:val="clear" w:color="auto" w:fill="FFFFFF"/>
        <w:spacing w:before="0" w:beforeAutospacing="0" w:after="0" w:afterAutospacing="0"/>
        <w:ind w:firstLine="709"/>
        <w:jc w:val="both"/>
        <w:textAlignment w:val="baseline"/>
        <w:rPr>
          <w:sz w:val="22"/>
          <w:szCs w:val="22"/>
          <w:highlight w:val="cyan"/>
          <w:lang w:val="uk-UA"/>
        </w:rPr>
      </w:pPr>
    </w:p>
    <w:p w:rsidR="0059712D" w:rsidRPr="00B13AB1" w:rsidRDefault="0059712D" w:rsidP="005971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2"/>
          <w:szCs w:val="22"/>
        </w:rPr>
      </w:pPr>
      <w:r w:rsidRPr="00B13AB1">
        <w:rPr>
          <w:sz w:val="22"/>
          <w:szCs w:val="22"/>
        </w:rPr>
        <w:t xml:space="preserve">Облдержадміністрація постійно аналізує економічну ситуацію регіону з метою визначення шляхів покращення процесів розвитку в економічній та соціальній сферах та спрямовує зусилля на вирішення наявних проблемних питань, ініціює перед центральними органами виконавчої влади питання щодо внесення змін до нормативних документів, які регулюють підприємницьку діяльність. </w:t>
      </w:r>
    </w:p>
    <w:p w:rsidR="00261938" w:rsidRPr="00B13AB1" w:rsidRDefault="00261938" w:rsidP="00261938">
      <w:pPr>
        <w:ind w:firstLine="709"/>
        <w:jc w:val="both"/>
        <w:rPr>
          <w:sz w:val="22"/>
          <w:szCs w:val="22"/>
        </w:rPr>
      </w:pPr>
      <w:r w:rsidRPr="00B13AB1">
        <w:rPr>
          <w:sz w:val="22"/>
          <w:szCs w:val="22"/>
        </w:rPr>
        <w:t xml:space="preserve">Основним інструментом реалізації реформ у напрямку дерегуляції бізнесу є взаємодія органів виконавчої влади та органів місцевого самоврядування з громадськими організаціями підприємців на умовах соціального партнерства, за результатами якого в області формується узгоджена економічна політика, спрямована на розвиток регіону, вирішення нагальних соціальних проблем.   </w:t>
      </w:r>
    </w:p>
    <w:p w:rsidR="00261938" w:rsidRPr="00B13AB1" w:rsidRDefault="00261938" w:rsidP="00261938">
      <w:pPr>
        <w:ind w:firstLine="709"/>
        <w:jc w:val="both"/>
        <w:rPr>
          <w:sz w:val="22"/>
          <w:szCs w:val="22"/>
        </w:rPr>
      </w:pPr>
      <w:r w:rsidRPr="00B13AB1">
        <w:rPr>
          <w:sz w:val="22"/>
          <w:szCs w:val="22"/>
        </w:rPr>
        <w:lastRenderedPageBreak/>
        <w:t>Дієвим форматом ведення консультацій з бізнесом,</w:t>
      </w:r>
      <w:r w:rsidRPr="00B13AB1">
        <w:rPr>
          <w:i/>
          <w:sz w:val="22"/>
          <w:szCs w:val="22"/>
        </w:rPr>
        <w:t xml:space="preserve"> </w:t>
      </w:r>
      <w:r w:rsidRPr="00B13AB1">
        <w:rPr>
          <w:sz w:val="22"/>
          <w:szCs w:val="22"/>
        </w:rPr>
        <w:t xml:space="preserve">громадськими організаціями підприємців є робота консультативно-дорадчих органів з питань підприємництва при облдержадміністрації, райдержадміністраціях та виконкомах міст обласного значення. </w:t>
      </w:r>
    </w:p>
    <w:p w:rsidR="0080665B" w:rsidRPr="00B13AB1" w:rsidRDefault="0080665B" w:rsidP="0080665B">
      <w:pPr>
        <w:ind w:firstLine="720"/>
        <w:jc w:val="both"/>
        <w:rPr>
          <w:sz w:val="22"/>
          <w:szCs w:val="22"/>
        </w:rPr>
      </w:pPr>
      <w:r w:rsidRPr="00B13AB1">
        <w:rPr>
          <w:sz w:val="22"/>
          <w:szCs w:val="22"/>
        </w:rPr>
        <w:t>Запроваджено практику взаємодії з народними депутатами України від Хмельницької області щодо лобіювання в комітетах Верховної Ради України пропозицій, розроблених представниками бізнесу області та висловлених на наших спільних засіданнях та зустрічах.</w:t>
      </w:r>
    </w:p>
    <w:p w:rsidR="008C3294" w:rsidRPr="00B13AB1" w:rsidRDefault="008C3294" w:rsidP="008C3294">
      <w:pPr>
        <w:ind w:firstLine="709"/>
        <w:jc w:val="both"/>
        <w:rPr>
          <w:sz w:val="22"/>
          <w:szCs w:val="22"/>
        </w:rPr>
      </w:pPr>
      <w:r w:rsidRPr="00B13AB1">
        <w:rPr>
          <w:sz w:val="22"/>
          <w:szCs w:val="22"/>
        </w:rPr>
        <w:t>Проблемні питання розвитку підприємництва в регіоні обговорюються на засіданнях координаційних рад з питань розвитку підприємництва при облдержадміністрації, райдержадміністраціях та виконкомах міських (міст обласного значення) рад, регіональної ради підприємців Хмельницької області.</w:t>
      </w:r>
    </w:p>
    <w:p w:rsidR="008C3294" w:rsidRPr="00B13AB1" w:rsidRDefault="008C3294" w:rsidP="008C3294">
      <w:pPr>
        <w:pStyle w:val="BodyTextIndent"/>
        <w:spacing w:after="0" w:line="228" w:lineRule="auto"/>
        <w:ind w:left="0" w:firstLine="720"/>
        <w:jc w:val="both"/>
        <w:rPr>
          <w:rFonts w:ascii="Times New Roman" w:hAnsi="Times New Roman"/>
          <w:color w:val="auto"/>
          <w:sz w:val="22"/>
          <w:szCs w:val="22"/>
          <w:lang w:eastAsia="ru-RU"/>
        </w:rPr>
      </w:pPr>
      <w:r w:rsidRPr="00B13AB1">
        <w:rPr>
          <w:rStyle w:val="Strong"/>
          <w:rFonts w:ascii="Times New Roman" w:hAnsi="Times New Roman"/>
          <w:b w:val="0"/>
          <w:bCs w:val="0"/>
          <w:color w:val="auto"/>
          <w:sz w:val="22"/>
          <w:szCs w:val="22"/>
        </w:rPr>
        <w:t>У 2014 році проведено 4</w:t>
      </w:r>
      <w:r w:rsidRPr="00B13AB1">
        <w:rPr>
          <w:rFonts w:ascii="Times New Roman" w:hAnsi="Times New Roman"/>
          <w:color w:val="auto"/>
          <w:sz w:val="22"/>
          <w:szCs w:val="22"/>
        </w:rPr>
        <w:t xml:space="preserve"> засідання координаційної ради з питань розвитку підприємництва при облдержадміністрації, 2 засідання регіональної ради підприємців області, </w:t>
      </w:r>
      <w:r w:rsidRPr="00B13AB1">
        <w:rPr>
          <w:rFonts w:ascii="Times New Roman" w:hAnsi="Times New Roman"/>
          <w:color w:val="auto"/>
          <w:sz w:val="22"/>
          <w:szCs w:val="22"/>
          <w:lang w:eastAsia="ru-RU"/>
        </w:rPr>
        <w:t>5 засідань секретаріату регіональної ради підприємців області та 125 засідань місцевих координаційних рад з питань розвитку підприємництва.</w:t>
      </w:r>
    </w:p>
    <w:p w:rsidR="008C3294" w:rsidRPr="00B13AB1" w:rsidRDefault="008C3294" w:rsidP="008C3294">
      <w:pPr>
        <w:pStyle w:val="NormalWeb"/>
        <w:tabs>
          <w:tab w:val="left" w:pos="6840"/>
        </w:tabs>
        <w:spacing w:before="0" w:beforeAutospacing="0" w:after="0" w:afterAutospacing="0"/>
        <w:ind w:firstLine="709"/>
        <w:jc w:val="both"/>
        <w:rPr>
          <w:bCs/>
          <w:sz w:val="22"/>
          <w:szCs w:val="22"/>
          <w:lang w:val="uk-UA"/>
        </w:rPr>
      </w:pPr>
      <w:r w:rsidRPr="00B13AB1">
        <w:rPr>
          <w:bCs/>
          <w:sz w:val="22"/>
          <w:szCs w:val="22"/>
          <w:lang w:val="uk-UA"/>
        </w:rPr>
        <w:t xml:space="preserve">На спільних засіданнях з </w:t>
      </w:r>
      <w:r w:rsidRPr="00B13AB1">
        <w:rPr>
          <w:sz w:val="22"/>
          <w:szCs w:val="22"/>
          <w:lang w:val="uk-UA"/>
        </w:rPr>
        <w:t>представниками бізнесу опрацьовано 8 діючих законодавчих актів та 15</w:t>
      </w:r>
      <w:r w:rsidRPr="00B13AB1">
        <w:rPr>
          <w:bCs/>
          <w:sz w:val="22"/>
          <w:szCs w:val="22"/>
          <w:lang w:val="uk-UA"/>
        </w:rPr>
        <w:t xml:space="preserve"> законопроектів з питань регулювання підприємницької діяльності, у тому числі з питань механізму впровадження окремих положень Закону України </w:t>
      </w:r>
      <w:r w:rsidRPr="00B13AB1">
        <w:rPr>
          <w:sz w:val="22"/>
          <w:szCs w:val="22"/>
          <w:lang w:val="uk-UA"/>
        </w:rPr>
        <w:t xml:space="preserve">“Про </w:t>
      </w:r>
      <w:r w:rsidRPr="00B13AB1">
        <w:rPr>
          <w:bCs/>
          <w:sz w:val="22"/>
          <w:szCs w:val="22"/>
          <w:lang w:val="uk-UA"/>
        </w:rPr>
        <w:t>зайнятість населення</w:t>
      </w:r>
      <w:r w:rsidRPr="00B13AB1">
        <w:rPr>
          <w:sz w:val="22"/>
          <w:szCs w:val="22"/>
          <w:lang w:val="uk-UA"/>
        </w:rPr>
        <w:t>”</w:t>
      </w:r>
      <w:r w:rsidRPr="00B13AB1">
        <w:rPr>
          <w:bCs/>
          <w:sz w:val="22"/>
          <w:szCs w:val="22"/>
          <w:lang w:val="uk-UA"/>
        </w:rPr>
        <w:t>, реєстрації прав власності, митних процедур, легалізації трудових відносин та адміністрування єдиного соціального внеску, з питань програмних документів розвитку малого та середнього бізнесу тощо.</w:t>
      </w:r>
      <w:r w:rsidR="00F44532" w:rsidRPr="00B13AB1">
        <w:rPr>
          <w:bCs/>
          <w:sz w:val="22"/>
          <w:szCs w:val="22"/>
          <w:lang w:val="uk-UA"/>
        </w:rPr>
        <w:t xml:space="preserve"> </w:t>
      </w:r>
    </w:p>
    <w:p w:rsidR="00F44532" w:rsidRPr="00B13AB1" w:rsidRDefault="00CE3D84" w:rsidP="008C3294">
      <w:pPr>
        <w:pStyle w:val="NormalWeb"/>
        <w:tabs>
          <w:tab w:val="left" w:pos="6840"/>
        </w:tabs>
        <w:spacing w:before="0" w:beforeAutospacing="0" w:after="0" w:afterAutospacing="0"/>
        <w:ind w:firstLine="709"/>
        <w:jc w:val="both"/>
        <w:rPr>
          <w:bCs/>
          <w:sz w:val="22"/>
          <w:szCs w:val="22"/>
          <w:lang w:val="uk-UA"/>
        </w:rPr>
      </w:pPr>
      <w:r w:rsidRPr="00B13AB1">
        <w:rPr>
          <w:bCs/>
          <w:sz w:val="22"/>
          <w:szCs w:val="22"/>
          <w:lang w:val="uk-UA"/>
        </w:rPr>
        <w:t>27 серпня 2014 року</w:t>
      </w:r>
      <w:r w:rsidR="00F44532" w:rsidRPr="00B13AB1">
        <w:rPr>
          <w:bCs/>
          <w:sz w:val="22"/>
          <w:szCs w:val="22"/>
          <w:lang w:val="uk-UA"/>
        </w:rPr>
        <w:t xml:space="preserve"> на </w:t>
      </w:r>
      <w:r w:rsidRPr="00B13AB1">
        <w:rPr>
          <w:bCs/>
          <w:sz w:val="22"/>
          <w:szCs w:val="22"/>
          <w:lang w:val="uk-UA"/>
        </w:rPr>
        <w:t xml:space="preserve">розширеному засіданні координаційної ради з питань розвитку підприємництва облдержадміністрації за участі </w:t>
      </w:r>
      <w:r w:rsidR="008849FD" w:rsidRPr="00B13AB1">
        <w:rPr>
          <w:bCs/>
          <w:sz w:val="22"/>
          <w:szCs w:val="22"/>
          <w:lang w:val="uk-UA"/>
        </w:rPr>
        <w:t xml:space="preserve">керівників координаційних рад при райдержадміністраціях та виконкомів міст обласного значення, </w:t>
      </w:r>
      <w:r w:rsidRPr="00B13AB1">
        <w:rPr>
          <w:bCs/>
          <w:sz w:val="22"/>
          <w:szCs w:val="22"/>
          <w:lang w:val="uk-UA"/>
        </w:rPr>
        <w:t xml:space="preserve">членів </w:t>
      </w:r>
      <w:r w:rsidRPr="00B13AB1">
        <w:rPr>
          <w:sz w:val="22"/>
          <w:szCs w:val="22"/>
          <w:lang w:val="uk-UA"/>
        </w:rPr>
        <w:t>секретаріату регіональної ради підприємців області</w:t>
      </w:r>
      <w:r w:rsidRPr="00B13AB1">
        <w:rPr>
          <w:bCs/>
          <w:sz w:val="22"/>
          <w:szCs w:val="22"/>
          <w:lang w:val="uk-UA"/>
        </w:rPr>
        <w:t xml:space="preserve"> </w:t>
      </w:r>
      <w:r w:rsidR="00F44532" w:rsidRPr="00B13AB1">
        <w:rPr>
          <w:bCs/>
          <w:sz w:val="22"/>
          <w:szCs w:val="22"/>
          <w:lang w:val="uk-UA"/>
        </w:rPr>
        <w:t>опрацьовано Концепцію реф</w:t>
      </w:r>
      <w:r w:rsidR="00B13AB1" w:rsidRPr="00B13AB1">
        <w:rPr>
          <w:bCs/>
          <w:sz w:val="22"/>
          <w:szCs w:val="22"/>
          <w:lang w:val="uk-UA"/>
        </w:rPr>
        <w:t>о</w:t>
      </w:r>
      <w:r w:rsidR="00F44532" w:rsidRPr="00B13AB1">
        <w:rPr>
          <w:bCs/>
          <w:sz w:val="22"/>
          <w:szCs w:val="22"/>
          <w:lang w:val="uk-UA"/>
        </w:rPr>
        <w:t xml:space="preserve">рмування податкової системи, </w:t>
      </w:r>
      <w:r w:rsidR="00F517EF" w:rsidRPr="00B13AB1">
        <w:rPr>
          <w:bCs/>
          <w:sz w:val="22"/>
          <w:szCs w:val="22"/>
          <w:lang w:val="uk-UA"/>
        </w:rPr>
        <w:t xml:space="preserve">розробленої Урядом </w:t>
      </w:r>
      <w:r w:rsidR="00F44532" w:rsidRPr="00B13AB1">
        <w:rPr>
          <w:bCs/>
          <w:sz w:val="22"/>
          <w:szCs w:val="22"/>
          <w:lang w:val="uk-UA"/>
        </w:rPr>
        <w:t xml:space="preserve">як базового документу нормативних змін до Податкового та Бюджетного кодексів України. </w:t>
      </w:r>
      <w:r w:rsidR="008849FD" w:rsidRPr="00B13AB1">
        <w:rPr>
          <w:bCs/>
          <w:sz w:val="22"/>
          <w:szCs w:val="22"/>
          <w:lang w:val="uk-UA"/>
        </w:rPr>
        <w:t>Пропозиції, розроблені за підсумками засідання направлено Кабінету Міністрів України.</w:t>
      </w:r>
    </w:p>
    <w:p w:rsidR="00F517EF" w:rsidRPr="00B13AB1" w:rsidRDefault="00F517EF" w:rsidP="00F517EF">
      <w:pPr>
        <w:shd w:val="clear" w:color="auto" w:fill="FFFFFF"/>
        <w:ind w:firstLine="709"/>
        <w:jc w:val="both"/>
        <w:rPr>
          <w:sz w:val="22"/>
          <w:szCs w:val="22"/>
        </w:rPr>
      </w:pPr>
      <w:r w:rsidRPr="00B13AB1">
        <w:rPr>
          <w:sz w:val="22"/>
          <w:szCs w:val="22"/>
        </w:rPr>
        <w:t>Усвідомлюючи, що створення сприятливих умов для розвитку підприємництва передбачає здійснення заходів як організаційного, так і нормотворчого характеру, облдержадміністрацією протягом 2013-2014 років близько 200 пропозицій з питань дерегуляції бізнесу направлено Адміністрації Президента України, Кабінету Міністрів України, центральним органам виконавчої влади.</w:t>
      </w:r>
    </w:p>
    <w:p w:rsidR="00C075F1" w:rsidRPr="00B13AB1" w:rsidRDefault="00227DBD" w:rsidP="00C075F1">
      <w:pPr>
        <w:ind w:firstLine="748"/>
        <w:jc w:val="both"/>
        <w:rPr>
          <w:bCs/>
          <w:sz w:val="22"/>
          <w:szCs w:val="22"/>
        </w:rPr>
      </w:pPr>
      <w:r w:rsidRPr="00B13AB1">
        <w:rPr>
          <w:bCs/>
          <w:sz w:val="22"/>
          <w:szCs w:val="22"/>
        </w:rPr>
        <w:t>04</w:t>
      </w:r>
      <w:r w:rsidR="001B77B6" w:rsidRPr="00B13AB1">
        <w:rPr>
          <w:bCs/>
          <w:sz w:val="22"/>
          <w:szCs w:val="22"/>
        </w:rPr>
        <w:t xml:space="preserve"> липня </w:t>
      </w:r>
      <w:r w:rsidRPr="00B13AB1">
        <w:rPr>
          <w:bCs/>
          <w:sz w:val="22"/>
          <w:szCs w:val="22"/>
        </w:rPr>
        <w:t>2014 року</w:t>
      </w:r>
      <w:r w:rsidR="00863B2A" w:rsidRPr="00B13AB1">
        <w:rPr>
          <w:bCs/>
          <w:sz w:val="22"/>
          <w:szCs w:val="22"/>
        </w:rPr>
        <w:t xml:space="preserve"> у Верховній Раді України за №</w:t>
      </w:r>
      <w:r w:rsidRPr="00B13AB1">
        <w:rPr>
          <w:bCs/>
          <w:sz w:val="22"/>
          <w:szCs w:val="22"/>
        </w:rPr>
        <w:t>4250а</w:t>
      </w:r>
      <w:r w:rsidR="00863B2A" w:rsidRPr="00B13AB1">
        <w:rPr>
          <w:bCs/>
          <w:sz w:val="22"/>
          <w:szCs w:val="22"/>
        </w:rPr>
        <w:t xml:space="preserve"> зареєстровано проект Закону України “</w:t>
      </w:r>
      <w:r w:rsidRPr="00B13AB1">
        <w:rPr>
          <w:bCs/>
          <w:sz w:val="22"/>
          <w:szCs w:val="22"/>
        </w:rPr>
        <w:t>Про внесення змін до деяких законодавчих актів України щодо впорядкування питання розробки корисних копалин місцевого значення</w:t>
      </w:r>
      <w:r w:rsidR="00863B2A" w:rsidRPr="00B13AB1">
        <w:rPr>
          <w:bCs/>
          <w:sz w:val="22"/>
          <w:szCs w:val="22"/>
        </w:rPr>
        <w:t xml:space="preserve">”, розроблений облдержадміністрацією з метою </w:t>
      </w:r>
      <w:r w:rsidR="00C075F1" w:rsidRPr="00B13AB1">
        <w:rPr>
          <w:bCs/>
          <w:sz w:val="22"/>
          <w:szCs w:val="22"/>
        </w:rPr>
        <w:t>забезпечення можливості сталого розвитку суб’єктів підприємництва, які здійснюють розробку корисних копалин місцевого значення.</w:t>
      </w:r>
    </w:p>
    <w:p w:rsidR="00F517EF" w:rsidRPr="00B13AB1" w:rsidRDefault="00F517EF" w:rsidP="00F517EF">
      <w:pPr>
        <w:pStyle w:val="Default"/>
        <w:ind w:firstLine="720"/>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Одним із основних напрямків нової політики державного управління, визначених Програмою діяльності Кабінету Міністрів України, є децентралізація, дерегуляція та відповідальність.</w:t>
      </w:r>
    </w:p>
    <w:p w:rsidR="00990E9C" w:rsidRPr="00B13AB1" w:rsidRDefault="00F517EF" w:rsidP="00990E9C">
      <w:pPr>
        <w:pStyle w:val="Default"/>
        <w:ind w:firstLine="720"/>
        <w:jc w:val="both"/>
        <w:rPr>
          <w:rFonts w:ascii="Times New Roman" w:hAnsi="Times New Roman" w:cs="Times New Roman"/>
          <w:color w:val="auto"/>
          <w:sz w:val="22"/>
          <w:szCs w:val="22"/>
          <w:lang w:val="uk-UA"/>
        </w:rPr>
      </w:pPr>
      <w:r w:rsidRPr="00B13AB1">
        <w:rPr>
          <w:rFonts w:ascii="Times New Roman" w:hAnsi="Times New Roman" w:cs="Times New Roman"/>
          <w:sz w:val="22"/>
          <w:szCs w:val="22"/>
          <w:lang w:val="uk-UA"/>
        </w:rPr>
        <w:t>За результатами рейтингу легкості ведення бізнесу Світового банку “</w:t>
      </w:r>
      <w:proofErr w:type="spellStart"/>
      <w:r w:rsidRPr="00B13AB1">
        <w:rPr>
          <w:rFonts w:ascii="Times New Roman" w:hAnsi="Times New Roman" w:cs="Times New Roman"/>
          <w:sz w:val="22"/>
          <w:szCs w:val="22"/>
          <w:lang w:val="uk-UA"/>
        </w:rPr>
        <w:t>Doing</w:t>
      </w:r>
      <w:proofErr w:type="spellEnd"/>
      <w:r w:rsidRPr="00B13AB1">
        <w:rPr>
          <w:rFonts w:ascii="Times New Roman" w:hAnsi="Times New Roman" w:cs="Times New Roman"/>
          <w:sz w:val="22"/>
          <w:szCs w:val="22"/>
          <w:lang w:val="uk-UA"/>
        </w:rPr>
        <w:t xml:space="preserve"> Business-</w:t>
      </w:r>
      <w:smartTag w:uri="urn:schemas-microsoft-com:office:smarttags" w:element="metricconverter">
        <w:smartTagPr>
          <w:attr w:name="ProductID" w:val="2015”"/>
        </w:smartTagPr>
        <w:r w:rsidRPr="00B13AB1">
          <w:rPr>
            <w:rFonts w:ascii="Times New Roman" w:hAnsi="Times New Roman" w:cs="Times New Roman"/>
            <w:sz w:val="22"/>
            <w:szCs w:val="22"/>
            <w:lang w:val="uk-UA"/>
          </w:rPr>
          <w:t>2015”</w:t>
        </w:r>
      </w:smartTag>
      <w:r w:rsidRPr="00B13AB1">
        <w:rPr>
          <w:rFonts w:ascii="Times New Roman" w:hAnsi="Times New Roman" w:cs="Times New Roman"/>
          <w:sz w:val="22"/>
          <w:szCs w:val="22"/>
          <w:lang w:val="uk-UA"/>
        </w:rPr>
        <w:t xml:space="preserve"> Україна піднялась на 16 позицій,</w:t>
      </w:r>
      <w:r w:rsidR="00990E9C" w:rsidRPr="00B13AB1">
        <w:rPr>
          <w:rFonts w:ascii="Times New Roman" w:hAnsi="Times New Roman" w:cs="Times New Roman"/>
          <w:sz w:val="22"/>
          <w:szCs w:val="22"/>
          <w:lang w:val="uk-UA"/>
        </w:rPr>
        <w:t xml:space="preserve"> посівши 96 місце </w:t>
      </w:r>
      <w:r w:rsidR="00913853" w:rsidRPr="00B13AB1">
        <w:rPr>
          <w:rFonts w:ascii="Times New Roman" w:hAnsi="Times New Roman" w:cs="Times New Roman"/>
          <w:sz w:val="22"/>
          <w:szCs w:val="22"/>
          <w:lang w:val="uk-UA"/>
        </w:rPr>
        <w:t xml:space="preserve">із 189 країн </w:t>
      </w:r>
      <w:r w:rsidR="00990E9C" w:rsidRPr="00B13AB1">
        <w:rPr>
          <w:rFonts w:ascii="Times New Roman" w:hAnsi="Times New Roman" w:cs="Times New Roman"/>
          <w:sz w:val="22"/>
          <w:szCs w:val="22"/>
          <w:lang w:val="uk-UA"/>
        </w:rPr>
        <w:t>(</w:t>
      </w:r>
      <w:r w:rsidR="00990E9C" w:rsidRPr="00B13AB1">
        <w:rPr>
          <w:rFonts w:ascii="Times New Roman" w:hAnsi="Times New Roman" w:cs="Times New Roman"/>
          <w:color w:val="auto"/>
          <w:sz w:val="22"/>
          <w:szCs w:val="22"/>
          <w:lang w:val="uk-UA"/>
        </w:rPr>
        <w:t>Польща зайняла в рейтингу 32 місце, Болгарія –</w:t>
      </w:r>
      <w:r w:rsidR="00CE3D84" w:rsidRPr="00B13AB1">
        <w:rPr>
          <w:rFonts w:ascii="Times New Roman" w:hAnsi="Times New Roman" w:cs="Times New Roman"/>
          <w:color w:val="auto"/>
          <w:sz w:val="22"/>
          <w:szCs w:val="22"/>
          <w:lang w:val="uk-UA"/>
        </w:rPr>
        <w:t xml:space="preserve"> </w:t>
      </w:r>
      <w:r w:rsidR="00990E9C" w:rsidRPr="00B13AB1">
        <w:rPr>
          <w:rFonts w:ascii="Times New Roman" w:hAnsi="Times New Roman" w:cs="Times New Roman"/>
          <w:color w:val="auto"/>
          <w:sz w:val="22"/>
          <w:szCs w:val="22"/>
          <w:lang w:val="uk-UA"/>
        </w:rPr>
        <w:t>38, Румунія – 48, Б</w:t>
      </w:r>
      <w:r w:rsidR="00CE3D84" w:rsidRPr="00B13AB1">
        <w:rPr>
          <w:rFonts w:ascii="Times New Roman" w:hAnsi="Times New Roman" w:cs="Times New Roman"/>
          <w:color w:val="auto"/>
          <w:sz w:val="22"/>
          <w:szCs w:val="22"/>
          <w:lang w:val="uk-UA"/>
        </w:rPr>
        <w:t>і</w:t>
      </w:r>
      <w:r w:rsidR="00990E9C" w:rsidRPr="00B13AB1">
        <w:rPr>
          <w:rFonts w:ascii="Times New Roman" w:hAnsi="Times New Roman" w:cs="Times New Roman"/>
          <w:color w:val="auto"/>
          <w:sz w:val="22"/>
          <w:szCs w:val="22"/>
          <w:lang w:val="uk-UA"/>
        </w:rPr>
        <w:t>л</w:t>
      </w:r>
      <w:r w:rsidR="00CE3D84" w:rsidRPr="00B13AB1">
        <w:rPr>
          <w:rFonts w:ascii="Times New Roman" w:hAnsi="Times New Roman" w:cs="Times New Roman"/>
          <w:color w:val="auto"/>
          <w:sz w:val="22"/>
          <w:szCs w:val="22"/>
          <w:lang w:val="uk-UA"/>
        </w:rPr>
        <w:t>о</w:t>
      </w:r>
      <w:r w:rsidR="00990E9C" w:rsidRPr="00B13AB1">
        <w:rPr>
          <w:rFonts w:ascii="Times New Roman" w:hAnsi="Times New Roman" w:cs="Times New Roman"/>
          <w:color w:val="auto"/>
          <w:sz w:val="22"/>
          <w:szCs w:val="22"/>
          <w:lang w:val="uk-UA"/>
        </w:rPr>
        <w:t>русь – 57, Росія – 62, Молдова – 63).</w:t>
      </w:r>
    </w:p>
    <w:p w:rsidR="00913853" w:rsidRPr="00B13AB1" w:rsidRDefault="00913853" w:rsidP="00990E9C">
      <w:pPr>
        <w:pStyle w:val="NormalWeb"/>
        <w:shd w:val="clear" w:color="auto" w:fill="FFFFFF"/>
        <w:spacing w:before="0" w:beforeAutospacing="0" w:after="0" w:afterAutospacing="0"/>
        <w:ind w:firstLine="748"/>
        <w:jc w:val="both"/>
        <w:rPr>
          <w:sz w:val="22"/>
          <w:szCs w:val="22"/>
          <w:lang w:val="uk-UA"/>
        </w:rPr>
      </w:pPr>
      <w:r w:rsidRPr="00B13AB1">
        <w:rPr>
          <w:sz w:val="22"/>
          <w:szCs w:val="22"/>
          <w:lang w:val="uk-UA"/>
        </w:rPr>
        <w:t>Порівняно з минулорічним</w:t>
      </w:r>
      <w:r w:rsidR="00990E9C" w:rsidRPr="00B13AB1">
        <w:rPr>
          <w:sz w:val="22"/>
          <w:szCs w:val="22"/>
          <w:lang w:val="uk-UA"/>
        </w:rPr>
        <w:t xml:space="preserve"> рейтинг</w:t>
      </w:r>
      <w:r w:rsidRPr="00B13AB1">
        <w:rPr>
          <w:sz w:val="22"/>
          <w:szCs w:val="22"/>
          <w:lang w:val="uk-UA"/>
        </w:rPr>
        <w:t>ом</w:t>
      </w:r>
      <w:r w:rsidR="00990E9C" w:rsidRPr="00B13AB1">
        <w:rPr>
          <w:sz w:val="22"/>
          <w:szCs w:val="22"/>
          <w:lang w:val="uk-UA"/>
        </w:rPr>
        <w:t xml:space="preserve"> </w:t>
      </w:r>
      <w:r w:rsidRPr="00B13AB1">
        <w:rPr>
          <w:sz w:val="22"/>
          <w:szCs w:val="22"/>
          <w:lang w:val="uk-UA"/>
        </w:rPr>
        <w:t>в Україні спростилися</w:t>
      </w:r>
      <w:r w:rsidR="00990E9C" w:rsidRPr="00B13AB1">
        <w:rPr>
          <w:sz w:val="22"/>
          <w:szCs w:val="22"/>
          <w:lang w:val="uk-UA"/>
        </w:rPr>
        <w:t xml:space="preserve"> </w:t>
      </w:r>
      <w:r w:rsidRPr="00B13AB1">
        <w:rPr>
          <w:sz w:val="22"/>
          <w:szCs w:val="22"/>
          <w:lang w:val="uk-UA"/>
        </w:rPr>
        <w:t>процедури</w:t>
      </w:r>
      <w:r w:rsidR="00990E9C" w:rsidRPr="00B13AB1">
        <w:rPr>
          <w:sz w:val="22"/>
          <w:szCs w:val="22"/>
          <w:lang w:val="uk-UA"/>
        </w:rPr>
        <w:t xml:space="preserve"> </w:t>
      </w:r>
      <w:r w:rsidRPr="00B13AB1">
        <w:rPr>
          <w:sz w:val="22"/>
          <w:szCs w:val="22"/>
          <w:lang w:val="uk-UA"/>
        </w:rPr>
        <w:t>сплати податків</w:t>
      </w:r>
      <w:r w:rsidR="00990E9C" w:rsidRPr="00B13AB1">
        <w:rPr>
          <w:sz w:val="22"/>
          <w:szCs w:val="22"/>
          <w:lang w:val="uk-UA"/>
        </w:rPr>
        <w:t xml:space="preserve"> для </w:t>
      </w:r>
      <w:r w:rsidRPr="00B13AB1">
        <w:rPr>
          <w:sz w:val="22"/>
          <w:szCs w:val="22"/>
          <w:lang w:val="uk-UA"/>
        </w:rPr>
        <w:t>суб</w:t>
      </w:r>
      <w:r w:rsidR="00CE3D84" w:rsidRPr="00B13AB1">
        <w:rPr>
          <w:sz w:val="22"/>
          <w:szCs w:val="22"/>
          <w:lang w:val="uk-UA"/>
        </w:rPr>
        <w:t>’</w:t>
      </w:r>
      <w:r w:rsidRPr="00B13AB1">
        <w:rPr>
          <w:sz w:val="22"/>
          <w:szCs w:val="22"/>
          <w:lang w:val="uk-UA"/>
        </w:rPr>
        <w:t>єктів підприємництва</w:t>
      </w:r>
      <w:r w:rsidR="00990E9C" w:rsidRPr="00B13AB1">
        <w:rPr>
          <w:sz w:val="22"/>
          <w:szCs w:val="22"/>
          <w:lang w:val="uk-UA"/>
        </w:rPr>
        <w:t xml:space="preserve">, </w:t>
      </w:r>
      <w:r w:rsidRPr="00B13AB1">
        <w:rPr>
          <w:sz w:val="22"/>
          <w:szCs w:val="22"/>
          <w:lang w:val="uk-UA"/>
        </w:rPr>
        <w:t>покращився спеціальний</w:t>
      </w:r>
      <w:r w:rsidR="00990E9C" w:rsidRPr="00B13AB1">
        <w:rPr>
          <w:sz w:val="22"/>
          <w:szCs w:val="22"/>
          <w:lang w:val="uk-UA"/>
        </w:rPr>
        <w:t xml:space="preserve"> </w:t>
      </w:r>
      <w:r w:rsidRPr="00B13AB1">
        <w:rPr>
          <w:sz w:val="22"/>
          <w:szCs w:val="22"/>
          <w:lang w:val="uk-UA"/>
        </w:rPr>
        <w:t xml:space="preserve">показник віддаленості країни від </w:t>
      </w:r>
      <w:r w:rsidR="00990E9C" w:rsidRPr="00B13AB1">
        <w:rPr>
          <w:sz w:val="22"/>
          <w:szCs w:val="22"/>
          <w:lang w:val="uk-UA"/>
        </w:rPr>
        <w:t>передового рубеж</w:t>
      </w:r>
      <w:r w:rsidR="00CE3D84" w:rsidRPr="00B13AB1">
        <w:rPr>
          <w:sz w:val="22"/>
          <w:szCs w:val="22"/>
          <w:lang w:val="uk-UA"/>
        </w:rPr>
        <w:t>у, тоб</w:t>
      </w:r>
      <w:r w:rsidRPr="00B13AB1">
        <w:rPr>
          <w:sz w:val="22"/>
          <w:szCs w:val="22"/>
          <w:lang w:val="uk-UA"/>
        </w:rPr>
        <w:t>то від показників країни, яка займає перше місце</w:t>
      </w:r>
      <w:r w:rsidR="00990E9C" w:rsidRPr="00B13AB1">
        <w:rPr>
          <w:b/>
          <w:sz w:val="22"/>
          <w:szCs w:val="22"/>
          <w:lang w:val="uk-UA"/>
        </w:rPr>
        <w:t xml:space="preserve"> </w:t>
      </w:r>
      <w:r w:rsidRPr="00B13AB1">
        <w:rPr>
          <w:sz w:val="22"/>
          <w:szCs w:val="22"/>
          <w:lang w:val="uk-UA"/>
        </w:rPr>
        <w:t>у рейтингу</w:t>
      </w:r>
      <w:r w:rsidRPr="00B13AB1">
        <w:rPr>
          <w:b/>
          <w:sz w:val="22"/>
          <w:szCs w:val="22"/>
          <w:lang w:val="uk-UA"/>
        </w:rPr>
        <w:t xml:space="preserve"> (</w:t>
      </w:r>
      <w:r w:rsidR="00990E9C" w:rsidRPr="00B13AB1">
        <w:rPr>
          <w:sz w:val="22"/>
          <w:szCs w:val="22"/>
          <w:lang w:val="uk-UA"/>
        </w:rPr>
        <w:t>С</w:t>
      </w:r>
      <w:r w:rsidRPr="00B13AB1">
        <w:rPr>
          <w:sz w:val="22"/>
          <w:szCs w:val="22"/>
          <w:lang w:val="uk-UA"/>
        </w:rPr>
        <w:t>і</w:t>
      </w:r>
      <w:r w:rsidR="00990E9C" w:rsidRPr="00B13AB1">
        <w:rPr>
          <w:sz w:val="22"/>
          <w:szCs w:val="22"/>
          <w:lang w:val="uk-UA"/>
        </w:rPr>
        <w:t>нгапур</w:t>
      </w:r>
      <w:r w:rsidRPr="00B13AB1">
        <w:rPr>
          <w:sz w:val="22"/>
          <w:szCs w:val="22"/>
          <w:lang w:val="uk-UA"/>
        </w:rPr>
        <w:t>у</w:t>
      </w:r>
      <w:r w:rsidR="00990E9C" w:rsidRPr="00B13AB1">
        <w:rPr>
          <w:sz w:val="22"/>
          <w:szCs w:val="22"/>
          <w:lang w:val="uk-UA"/>
        </w:rPr>
        <w:t xml:space="preserve">), </w:t>
      </w:r>
      <w:r w:rsidRPr="00B13AB1">
        <w:rPr>
          <w:sz w:val="22"/>
          <w:szCs w:val="22"/>
          <w:lang w:val="uk-UA"/>
        </w:rPr>
        <w:t xml:space="preserve">який склав </w:t>
      </w:r>
      <w:r w:rsidR="00990E9C" w:rsidRPr="00B13AB1">
        <w:rPr>
          <w:sz w:val="22"/>
          <w:szCs w:val="22"/>
          <w:lang w:val="uk-UA"/>
        </w:rPr>
        <w:t xml:space="preserve">61,5% проти 59,2% </w:t>
      </w:r>
      <w:r w:rsidRPr="00B13AB1">
        <w:rPr>
          <w:sz w:val="22"/>
          <w:szCs w:val="22"/>
          <w:lang w:val="uk-UA"/>
        </w:rPr>
        <w:t xml:space="preserve">на 2014 рік </w:t>
      </w:r>
      <w:r w:rsidR="00990E9C" w:rsidRPr="00B13AB1">
        <w:rPr>
          <w:sz w:val="22"/>
          <w:szCs w:val="22"/>
          <w:lang w:val="uk-UA"/>
        </w:rPr>
        <w:t>(</w:t>
      </w:r>
      <w:r w:rsidRPr="00B13AB1">
        <w:rPr>
          <w:sz w:val="22"/>
          <w:szCs w:val="22"/>
          <w:lang w:val="uk-UA"/>
        </w:rPr>
        <w:t xml:space="preserve">чим вищий бал за цим показником, тим сприятливішим є підприємницьке середовище). </w:t>
      </w:r>
      <w:r w:rsidR="00990E9C" w:rsidRPr="00B13AB1">
        <w:rPr>
          <w:sz w:val="22"/>
          <w:szCs w:val="22"/>
          <w:lang w:val="uk-UA"/>
        </w:rPr>
        <w:t xml:space="preserve"> </w:t>
      </w:r>
    </w:p>
    <w:p w:rsidR="00990E9C" w:rsidRPr="00B13AB1" w:rsidRDefault="00990E9C" w:rsidP="00990E9C">
      <w:pPr>
        <w:pStyle w:val="NormalWeb"/>
        <w:shd w:val="clear" w:color="auto" w:fill="FFFFFF"/>
        <w:spacing w:before="0" w:beforeAutospacing="0" w:after="0" w:afterAutospacing="0"/>
        <w:ind w:firstLine="748"/>
        <w:jc w:val="both"/>
        <w:rPr>
          <w:sz w:val="22"/>
          <w:szCs w:val="22"/>
          <w:lang w:val="uk-UA"/>
        </w:rPr>
      </w:pPr>
      <w:r w:rsidRPr="00B13AB1">
        <w:rPr>
          <w:sz w:val="22"/>
          <w:szCs w:val="22"/>
          <w:lang w:val="uk-UA"/>
        </w:rPr>
        <w:t xml:space="preserve">По </w:t>
      </w:r>
      <w:r w:rsidR="00DE3A7B" w:rsidRPr="00B13AB1">
        <w:rPr>
          <w:sz w:val="22"/>
          <w:szCs w:val="22"/>
          <w:lang w:val="uk-UA"/>
        </w:rPr>
        <w:t>індикатору</w:t>
      </w:r>
      <w:r w:rsidRPr="00B13AB1">
        <w:rPr>
          <w:sz w:val="22"/>
          <w:szCs w:val="22"/>
          <w:lang w:val="uk-UA"/>
        </w:rPr>
        <w:t xml:space="preserve"> </w:t>
      </w:r>
      <w:r w:rsidR="002860EA" w:rsidRPr="00B13AB1">
        <w:rPr>
          <w:sz w:val="22"/>
          <w:szCs w:val="22"/>
          <w:lang w:val="uk-UA"/>
        </w:rPr>
        <w:t>“</w:t>
      </w:r>
      <w:r w:rsidR="00DE3A7B" w:rsidRPr="00B13AB1">
        <w:rPr>
          <w:sz w:val="22"/>
          <w:szCs w:val="22"/>
          <w:lang w:val="uk-UA"/>
        </w:rPr>
        <w:t>Початок підприємницької діяльності</w:t>
      </w:r>
      <w:r w:rsidR="002860EA" w:rsidRPr="00B13AB1">
        <w:rPr>
          <w:sz w:val="22"/>
          <w:szCs w:val="22"/>
          <w:lang w:val="uk-UA"/>
        </w:rPr>
        <w:t>”</w:t>
      </w:r>
      <w:r w:rsidRPr="00B13AB1">
        <w:rPr>
          <w:sz w:val="22"/>
          <w:szCs w:val="22"/>
          <w:lang w:val="uk-UA"/>
        </w:rPr>
        <w:t xml:space="preserve"> Укра</w:t>
      </w:r>
      <w:r w:rsidR="00DE3A7B" w:rsidRPr="00B13AB1">
        <w:rPr>
          <w:sz w:val="22"/>
          <w:szCs w:val="22"/>
          <w:lang w:val="uk-UA"/>
        </w:rPr>
        <w:t>ї</w:t>
      </w:r>
      <w:r w:rsidRPr="00B13AB1">
        <w:rPr>
          <w:sz w:val="22"/>
          <w:szCs w:val="22"/>
          <w:lang w:val="uk-UA"/>
        </w:rPr>
        <w:t>на за</w:t>
      </w:r>
      <w:r w:rsidR="00DE3A7B" w:rsidRPr="00B13AB1">
        <w:rPr>
          <w:sz w:val="22"/>
          <w:szCs w:val="22"/>
          <w:lang w:val="uk-UA"/>
        </w:rPr>
        <w:t>й</w:t>
      </w:r>
      <w:r w:rsidRPr="00B13AB1">
        <w:rPr>
          <w:sz w:val="22"/>
          <w:szCs w:val="22"/>
          <w:lang w:val="uk-UA"/>
        </w:rPr>
        <w:t>няла 76 позиц</w:t>
      </w:r>
      <w:r w:rsidR="00DE3A7B" w:rsidRPr="00B13AB1">
        <w:rPr>
          <w:sz w:val="22"/>
          <w:szCs w:val="22"/>
          <w:lang w:val="uk-UA"/>
        </w:rPr>
        <w:t>і</w:t>
      </w:r>
      <w:r w:rsidRPr="00B13AB1">
        <w:rPr>
          <w:sz w:val="22"/>
          <w:szCs w:val="22"/>
          <w:lang w:val="uk-UA"/>
        </w:rPr>
        <w:t>ю</w:t>
      </w:r>
      <w:r w:rsidR="00DE3A7B" w:rsidRPr="00B13AB1">
        <w:rPr>
          <w:sz w:val="22"/>
          <w:szCs w:val="22"/>
          <w:lang w:val="uk-UA"/>
        </w:rPr>
        <w:t xml:space="preserve">. Експерти відмітили, що </w:t>
      </w:r>
      <w:r w:rsidRPr="00B13AB1">
        <w:rPr>
          <w:sz w:val="22"/>
          <w:szCs w:val="22"/>
          <w:lang w:val="uk-UA"/>
        </w:rPr>
        <w:t xml:space="preserve">для того, </w:t>
      </w:r>
      <w:r w:rsidR="00DE3A7B" w:rsidRPr="00B13AB1">
        <w:rPr>
          <w:sz w:val="22"/>
          <w:szCs w:val="22"/>
          <w:lang w:val="uk-UA"/>
        </w:rPr>
        <w:t xml:space="preserve">щоби почати власний бізнес </w:t>
      </w:r>
      <w:r w:rsidRPr="00B13AB1">
        <w:rPr>
          <w:sz w:val="22"/>
          <w:szCs w:val="22"/>
          <w:lang w:val="uk-UA"/>
        </w:rPr>
        <w:t>в Укра</w:t>
      </w:r>
      <w:r w:rsidR="00DE3A7B" w:rsidRPr="00B13AB1">
        <w:rPr>
          <w:sz w:val="22"/>
          <w:szCs w:val="22"/>
          <w:lang w:val="uk-UA"/>
        </w:rPr>
        <w:t>їні</w:t>
      </w:r>
      <w:r w:rsidRPr="00B13AB1">
        <w:rPr>
          <w:sz w:val="22"/>
          <w:szCs w:val="22"/>
          <w:lang w:val="uk-UA"/>
        </w:rPr>
        <w:t xml:space="preserve"> необх</w:t>
      </w:r>
      <w:r w:rsidR="00DE3A7B" w:rsidRPr="00B13AB1">
        <w:rPr>
          <w:sz w:val="22"/>
          <w:szCs w:val="22"/>
          <w:lang w:val="uk-UA"/>
        </w:rPr>
        <w:t>ідно</w:t>
      </w:r>
      <w:r w:rsidRPr="00B13AB1">
        <w:rPr>
          <w:sz w:val="22"/>
          <w:szCs w:val="22"/>
          <w:lang w:val="uk-UA"/>
        </w:rPr>
        <w:t xml:space="preserve"> пройти 6 </w:t>
      </w:r>
      <w:r w:rsidR="00DE3A7B" w:rsidRPr="00B13AB1">
        <w:rPr>
          <w:sz w:val="22"/>
          <w:szCs w:val="22"/>
          <w:lang w:val="uk-UA"/>
        </w:rPr>
        <w:t xml:space="preserve">дозвільних </w:t>
      </w:r>
      <w:r w:rsidRPr="00B13AB1">
        <w:rPr>
          <w:sz w:val="22"/>
          <w:szCs w:val="22"/>
          <w:lang w:val="uk-UA"/>
        </w:rPr>
        <w:t xml:space="preserve">процедур, </w:t>
      </w:r>
      <w:r w:rsidR="00DE3A7B" w:rsidRPr="00B13AB1">
        <w:rPr>
          <w:sz w:val="22"/>
          <w:szCs w:val="22"/>
          <w:lang w:val="uk-UA"/>
        </w:rPr>
        <w:t>що</w:t>
      </w:r>
      <w:r w:rsidRPr="00B13AB1">
        <w:rPr>
          <w:sz w:val="22"/>
          <w:szCs w:val="22"/>
          <w:lang w:val="uk-UA"/>
        </w:rPr>
        <w:t xml:space="preserve"> займ</w:t>
      </w:r>
      <w:r w:rsidR="00DE3A7B" w:rsidRPr="00B13AB1">
        <w:rPr>
          <w:sz w:val="22"/>
          <w:szCs w:val="22"/>
          <w:lang w:val="uk-UA"/>
        </w:rPr>
        <w:t>ає</w:t>
      </w:r>
      <w:r w:rsidRPr="00B13AB1">
        <w:rPr>
          <w:sz w:val="22"/>
          <w:szCs w:val="22"/>
          <w:lang w:val="uk-UA"/>
        </w:rPr>
        <w:t xml:space="preserve"> у </w:t>
      </w:r>
      <w:r w:rsidR="00DE3A7B" w:rsidRPr="00B13AB1">
        <w:rPr>
          <w:sz w:val="22"/>
          <w:szCs w:val="22"/>
          <w:lang w:val="uk-UA"/>
        </w:rPr>
        <w:t>підприємця не менше</w:t>
      </w:r>
      <w:r w:rsidRPr="00B13AB1">
        <w:rPr>
          <w:sz w:val="22"/>
          <w:szCs w:val="22"/>
          <w:lang w:val="uk-UA"/>
        </w:rPr>
        <w:t xml:space="preserve"> 21 дня</w:t>
      </w:r>
      <w:r w:rsidR="00DE3A7B" w:rsidRPr="00B13AB1">
        <w:rPr>
          <w:sz w:val="22"/>
          <w:szCs w:val="22"/>
          <w:lang w:val="uk-UA"/>
        </w:rPr>
        <w:t>.</w:t>
      </w:r>
      <w:r w:rsidRPr="00B13AB1">
        <w:rPr>
          <w:sz w:val="22"/>
          <w:szCs w:val="22"/>
          <w:lang w:val="uk-UA"/>
        </w:rPr>
        <w:t xml:space="preserve"> По </w:t>
      </w:r>
      <w:r w:rsidR="00DE3A7B" w:rsidRPr="00B13AB1">
        <w:rPr>
          <w:sz w:val="22"/>
          <w:szCs w:val="22"/>
          <w:lang w:val="uk-UA"/>
        </w:rPr>
        <w:t>індикатору</w:t>
      </w:r>
      <w:r w:rsidRPr="00B13AB1">
        <w:rPr>
          <w:sz w:val="22"/>
          <w:szCs w:val="22"/>
          <w:lang w:val="uk-UA"/>
        </w:rPr>
        <w:t xml:space="preserve"> </w:t>
      </w:r>
      <w:r w:rsidR="002860EA" w:rsidRPr="00B13AB1">
        <w:rPr>
          <w:sz w:val="22"/>
          <w:szCs w:val="22"/>
          <w:lang w:val="uk-UA"/>
        </w:rPr>
        <w:t>“</w:t>
      </w:r>
      <w:r w:rsidR="00DE3A7B" w:rsidRPr="00B13AB1">
        <w:rPr>
          <w:sz w:val="22"/>
          <w:szCs w:val="22"/>
          <w:lang w:val="uk-UA"/>
        </w:rPr>
        <w:t>Початок будівництва</w:t>
      </w:r>
      <w:r w:rsidR="002860EA" w:rsidRPr="00B13AB1">
        <w:rPr>
          <w:sz w:val="22"/>
          <w:szCs w:val="22"/>
          <w:lang w:val="uk-UA"/>
        </w:rPr>
        <w:t>”</w:t>
      </w:r>
      <w:r w:rsidRPr="00B13AB1">
        <w:rPr>
          <w:sz w:val="22"/>
          <w:szCs w:val="22"/>
          <w:lang w:val="uk-UA"/>
        </w:rPr>
        <w:t xml:space="preserve"> Укра</w:t>
      </w:r>
      <w:r w:rsidR="00DE3A7B" w:rsidRPr="00B13AB1">
        <w:rPr>
          <w:sz w:val="22"/>
          <w:szCs w:val="22"/>
          <w:lang w:val="uk-UA"/>
        </w:rPr>
        <w:t>ї</w:t>
      </w:r>
      <w:r w:rsidRPr="00B13AB1">
        <w:rPr>
          <w:sz w:val="22"/>
          <w:szCs w:val="22"/>
          <w:lang w:val="uk-UA"/>
        </w:rPr>
        <w:t>на на 70-м</w:t>
      </w:r>
      <w:r w:rsidR="00DE3A7B" w:rsidRPr="00B13AB1">
        <w:rPr>
          <w:sz w:val="22"/>
          <w:szCs w:val="22"/>
          <w:lang w:val="uk-UA"/>
        </w:rPr>
        <w:t>у</w:t>
      </w:r>
      <w:r w:rsidRPr="00B13AB1">
        <w:rPr>
          <w:sz w:val="22"/>
          <w:szCs w:val="22"/>
          <w:lang w:val="uk-UA"/>
        </w:rPr>
        <w:t xml:space="preserve"> м</w:t>
      </w:r>
      <w:r w:rsidR="00DE3A7B" w:rsidRPr="00B13AB1">
        <w:rPr>
          <w:sz w:val="22"/>
          <w:szCs w:val="22"/>
          <w:lang w:val="uk-UA"/>
        </w:rPr>
        <w:t xml:space="preserve">ісці: </w:t>
      </w:r>
      <w:r w:rsidRPr="00B13AB1">
        <w:rPr>
          <w:sz w:val="22"/>
          <w:szCs w:val="22"/>
          <w:lang w:val="uk-UA"/>
        </w:rPr>
        <w:t>к</w:t>
      </w:r>
      <w:r w:rsidR="00CE3D84" w:rsidRPr="00B13AB1">
        <w:rPr>
          <w:sz w:val="22"/>
          <w:szCs w:val="22"/>
          <w:lang w:val="uk-UA"/>
        </w:rPr>
        <w:t>і</w:t>
      </w:r>
      <w:r w:rsidRPr="00B13AB1">
        <w:rPr>
          <w:sz w:val="22"/>
          <w:szCs w:val="22"/>
          <w:lang w:val="uk-UA"/>
        </w:rPr>
        <w:t>л</w:t>
      </w:r>
      <w:r w:rsidR="00DE3A7B" w:rsidRPr="00B13AB1">
        <w:rPr>
          <w:sz w:val="22"/>
          <w:szCs w:val="22"/>
          <w:lang w:val="uk-UA"/>
        </w:rPr>
        <w:t>ькість дозвільних процедур</w:t>
      </w:r>
      <w:r w:rsidRPr="00B13AB1">
        <w:rPr>
          <w:sz w:val="22"/>
          <w:szCs w:val="22"/>
          <w:lang w:val="uk-UA"/>
        </w:rPr>
        <w:t xml:space="preserve"> </w:t>
      </w:r>
      <w:r w:rsidR="00DE3A7B" w:rsidRPr="00B13AB1">
        <w:rPr>
          <w:sz w:val="22"/>
          <w:szCs w:val="22"/>
          <w:lang w:val="uk-UA"/>
        </w:rPr>
        <w:t>збільшується</w:t>
      </w:r>
      <w:r w:rsidRPr="00B13AB1">
        <w:rPr>
          <w:sz w:val="22"/>
          <w:szCs w:val="22"/>
          <w:lang w:val="uk-UA"/>
        </w:rPr>
        <w:t xml:space="preserve"> до 8, </w:t>
      </w:r>
      <w:r w:rsidR="00DE3A7B" w:rsidRPr="00B13AB1">
        <w:rPr>
          <w:sz w:val="22"/>
          <w:szCs w:val="22"/>
          <w:lang w:val="uk-UA"/>
        </w:rPr>
        <w:t>час на отримання дозволів розтягується</w:t>
      </w:r>
      <w:r w:rsidRPr="00B13AB1">
        <w:rPr>
          <w:sz w:val="22"/>
          <w:szCs w:val="22"/>
          <w:lang w:val="uk-UA"/>
        </w:rPr>
        <w:t xml:space="preserve"> </w:t>
      </w:r>
      <w:r w:rsidR="00DE3A7B" w:rsidRPr="00B13AB1">
        <w:rPr>
          <w:sz w:val="22"/>
          <w:szCs w:val="22"/>
          <w:lang w:val="uk-UA"/>
        </w:rPr>
        <w:t xml:space="preserve">не менш як </w:t>
      </w:r>
      <w:r w:rsidRPr="00B13AB1">
        <w:rPr>
          <w:sz w:val="22"/>
          <w:szCs w:val="22"/>
          <w:lang w:val="uk-UA"/>
        </w:rPr>
        <w:t>на 64 дн</w:t>
      </w:r>
      <w:r w:rsidR="00DE3A7B" w:rsidRPr="00B13AB1">
        <w:rPr>
          <w:sz w:val="22"/>
          <w:szCs w:val="22"/>
          <w:lang w:val="uk-UA"/>
        </w:rPr>
        <w:t>і</w:t>
      </w:r>
      <w:r w:rsidRPr="00B13AB1">
        <w:rPr>
          <w:sz w:val="22"/>
          <w:szCs w:val="22"/>
          <w:lang w:val="uk-UA"/>
        </w:rPr>
        <w:t xml:space="preserve">, а </w:t>
      </w:r>
      <w:r w:rsidR="00DE3A7B" w:rsidRPr="00B13AB1">
        <w:rPr>
          <w:sz w:val="22"/>
          <w:szCs w:val="22"/>
          <w:lang w:val="uk-UA"/>
        </w:rPr>
        <w:t>вартість процедур сягає</w:t>
      </w:r>
      <w:r w:rsidRPr="00B13AB1">
        <w:rPr>
          <w:sz w:val="22"/>
          <w:szCs w:val="22"/>
          <w:lang w:val="uk-UA"/>
        </w:rPr>
        <w:t xml:space="preserve"> 10,2% </w:t>
      </w:r>
      <w:r w:rsidR="00DE3A7B" w:rsidRPr="00B13AB1">
        <w:rPr>
          <w:sz w:val="22"/>
          <w:szCs w:val="22"/>
          <w:lang w:val="uk-UA"/>
        </w:rPr>
        <w:t>від вартості майбутнього будівельного об</w:t>
      </w:r>
      <w:r w:rsidR="00CE3D84" w:rsidRPr="00B13AB1">
        <w:rPr>
          <w:sz w:val="22"/>
          <w:szCs w:val="22"/>
          <w:lang w:val="uk-UA"/>
        </w:rPr>
        <w:t>’</w:t>
      </w:r>
      <w:r w:rsidR="00DE3A7B" w:rsidRPr="00B13AB1">
        <w:rPr>
          <w:sz w:val="22"/>
          <w:szCs w:val="22"/>
          <w:lang w:val="uk-UA"/>
        </w:rPr>
        <w:t>єкту</w:t>
      </w:r>
      <w:r w:rsidRPr="00B13AB1">
        <w:rPr>
          <w:sz w:val="22"/>
          <w:szCs w:val="22"/>
          <w:lang w:val="uk-UA"/>
        </w:rPr>
        <w:t>.</w:t>
      </w:r>
    </w:p>
    <w:p w:rsidR="00DE3A7B" w:rsidRPr="00B13AB1" w:rsidRDefault="006846A0" w:rsidP="00DE3A7B">
      <w:pPr>
        <w:pStyle w:val="NormalWeb"/>
        <w:shd w:val="clear" w:color="auto" w:fill="FFFFFF"/>
        <w:spacing w:before="0" w:beforeAutospacing="0" w:after="0" w:afterAutospacing="0"/>
        <w:ind w:firstLine="748"/>
        <w:jc w:val="both"/>
        <w:rPr>
          <w:sz w:val="22"/>
          <w:szCs w:val="22"/>
          <w:lang w:val="uk-UA"/>
        </w:rPr>
      </w:pPr>
      <w:r w:rsidRPr="00B13AB1">
        <w:rPr>
          <w:sz w:val="22"/>
          <w:szCs w:val="22"/>
          <w:lang w:val="uk-UA"/>
        </w:rPr>
        <w:t xml:space="preserve">Найгіршим </w:t>
      </w:r>
      <w:r w:rsidR="00CE3D84" w:rsidRPr="00B13AB1">
        <w:rPr>
          <w:sz w:val="22"/>
          <w:szCs w:val="22"/>
          <w:lang w:val="uk-UA"/>
        </w:rPr>
        <w:t>вияв</w:t>
      </w:r>
      <w:r w:rsidR="00270E0F" w:rsidRPr="00B13AB1">
        <w:rPr>
          <w:sz w:val="22"/>
          <w:szCs w:val="22"/>
          <w:lang w:val="uk-UA"/>
        </w:rPr>
        <w:t>ився</w:t>
      </w:r>
      <w:r w:rsidRPr="00B13AB1">
        <w:rPr>
          <w:sz w:val="22"/>
          <w:szCs w:val="22"/>
          <w:lang w:val="uk-UA"/>
        </w:rPr>
        <w:t xml:space="preserve"> показник </w:t>
      </w:r>
      <w:r w:rsidR="002860EA" w:rsidRPr="00B13AB1">
        <w:rPr>
          <w:sz w:val="22"/>
          <w:szCs w:val="22"/>
          <w:lang w:val="uk-UA"/>
        </w:rPr>
        <w:t>“</w:t>
      </w:r>
      <w:r w:rsidR="00DE3A7B" w:rsidRPr="00B13AB1">
        <w:rPr>
          <w:sz w:val="22"/>
          <w:szCs w:val="22"/>
          <w:lang w:val="uk-UA"/>
        </w:rPr>
        <w:t>Підключення до електромереж</w:t>
      </w:r>
      <w:r w:rsidR="002860EA" w:rsidRPr="00B13AB1">
        <w:rPr>
          <w:sz w:val="22"/>
          <w:szCs w:val="22"/>
          <w:lang w:val="uk-UA"/>
        </w:rPr>
        <w:t>”</w:t>
      </w:r>
      <w:r w:rsidR="00DE3A7B" w:rsidRPr="00B13AB1">
        <w:rPr>
          <w:sz w:val="22"/>
          <w:szCs w:val="22"/>
          <w:lang w:val="uk-UA"/>
        </w:rPr>
        <w:t>, за яким Україн</w:t>
      </w:r>
      <w:r w:rsidR="000A35AF" w:rsidRPr="00B13AB1">
        <w:rPr>
          <w:sz w:val="22"/>
          <w:szCs w:val="22"/>
          <w:lang w:val="uk-UA"/>
        </w:rPr>
        <w:t>а</w:t>
      </w:r>
      <w:r w:rsidR="00DE3A7B" w:rsidRPr="00B13AB1">
        <w:rPr>
          <w:sz w:val="22"/>
          <w:szCs w:val="22"/>
          <w:lang w:val="uk-UA"/>
        </w:rPr>
        <w:t xml:space="preserve"> зайняла 185-е місце: </w:t>
      </w:r>
      <w:r w:rsidR="002860EA" w:rsidRPr="00B13AB1">
        <w:rPr>
          <w:sz w:val="22"/>
          <w:szCs w:val="22"/>
          <w:lang w:val="uk-UA"/>
        </w:rPr>
        <w:t>к</w:t>
      </w:r>
      <w:r w:rsidR="00CE3D84" w:rsidRPr="00B13AB1">
        <w:rPr>
          <w:sz w:val="22"/>
          <w:szCs w:val="22"/>
          <w:lang w:val="uk-UA"/>
        </w:rPr>
        <w:t>і</w:t>
      </w:r>
      <w:r w:rsidR="002860EA" w:rsidRPr="00B13AB1">
        <w:rPr>
          <w:sz w:val="22"/>
          <w:szCs w:val="22"/>
          <w:lang w:val="uk-UA"/>
        </w:rPr>
        <w:t xml:space="preserve">лькість дозвільних процедур досягає 10, час на отримання дозволів – 277 днів, а вартість процедур перевищує 165,5% доходу на душу населення. </w:t>
      </w:r>
    </w:p>
    <w:p w:rsidR="00F517EF" w:rsidRPr="00B13AB1" w:rsidRDefault="002860EA" w:rsidP="007262EB">
      <w:pPr>
        <w:pStyle w:val="NormalWeb"/>
        <w:shd w:val="clear" w:color="auto" w:fill="FFFFFF"/>
        <w:spacing w:before="0" w:beforeAutospacing="0" w:after="0" w:afterAutospacing="0"/>
        <w:ind w:firstLine="748"/>
        <w:jc w:val="both"/>
        <w:rPr>
          <w:sz w:val="22"/>
          <w:szCs w:val="22"/>
          <w:lang w:val="uk-UA"/>
        </w:rPr>
      </w:pPr>
      <w:r w:rsidRPr="00B13AB1">
        <w:rPr>
          <w:sz w:val="22"/>
          <w:szCs w:val="22"/>
          <w:lang w:val="uk-UA"/>
        </w:rPr>
        <w:t xml:space="preserve">Негативним залишається імідж країни за </w:t>
      </w:r>
      <w:r w:rsidR="00F517EF" w:rsidRPr="00B13AB1">
        <w:rPr>
          <w:sz w:val="22"/>
          <w:szCs w:val="22"/>
          <w:lang w:val="uk-UA"/>
        </w:rPr>
        <w:t>індексом сприйняття корупції у 2014 році</w:t>
      </w:r>
      <w:r w:rsidR="00FF059E" w:rsidRPr="00B13AB1">
        <w:rPr>
          <w:sz w:val="22"/>
          <w:szCs w:val="22"/>
          <w:lang w:val="uk-UA"/>
        </w:rPr>
        <w:t>, де</w:t>
      </w:r>
      <w:r w:rsidR="00F517EF" w:rsidRPr="00B13AB1">
        <w:rPr>
          <w:sz w:val="22"/>
          <w:szCs w:val="22"/>
          <w:lang w:val="uk-UA"/>
        </w:rPr>
        <w:t xml:space="preserve"> Україна посіла 142-е місце зі 175-ти країн та знаходиться на одній сходинці з Угандою та Коморськими островами, набравши при цьому 26 балів зі 100 можливих (для порівняння: Росія – </w:t>
      </w:r>
      <w:r w:rsidR="00CE3D84" w:rsidRPr="00B13AB1">
        <w:rPr>
          <w:sz w:val="22"/>
          <w:szCs w:val="22"/>
          <w:lang w:val="uk-UA"/>
        </w:rPr>
        <w:t xml:space="preserve">       </w:t>
      </w:r>
      <w:r w:rsidR="00F517EF" w:rsidRPr="00B13AB1">
        <w:rPr>
          <w:sz w:val="22"/>
          <w:szCs w:val="22"/>
          <w:lang w:val="uk-UA"/>
        </w:rPr>
        <w:t xml:space="preserve">136 місце, Білорусь – 119 місце). </w:t>
      </w:r>
    </w:p>
    <w:p w:rsidR="007262EB" w:rsidRPr="00B13AB1" w:rsidRDefault="007262EB" w:rsidP="007262EB">
      <w:pPr>
        <w:pStyle w:val="NormalWeb"/>
        <w:shd w:val="clear" w:color="auto" w:fill="FFFFFF"/>
        <w:spacing w:before="0" w:beforeAutospacing="0" w:after="0" w:afterAutospacing="0"/>
        <w:ind w:firstLine="748"/>
        <w:jc w:val="both"/>
        <w:rPr>
          <w:sz w:val="22"/>
          <w:szCs w:val="22"/>
          <w:lang w:val="uk-UA"/>
        </w:rPr>
      </w:pPr>
      <w:r w:rsidRPr="00B13AB1">
        <w:rPr>
          <w:sz w:val="22"/>
          <w:szCs w:val="22"/>
          <w:lang w:val="uk-UA"/>
        </w:rPr>
        <w:t xml:space="preserve">Отже, необхідними є подальше реформування у сфері дерегуляції бізнес-середовища та мотивації підприємництва до </w:t>
      </w:r>
      <w:r w:rsidR="0039181A" w:rsidRPr="00B13AB1">
        <w:rPr>
          <w:sz w:val="22"/>
          <w:szCs w:val="22"/>
          <w:lang w:val="uk-UA"/>
        </w:rPr>
        <w:t>розвитку</w:t>
      </w:r>
      <w:r w:rsidRPr="00B13AB1">
        <w:rPr>
          <w:sz w:val="22"/>
          <w:szCs w:val="22"/>
          <w:lang w:val="uk-UA"/>
        </w:rPr>
        <w:t xml:space="preserve">, зокрема </w:t>
      </w:r>
      <w:r w:rsidR="0039181A" w:rsidRPr="00B13AB1">
        <w:rPr>
          <w:sz w:val="22"/>
          <w:szCs w:val="22"/>
          <w:lang w:val="uk-UA"/>
        </w:rPr>
        <w:t>шляхом</w:t>
      </w:r>
      <w:r w:rsidRPr="00B13AB1">
        <w:rPr>
          <w:sz w:val="22"/>
          <w:szCs w:val="22"/>
          <w:lang w:val="uk-UA"/>
        </w:rPr>
        <w:t xml:space="preserve"> спрощення надання адміністративних послуг </w:t>
      </w:r>
      <w:r w:rsidRPr="00B13AB1">
        <w:rPr>
          <w:sz w:val="22"/>
          <w:szCs w:val="22"/>
          <w:lang w:val="uk-UA"/>
        </w:rPr>
        <w:lastRenderedPageBreak/>
        <w:t>та умов ведення бізнесу, бюджетн</w:t>
      </w:r>
      <w:r w:rsidR="004B0A6B" w:rsidRPr="00B13AB1">
        <w:rPr>
          <w:sz w:val="22"/>
          <w:szCs w:val="22"/>
          <w:lang w:val="uk-UA"/>
        </w:rPr>
        <w:t>ої</w:t>
      </w:r>
      <w:r w:rsidRPr="00B13AB1">
        <w:rPr>
          <w:sz w:val="22"/>
          <w:szCs w:val="22"/>
          <w:lang w:val="uk-UA"/>
        </w:rPr>
        <w:t xml:space="preserve"> децентралізаці</w:t>
      </w:r>
      <w:r w:rsidR="004B0A6B" w:rsidRPr="00B13AB1">
        <w:rPr>
          <w:sz w:val="22"/>
          <w:szCs w:val="22"/>
          <w:lang w:val="uk-UA"/>
        </w:rPr>
        <w:t>ї</w:t>
      </w:r>
      <w:r w:rsidRPr="00B13AB1">
        <w:rPr>
          <w:sz w:val="22"/>
          <w:szCs w:val="22"/>
          <w:lang w:val="uk-UA"/>
        </w:rPr>
        <w:t xml:space="preserve">, звуження прямого адміністративного державного контролю за діяльністю суб’єктів господарювання, мінімізації контактів бізнесу з чиновниками для зниження корупційних ризиків. </w:t>
      </w:r>
    </w:p>
    <w:p w:rsidR="002A45A6" w:rsidRPr="00B13AB1" w:rsidRDefault="002A45A6" w:rsidP="002A45A6">
      <w:pPr>
        <w:pStyle w:val="Default"/>
        <w:ind w:firstLine="720"/>
        <w:jc w:val="both"/>
        <w:rPr>
          <w:rFonts w:ascii="Times New Roman" w:hAnsi="Times New Roman" w:cs="Times New Roman"/>
          <w:sz w:val="22"/>
          <w:szCs w:val="22"/>
          <w:lang w:val="uk-UA"/>
        </w:rPr>
      </w:pPr>
      <w:r w:rsidRPr="00B13AB1">
        <w:rPr>
          <w:rFonts w:ascii="Times New Roman" w:hAnsi="Times New Roman" w:cs="Times New Roman"/>
          <w:sz w:val="22"/>
          <w:szCs w:val="22"/>
          <w:lang w:val="uk-UA"/>
        </w:rPr>
        <w:t>З адміністративно-територіальними перетвореннями, децентралізацією повноважень владних структур невідривно пов’язано реформування системи адміністративних послуг шляхом утворення та вдосконалення роботи центрів надання адміністративних послуг, так званих “Прозорих офісів”.</w:t>
      </w:r>
    </w:p>
    <w:p w:rsidR="003D7AD9" w:rsidRPr="00B13AB1" w:rsidRDefault="003D7AD9" w:rsidP="003D7AD9">
      <w:pPr>
        <w:tabs>
          <w:tab w:val="left" w:pos="2694"/>
        </w:tabs>
        <w:ind w:left="64" w:right="51" w:firstLine="709"/>
        <w:jc w:val="both"/>
        <w:rPr>
          <w:sz w:val="22"/>
          <w:szCs w:val="22"/>
        </w:rPr>
      </w:pPr>
      <w:r w:rsidRPr="00B13AB1">
        <w:rPr>
          <w:sz w:val="22"/>
          <w:szCs w:val="22"/>
        </w:rPr>
        <w:t xml:space="preserve">З метою забезпечення реалізації заходів з дерегуляції підприємницької діяльності при всіх райдержадміністраціях області та </w:t>
      </w:r>
      <w:r w:rsidR="00BD6CDA" w:rsidRPr="00B13AB1">
        <w:rPr>
          <w:sz w:val="22"/>
          <w:szCs w:val="22"/>
        </w:rPr>
        <w:t>міських (</w:t>
      </w:r>
      <w:r w:rsidRPr="00B13AB1">
        <w:rPr>
          <w:sz w:val="22"/>
          <w:szCs w:val="22"/>
        </w:rPr>
        <w:t>міст обласного значення</w:t>
      </w:r>
      <w:r w:rsidR="00BD6CDA" w:rsidRPr="00B13AB1">
        <w:rPr>
          <w:sz w:val="22"/>
          <w:szCs w:val="22"/>
        </w:rPr>
        <w:t>) рад</w:t>
      </w:r>
      <w:r w:rsidRPr="00B13AB1">
        <w:rPr>
          <w:sz w:val="22"/>
          <w:szCs w:val="22"/>
        </w:rPr>
        <w:t>) працюють центри надання адміністративних послуг (ЦНАП).</w:t>
      </w:r>
    </w:p>
    <w:p w:rsidR="000F69A7" w:rsidRPr="00B13AB1" w:rsidRDefault="003D7AD9" w:rsidP="000F69A7">
      <w:pPr>
        <w:tabs>
          <w:tab w:val="left" w:pos="2694"/>
        </w:tabs>
        <w:ind w:left="64" w:right="51" w:firstLine="709"/>
        <w:jc w:val="both"/>
        <w:rPr>
          <w:sz w:val="22"/>
          <w:szCs w:val="22"/>
        </w:rPr>
      </w:pPr>
      <w:r w:rsidRPr="00B13AB1">
        <w:rPr>
          <w:sz w:val="22"/>
          <w:szCs w:val="22"/>
        </w:rPr>
        <w:t>Надання адміністративних послуг суб’єктам звернення зді</w:t>
      </w:r>
      <w:r w:rsidR="00A3761F" w:rsidRPr="00B13AB1">
        <w:rPr>
          <w:sz w:val="22"/>
          <w:szCs w:val="22"/>
        </w:rPr>
        <w:t>йснюється за принципом організаційної єдності</w:t>
      </w:r>
      <w:r w:rsidRPr="00B13AB1">
        <w:rPr>
          <w:sz w:val="22"/>
          <w:szCs w:val="22"/>
        </w:rPr>
        <w:t xml:space="preserve">. До переліків адміністративних послуг входять </w:t>
      </w:r>
      <w:proofErr w:type="spellStart"/>
      <w:r w:rsidRPr="00B13AB1">
        <w:rPr>
          <w:sz w:val="22"/>
          <w:szCs w:val="22"/>
        </w:rPr>
        <w:t>адмінпослуги</w:t>
      </w:r>
      <w:proofErr w:type="spellEnd"/>
      <w:r w:rsidR="000F69A7" w:rsidRPr="00B13AB1">
        <w:rPr>
          <w:sz w:val="22"/>
          <w:szCs w:val="22"/>
        </w:rPr>
        <w:t xml:space="preserve"> територіальних представництв центральних органів виконавчої влади та структурних підрозділів органів місцевого самоврядування. </w:t>
      </w:r>
    </w:p>
    <w:p w:rsidR="000B4D1A" w:rsidRPr="00B13AB1" w:rsidRDefault="000B4D1A" w:rsidP="000B4D1A">
      <w:pPr>
        <w:ind w:firstLine="720"/>
        <w:jc w:val="both"/>
        <w:rPr>
          <w:sz w:val="22"/>
          <w:szCs w:val="22"/>
        </w:rPr>
      </w:pPr>
      <w:r w:rsidRPr="00B13AB1">
        <w:rPr>
          <w:sz w:val="22"/>
          <w:szCs w:val="22"/>
        </w:rPr>
        <w:t xml:space="preserve">З 01 жовтня 2014 року </w:t>
      </w:r>
      <w:proofErr w:type="spellStart"/>
      <w:r w:rsidRPr="00B13AB1">
        <w:rPr>
          <w:sz w:val="22"/>
          <w:szCs w:val="22"/>
        </w:rPr>
        <w:t>ЦНАПами</w:t>
      </w:r>
      <w:proofErr w:type="spellEnd"/>
      <w:r w:rsidRPr="00B13AB1">
        <w:rPr>
          <w:sz w:val="22"/>
          <w:szCs w:val="22"/>
        </w:rPr>
        <w:t xml:space="preserve"> забезпечується надання певних </w:t>
      </w:r>
      <w:proofErr w:type="spellStart"/>
      <w:r w:rsidRPr="00B13AB1">
        <w:rPr>
          <w:sz w:val="22"/>
          <w:szCs w:val="22"/>
        </w:rPr>
        <w:t>адмінпослуг</w:t>
      </w:r>
      <w:proofErr w:type="spellEnd"/>
      <w:r w:rsidRPr="00B13AB1">
        <w:rPr>
          <w:sz w:val="22"/>
          <w:szCs w:val="22"/>
        </w:rPr>
        <w:t xml:space="preserve"> територіальних представництв Державної реєстраційної служби України та Державної міграційної службі України, визначених у переліку, затвердженому розпорядженням Кабінету Міністрів України від 16 травня 2014 року №523-р. </w:t>
      </w:r>
    </w:p>
    <w:p w:rsidR="003D7AD9" w:rsidRPr="00B13AB1" w:rsidRDefault="003D7AD9" w:rsidP="003D7AD9">
      <w:pPr>
        <w:ind w:firstLine="709"/>
        <w:jc w:val="both"/>
        <w:rPr>
          <w:sz w:val="22"/>
          <w:szCs w:val="22"/>
        </w:rPr>
      </w:pPr>
      <w:r w:rsidRPr="00B13AB1">
        <w:rPr>
          <w:sz w:val="22"/>
          <w:szCs w:val="22"/>
        </w:rPr>
        <w:t xml:space="preserve">Питання налагодження ефективної співпраці між територіальними підрозділами центральних органів влади та </w:t>
      </w:r>
      <w:proofErr w:type="spellStart"/>
      <w:r w:rsidRPr="00B13AB1">
        <w:rPr>
          <w:sz w:val="22"/>
          <w:szCs w:val="22"/>
        </w:rPr>
        <w:t>ЦНАПами</w:t>
      </w:r>
      <w:proofErr w:type="spellEnd"/>
      <w:r w:rsidRPr="00B13AB1">
        <w:rPr>
          <w:sz w:val="22"/>
          <w:szCs w:val="22"/>
        </w:rPr>
        <w:t xml:space="preserve"> знаходиться на постійному контролі облдержадміністрації та є предметом щорічного розгляду на засіданнях колегії обласної державної адміністрації, за підсумками яких приймаються відповідні розпорядження голови обласної державної адміністрації.</w:t>
      </w:r>
    </w:p>
    <w:p w:rsidR="003D7AD9" w:rsidRPr="00B13AB1" w:rsidRDefault="003D7AD9" w:rsidP="003D7AD9">
      <w:pPr>
        <w:tabs>
          <w:tab w:val="left" w:pos="2694"/>
        </w:tabs>
        <w:ind w:left="64" w:right="51" w:firstLine="709"/>
        <w:jc w:val="both"/>
        <w:rPr>
          <w:sz w:val="22"/>
          <w:szCs w:val="22"/>
        </w:rPr>
      </w:pPr>
      <w:r w:rsidRPr="00B13AB1">
        <w:rPr>
          <w:sz w:val="22"/>
          <w:szCs w:val="22"/>
        </w:rPr>
        <w:t xml:space="preserve">Середня кількість адміністративних послуг, що надаються через </w:t>
      </w:r>
      <w:proofErr w:type="spellStart"/>
      <w:r w:rsidRPr="00B13AB1">
        <w:rPr>
          <w:sz w:val="22"/>
          <w:szCs w:val="22"/>
        </w:rPr>
        <w:t>ЦНАПи</w:t>
      </w:r>
      <w:proofErr w:type="spellEnd"/>
      <w:r w:rsidRPr="00B13AB1">
        <w:rPr>
          <w:sz w:val="22"/>
          <w:szCs w:val="22"/>
        </w:rPr>
        <w:t xml:space="preserve"> при райдержадміністраціях, становить 98 послуг (від 63 до 184 послуг), при виконавчих комітетах міських (міст обласного значення) рад – 155 послуг (від 119 до 213 послуг).</w:t>
      </w:r>
    </w:p>
    <w:p w:rsidR="003D7AD9" w:rsidRPr="00B13AB1" w:rsidRDefault="003D7AD9" w:rsidP="003D7AD9">
      <w:pPr>
        <w:tabs>
          <w:tab w:val="left" w:pos="2694"/>
        </w:tabs>
        <w:ind w:left="64" w:right="51" w:firstLine="709"/>
        <w:jc w:val="both"/>
        <w:rPr>
          <w:sz w:val="22"/>
          <w:szCs w:val="22"/>
        </w:rPr>
      </w:pPr>
      <w:r w:rsidRPr="00B13AB1">
        <w:rPr>
          <w:sz w:val="22"/>
          <w:szCs w:val="22"/>
        </w:rPr>
        <w:t xml:space="preserve">Складовою частиною </w:t>
      </w:r>
      <w:proofErr w:type="spellStart"/>
      <w:r w:rsidRPr="00B13AB1">
        <w:rPr>
          <w:sz w:val="22"/>
          <w:szCs w:val="22"/>
        </w:rPr>
        <w:t>ЦНАПів</w:t>
      </w:r>
      <w:proofErr w:type="spellEnd"/>
      <w:r w:rsidRPr="00B13AB1">
        <w:rPr>
          <w:sz w:val="22"/>
          <w:szCs w:val="22"/>
        </w:rPr>
        <w:t xml:space="preserve"> є дозвільні центри, роботу яких забезпечують 49 державних адміністраторів. У приміщеннях дозвільних центрів забезпечено умови для роботи представників дозвільних органів щодо надання консультацій суб’єктам господарювання з питань дозвільної системи.</w:t>
      </w:r>
    </w:p>
    <w:p w:rsidR="001F7522" w:rsidRPr="00B13AB1" w:rsidRDefault="001F7522" w:rsidP="001F7522">
      <w:pPr>
        <w:ind w:firstLine="567"/>
        <w:jc w:val="both"/>
        <w:rPr>
          <w:sz w:val="22"/>
          <w:szCs w:val="22"/>
        </w:rPr>
      </w:pPr>
      <w:r w:rsidRPr="00B13AB1">
        <w:rPr>
          <w:sz w:val="22"/>
          <w:szCs w:val="22"/>
        </w:rPr>
        <w:t>Протягом 2013 року місцевими дозвільними центрами суб’єктам підприємництва області видано 14430 дозволів та зареєстровано 2789 декларацій.</w:t>
      </w:r>
    </w:p>
    <w:p w:rsidR="00D84909" w:rsidRPr="00B13AB1" w:rsidRDefault="00D84909" w:rsidP="00D84909">
      <w:pPr>
        <w:ind w:firstLine="567"/>
        <w:jc w:val="right"/>
        <w:rPr>
          <w:sz w:val="22"/>
          <w:szCs w:val="22"/>
        </w:rPr>
      </w:pPr>
      <w:r w:rsidRPr="00B13AB1">
        <w:rPr>
          <w:sz w:val="22"/>
          <w:szCs w:val="22"/>
        </w:rPr>
        <w:t>Г</w:t>
      </w:r>
      <w:r w:rsidR="001C0B92" w:rsidRPr="00B13AB1">
        <w:rPr>
          <w:sz w:val="22"/>
          <w:szCs w:val="22"/>
        </w:rPr>
        <w:t>рафік 3</w:t>
      </w:r>
    </w:p>
    <w:p w:rsidR="00BD03FA" w:rsidRPr="00B13AB1" w:rsidRDefault="00A85FD3" w:rsidP="00BD03FA">
      <w:pPr>
        <w:jc w:val="right"/>
        <w:rPr>
          <w:sz w:val="22"/>
          <w:szCs w:val="22"/>
        </w:rPr>
      </w:pPr>
      <w:r>
        <w:rPr>
          <w:noProof/>
          <w:lang w:eastAsia="uk-UA"/>
        </w:rPr>
        <w:drawing>
          <wp:inline distT="0" distB="0" distL="0" distR="0">
            <wp:extent cx="6162675" cy="3181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62675" cy="3181350"/>
                    </a:xfrm>
                    <a:prstGeom prst="rect">
                      <a:avLst/>
                    </a:prstGeom>
                    <a:noFill/>
                    <a:ln>
                      <a:noFill/>
                    </a:ln>
                  </pic:spPr>
                </pic:pic>
              </a:graphicData>
            </a:graphic>
          </wp:inline>
        </w:drawing>
      </w:r>
    </w:p>
    <w:p w:rsidR="006E73A5" w:rsidRPr="00B13AB1" w:rsidRDefault="006E73A5" w:rsidP="006E73A5">
      <w:pPr>
        <w:ind w:firstLine="709"/>
        <w:jc w:val="both"/>
        <w:rPr>
          <w:sz w:val="22"/>
          <w:szCs w:val="22"/>
        </w:rPr>
      </w:pPr>
      <w:r w:rsidRPr="00B13AB1">
        <w:rPr>
          <w:sz w:val="22"/>
          <w:szCs w:val="22"/>
        </w:rPr>
        <w:t xml:space="preserve">Протягом 2014 року провадження державної регуляторної політики в області здійснювалось у межах реалізації норм та процедур регуляторного законодавства. Усі впроваджувані заходи були спрямовані на недопущення прийняття економічно недоцільних та неефективних регуляторних актів, зменшення втручання у діяльність суб’єктів господарювання, забезпечення дотримання процедур підготовки регуляторних актів, у тому числі підготовки своєчасного та обґрунтованого аналізу результатів їх регуляторного впливу. </w:t>
      </w:r>
    </w:p>
    <w:p w:rsidR="009D6436" w:rsidRPr="00B13AB1" w:rsidRDefault="009D6436" w:rsidP="009D6436">
      <w:pPr>
        <w:ind w:firstLine="709"/>
        <w:jc w:val="both"/>
        <w:rPr>
          <w:sz w:val="22"/>
          <w:szCs w:val="22"/>
        </w:rPr>
      </w:pPr>
      <w:r w:rsidRPr="00B13AB1">
        <w:rPr>
          <w:sz w:val="22"/>
          <w:szCs w:val="22"/>
        </w:rPr>
        <w:t xml:space="preserve">Відповідно до вимог Закону України “Про засади державної регуляторної політики у сфері господарської діяльності” здійснювалось щорічне планування діяльності облдержадміністрації з </w:t>
      </w:r>
      <w:r w:rsidRPr="00B13AB1">
        <w:rPr>
          <w:sz w:val="22"/>
          <w:szCs w:val="22"/>
        </w:rPr>
        <w:lastRenderedPageBreak/>
        <w:t>підготовки проектів регуляторних актів та коригування плану діяльності Хмельницької обласної державної адміністрації з підготовки проектів регуляторних актів на відповідний період.</w:t>
      </w:r>
    </w:p>
    <w:p w:rsidR="009D6436" w:rsidRPr="00B13AB1" w:rsidRDefault="009D6436" w:rsidP="009D6436">
      <w:pPr>
        <w:ind w:firstLine="709"/>
        <w:jc w:val="both"/>
        <w:rPr>
          <w:sz w:val="22"/>
          <w:szCs w:val="22"/>
        </w:rPr>
      </w:pPr>
      <w:r w:rsidRPr="00B13AB1">
        <w:rPr>
          <w:sz w:val="22"/>
          <w:szCs w:val="22"/>
        </w:rPr>
        <w:t>У встановленому порядку періодично переглядалися план-графік здійснення відстежень результативності власних регуляторних актів Хмельницької обласної державної адміністрації, реєстр діючих власних регуляторних актів Хмельницької обласної державної адміністрації.</w:t>
      </w:r>
    </w:p>
    <w:p w:rsidR="00D84909" w:rsidRPr="00B13AB1" w:rsidRDefault="00D84909" w:rsidP="001B2B8E">
      <w:pPr>
        <w:ind w:firstLine="708"/>
        <w:jc w:val="both"/>
        <w:rPr>
          <w:b/>
          <w:sz w:val="22"/>
          <w:szCs w:val="22"/>
        </w:rPr>
      </w:pPr>
    </w:p>
    <w:p w:rsidR="001B2B8E" w:rsidRPr="00B13AB1" w:rsidRDefault="001B2B8E" w:rsidP="001B2B8E">
      <w:pPr>
        <w:ind w:firstLine="708"/>
        <w:jc w:val="both"/>
        <w:rPr>
          <w:b/>
          <w:sz w:val="22"/>
          <w:szCs w:val="22"/>
        </w:rPr>
      </w:pPr>
      <w:r w:rsidRPr="00B13AB1">
        <w:rPr>
          <w:b/>
          <w:sz w:val="22"/>
          <w:szCs w:val="22"/>
        </w:rPr>
        <w:t>1.2. Основні проблемні питання розвитку підприємництва</w:t>
      </w:r>
    </w:p>
    <w:p w:rsidR="001B2B8E" w:rsidRPr="00B13AB1" w:rsidRDefault="00DC09CD" w:rsidP="001B2B8E">
      <w:pPr>
        <w:ind w:firstLine="708"/>
        <w:jc w:val="both"/>
        <w:rPr>
          <w:sz w:val="22"/>
          <w:szCs w:val="22"/>
        </w:rPr>
      </w:pPr>
      <w:r w:rsidRPr="00B13AB1">
        <w:rPr>
          <w:sz w:val="22"/>
          <w:szCs w:val="22"/>
        </w:rPr>
        <w:t>Системний аналіз тенденцій та показників розвитку бізнесу в області, який на постійній основі здійснюється облдержадміністрацією</w:t>
      </w:r>
      <w:r w:rsidR="00D66AC8" w:rsidRPr="00B13AB1">
        <w:rPr>
          <w:sz w:val="22"/>
          <w:szCs w:val="22"/>
        </w:rPr>
        <w:t>, у тому числі</w:t>
      </w:r>
      <w:r w:rsidRPr="00B13AB1">
        <w:rPr>
          <w:sz w:val="22"/>
          <w:szCs w:val="22"/>
        </w:rPr>
        <w:t xml:space="preserve"> шляхом проведення </w:t>
      </w:r>
      <w:r w:rsidR="00D66AC8" w:rsidRPr="00B13AB1">
        <w:rPr>
          <w:sz w:val="22"/>
          <w:szCs w:val="22"/>
        </w:rPr>
        <w:t>консультацій з представниками підприємницьких структур, надав можливість визначити основні</w:t>
      </w:r>
      <w:r w:rsidR="001B2B8E" w:rsidRPr="00B13AB1">
        <w:rPr>
          <w:sz w:val="22"/>
          <w:szCs w:val="22"/>
        </w:rPr>
        <w:t xml:space="preserve"> проблеми, що стримують розвиток підприємництва області,</w:t>
      </w:r>
      <w:r w:rsidR="00D66AC8" w:rsidRPr="00B13AB1">
        <w:rPr>
          <w:sz w:val="22"/>
          <w:szCs w:val="22"/>
        </w:rPr>
        <w:t xml:space="preserve"> та</w:t>
      </w:r>
      <w:r w:rsidR="001B2B8E" w:rsidRPr="00B13AB1">
        <w:rPr>
          <w:sz w:val="22"/>
          <w:szCs w:val="22"/>
        </w:rPr>
        <w:t xml:space="preserve"> на подолання яких буде спрямовано заходи </w:t>
      </w:r>
      <w:r w:rsidR="00517687" w:rsidRPr="00B13AB1">
        <w:rPr>
          <w:sz w:val="22"/>
          <w:szCs w:val="22"/>
        </w:rPr>
        <w:t>П</w:t>
      </w:r>
      <w:r w:rsidR="001B2B8E" w:rsidRPr="00B13AB1">
        <w:rPr>
          <w:sz w:val="22"/>
          <w:szCs w:val="22"/>
        </w:rPr>
        <w:t>рограми розвитку малого і середнього підприємництва Хмельницької області на 201</w:t>
      </w:r>
      <w:r w:rsidR="00517687" w:rsidRPr="00B13AB1">
        <w:rPr>
          <w:sz w:val="22"/>
          <w:szCs w:val="22"/>
        </w:rPr>
        <w:t>5</w:t>
      </w:r>
      <w:r w:rsidR="001B2B8E" w:rsidRPr="00B13AB1">
        <w:rPr>
          <w:sz w:val="22"/>
          <w:szCs w:val="22"/>
        </w:rPr>
        <w:t>-201</w:t>
      </w:r>
      <w:r w:rsidR="00517687" w:rsidRPr="00B13AB1">
        <w:rPr>
          <w:sz w:val="22"/>
          <w:szCs w:val="22"/>
        </w:rPr>
        <w:t>6</w:t>
      </w:r>
      <w:r w:rsidR="001B2B8E" w:rsidRPr="00B13AB1">
        <w:rPr>
          <w:sz w:val="22"/>
          <w:szCs w:val="22"/>
        </w:rPr>
        <w:t xml:space="preserve"> роки:</w:t>
      </w:r>
    </w:p>
    <w:p w:rsidR="001B2B8E" w:rsidRPr="00B13AB1" w:rsidRDefault="001B2B8E" w:rsidP="001B2B8E">
      <w:pPr>
        <w:ind w:firstLine="709"/>
        <w:jc w:val="both"/>
        <w:rPr>
          <w:sz w:val="22"/>
          <w:szCs w:val="22"/>
        </w:rPr>
      </w:pPr>
      <w:r w:rsidRPr="00B13AB1">
        <w:rPr>
          <w:sz w:val="22"/>
          <w:szCs w:val="22"/>
        </w:rPr>
        <w:t>суперечливість і неповнота чинних нормативно-правових актів, що регулюють діяльність суб’єктів підприємництва;</w:t>
      </w:r>
    </w:p>
    <w:p w:rsidR="001B2B8E" w:rsidRPr="00B13AB1" w:rsidRDefault="001B2B8E" w:rsidP="001B2B8E">
      <w:pPr>
        <w:pStyle w:val="BodyText"/>
        <w:spacing w:after="0"/>
        <w:ind w:firstLine="709"/>
        <w:jc w:val="both"/>
        <w:rPr>
          <w:sz w:val="22"/>
          <w:szCs w:val="22"/>
          <w:lang w:val="uk-UA"/>
        </w:rPr>
      </w:pPr>
      <w:r w:rsidRPr="00B13AB1">
        <w:rPr>
          <w:sz w:val="22"/>
          <w:szCs w:val="22"/>
          <w:lang w:val="uk-UA"/>
        </w:rPr>
        <w:t>недостатній рівень реального партнерства між бізнесом, органами місцевого самоврядування та виконавчої влади</w:t>
      </w:r>
      <w:r w:rsidR="00D66AC8" w:rsidRPr="00B13AB1">
        <w:rPr>
          <w:sz w:val="22"/>
          <w:szCs w:val="22"/>
          <w:lang w:val="uk-UA"/>
        </w:rPr>
        <w:t xml:space="preserve"> на рівні районів, окремих міст та селищ</w:t>
      </w:r>
      <w:r w:rsidRPr="00B13AB1">
        <w:rPr>
          <w:sz w:val="22"/>
          <w:szCs w:val="22"/>
          <w:lang w:val="uk-UA"/>
        </w:rPr>
        <w:t>;</w:t>
      </w:r>
    </w:p>
    <w:p w:rsidR="00A9115D" w:rsidRPr="00B13AB1" w:rsidRDefault="00D84909" w:rsidP="001B2B8E">
      <w:pPr>
        <w:pStyle w:val="BodyText"/>
        <w:spacing w:after="0"/>
        <w:ind w:firstLine="709"/>
        <w:jc w:val="both"/>
        <w:rPr>
          <w:sz w:val="22"/>
          <w:szCs w:val="22"/>
          <w:lang w:val="uk-UA"/>
        </w:rPr>
      </w:pPr>
      <w:r w:rsidRPr="00B13AB1">
        <w:rPr>
          <w:sz w:val="22"/>
          <w:szCs w:val="22"/>
          <w:lang w:val="uk-UA"/>
        </w:rPr>
        <w:t xml:space="preserve">зволікання суб’єктами надання адміністративних послуг – центральними органами виконавчої влади та їх територіальними представництвами вимог законодавчих актів з питань реформування системи надання </w:t>
      </w:r>
      <w:proofErr w:type="spellStart"/>
      <w:r w:rsidRPr="00B13AB1">
        <w:rPr>
          <w:sz w:val="22"/>
          <w:szCs w:val="22"/>
          <w:lang w:val="uk-UA"/>
        </w:rPr>
        <w:t>адмінпослуг</w:t>
      </w:r>
      <w:proofErr w:type="spellEnd"/>
      <w:r w:rsidRPr="00B13AB1">
        <w:rPr>
          <w:sz w:val="22"/>
          <w:szCs w:val="22"/>
          <w:lang w:val="uk-UA"/>
        </w:rPr>
        <w:t>, що є ознакою</w:t>
      </w:r>
      <w:r w:rsidR="00DF40E0" w:rsidRPr="00B13AB1">
        <w:rPr>
          <w:sz w:val="22"/>
          <w:szCs w:val="22"/>
          <w:lang w:val="uk-UA"/>
        </w:rPr>
        <w:t xml:space="preserve"> корупційної складової у </w:t>
      </w:r>
      <w:r w:rsidR="00A10B53" w:rsidRPr="00B13AB1">
        <w:rPr>
          <w:sz w:val="22"/>
          <w:szCs w:val="22"/>
          <w:lang w:val="uk-UA"/>
        </w:rPr>
        <w:t xml:space="preserve">здійсненні </w:t>
      </w:r>
      <w:r w:rsidRPr="00B13AB1">
        <w:rPr>
          <w:sz w:val="22"/>
          <w:szCs w:val="22"/>
          <w:lang w:val="uk-UA"/>
        </w:rPr>
        <w:t xml:space="preserve">ними </w:t>
      </w:r>
      <w:r w:rsidR="00A10B53" w:rsidRPr="00B13AB1">
        <w:rPr>
          <w:sz w:val="22"/>
          <w:szCs w:val="22"/>
          <w:lang w:val="uk-UA"/>
        </w:rPr>
        <w:t>владних повноважень</w:t>
      </w:r>
      <w:r w:rsidRPr="00B13AB1">
        <w:rPr>
          <w:sz w:val="22"/>
          <w:szCs w:val="22"/>
          <w:lang w:val="uk-UA"/>
        </w:rPr>
        <w:t xml:space="preserve"> в процедурах надання адміністративних послуг; </w:t>
      </w:r>
    </w:p>
    <w:p w:rsidR="001B2B8E" w:rsidRPr="00B13AB1" w:rsidRDefault="001B2B8E" w:rsidP="001B2B8E">
      <w:pPr>
        <w:ind w:firstLine="709"/>
        <w:jc w:val="both"/>
        <w:rPr>
          <w:sz w:val="22"/>
          <w:szCs w:val="22"/>
        </w:rPr>
      </w:pPr>
      <w:r w:rsidRPr="00B13AB1">
        <w:rPr>
          <w:sz w:val="22"/>
          <w:szCs w:val="22"/>
        </w:rPr>
        <w:t>практично повна відсутність матеріально-технічної, перш за все, фінансової підтримки підприємництва з боку держави, відсутність налагодженої системи гарантій і страхування кредитних і інвестиційних ризиків;</w:t>
      </w:r>
    </w:p>
    <w:p w:rsidR="001B2B8E" w:rsidRPr="00B13AB1" w:rsidRDefault="001B2B8E" w:rsidP="002E70A2">
      <w:pPr>
        <w:pStyle w:val="BodyText"/>
        <w:spacing w:after="0"/>
        <w:ind w:firstLine="709"/>
        <w:jc w:val="both"/>
        <w:rPr>
          <w:sz w:val="22"/>
          <w:szCs w:val="22"/>
          <w:lang w:val="uk-UA"/>
        </w:rPr>
      </w:pPr>
      <w:r w:rsidRPr="00B13AB1">
        <w:rPr>
          <w:sz w:val="22"/>
          <w:szCs w:val="22"/>
          <w:lang w:val="uk-UA"/>
        </w:rPr>
        <w:t xml:space="preserve">диспропорція у структурі малого бізнесу за сферами економічної діяльності – найбільша частина підприємств припадає на підприємства </w:t>
      </w:r>
      <w:r w:rsidR="002E70A2" w:rsidRPr="00B13AB1">
        <w:rPr>
          <w:sz w:val="22"/>
          <w:szCs w:val="22"/>
          <w:lang w:val="uk-UA"/>
        </w:rPr>
        <w:t>оптової та роздрібної торгівлі; ремонту автотранспортних засобів і мотоциклів</w:t>
      </w:r>
      <w:r w:rsidRPr="00B13AB1">
        <w:rPr>
          <w:sz w:val="22"/>
          <w:szCs w:val="22"/>
          <w:lang w:val="uk-UA"/>
        </w:rPr>
        <w:t>;</w:t>
      </w:r>
    </w:p>
    <w:p w:rsidR="001B2B8E" w:rsidRPr="00B13AB1" w:rsidRDefault="001B2B8E" w:rsidP="001B2B8E">
      <w:pPr>
        <w:ind w:firstLine="709"/>
        <w:jc w:val="both"/>
        <w:rPr>
          <w:sz w:val="22"/>
          <w:szCs w:val="22"/>
        </w:rPr>
      </w:pPr>
      <w:r w:rsidRPr="00B13AB1">
        <w:rPr>
          <w:sz w:val="22"/>
          <w:szCs w:val="22"/>
        </w:rPr>
        <w:t>нерівномірність розвитку бізнесу по територіях області, особливо у сільській місцевості;</w:t>
      </w:r>
    </w:p>
    <w:p w:rsidR="001B2B8E" w:rsidRPr="00B13AB1" w:rsidRDefault="001B2B8E" w:rsidP="001B2B8E">
      <w:pPr>
        <w:ind w:firstLine="709"/>
        <w:jc w:val="both"/>
        <w:rPr>
          <w:sz w:val="22"/>
          <w:szCs w:val="22"/>
        </w:rPr>
      </w:pPr>
      <w:r w:rsidRPr="00B13AB1">
        <w:rPr>
          <w:sz w:val="22"/>
          <w:szCs w:val="22"/>
        </w:rPr>
        <w:t>недоступність довгострокового кредитування, що стримує розвиток виробничої сфери, труднощі з одержанням зовнішнього фінансування через високі відсоткові ставки на банківські кредити;</w:t>
      </w:r>
    </w:p>
    <w:p w:rsidR="001B2B8E" w:rsidRPr="00B13AB1" w:rsidRDefault="001B2B8E" w:rsidP="001B2B8E">
      <w:pPr>
        <w:shd w:val="clear" w:color="auto" w:fill="FFFFFF"/>
        <w:ind w:firstLine="709"/>
        <w:jc w:val="both"/>
        <w:rPr>
          <w:spacing w:val="4"/>
          <w:sz w:val="22"/>
          <w:szCs w:val="22"/>
        </w:rPr>
      </w:pPr>
      <w:r w:rsidRPr="00B13AB1">
        <w:rPr>
          <w:sz w:val="22"/>
          <w:szCs w:val="22"/>
        </w:rPr>
        <w:t>значна “</w:t>
      </w:r>
      <w:proofErr w:type="spellStart"/>
      <w:r w:rsidRPr="00B13AB1">
        <w:rPr>
          <w:sz w:val="22"/>
          <w:szCs w:val="22"/>
        </w:rPr>
        <w:t>тінізація</w:t>
      </w:r>
      <w:proofErr w:type="spellEnd"/>
      <w:r w:rsidRPr="00B13AB1">
        <w:rPr>
          <w:sz w:val="22"/>
          <w:szCs w:val="22"/>
        </w:rPr>
        <w:t xml:space="preserve">” </w:t>
      </w:r>
      <w:r w:rsidR="00F23428" w:rsidRPr="00B13AB1">
        <w:rPr>
          <w:sz w:val="22"/>
          <w:szCs w:val="22"/>
        </w:rPr>
        <w:t>підприємницької діяльності</w:t>
      </w:r>
      <w:r w:rsidRPr="00B13AB1">
        <w:rPr>
          <w:sz w:val="22"/>
          <w:szCs w:val="22"/>
        </w:rPr>
        <w:t xml:space="preserve"> і доходів.  </w:t>
      </w:r>
    </w:p>
    <w:p w:rsidR="001B2B8E" w:rsidRPr="00B13AB1" w:rsidRDefault="001B2B8E" w:rsidP="001B2B8E">
      <w:pPr>
        <w:ind w:firstLine="708"/>
        <w:jc w:val="both"/>
        <w:rPr>
          <w:sz w:val="22"/>
          <w:szCs w:val="22"/>
        </w:rPr>
      </w:pPr>
    </w:p>
    <w:p w:rsidR="001B2B8E" w:rsidRPr="00B13AB1" w:rsidRDefault="001B2B8E" w:rsidP="001B2B8E">
      <w:pPr>
        <w:widowControl w:val="0"/>
        <w:tabs>
          <w:tab w:val="left" w:pos="1120"/>
        </w:tabs>
        <w:ind w:firstLine="700"/>
        <w:jc w:val="both"/>
        <w:rPr>
          <w:sz w:val="22"/>
          <w:szCs w:val="22"/>
        </w:rPr>
      </w:pPr>
      <w:r w:rsidRPr="00B13AB1">
        <w:rPr>
          <w:sz w:val="22"/>
          <w:szCs w:val="22"/>
        </w:rPr>
        <w:t xml:space="preserve">Ключовою проблемою розвитку підприємництва є його вкрай низька конкурентоспроможність, яка обумовлена незадовільним станом виробничої та соціальної інфраструктури, низьким рівнем пристосування робочої сили до сучасних умов, недостатньою підтримкою розвитку підприємництва, відсутністю інноваційної спроможності підприємств, низьким рівнем інноваційно-інвестиційної активності тощо. </w:t>
      </w:r>
    </w:p>
    <w:p w:rsidR="001B2B8E" w:rsidRPr="00B13AB1" w:rsidRDefault="001B2B8E" w:rsidP="001B2B8E">
      <w:pPr>
        <w:widowControl w:val="0"/>
        <w:tabs>
          <w:tab w:val="left" w:pos="1120"/>
        </w:tabs>
        <w:ind w:firstLine="700"/>
        <w:jc w:val="both"/>
        <w:rPr>
          <w:sz w:val="22"/>
          <w:szCs w:val="22"/>
        </w:rPr>
      </w:pPr>
    </w:p>
    <w:p w:rsidR="00EE5CAD" w:rsidRPr="00B13AB1" w:rsidRDefault="00EE5CAD" w:rsidP="00EE5CAD">
      <w:pPr>
        <w:ind w:firstLine="709"/>
        <w:jc w:val="both"/>
        <w:rPr>
          <w:b/>
          <w:spacing w:val="-4"/>
          <w:sz w:val="22"/>
          <w:szCs w:val="22"/>
          <w:lang w:eastAsia="uk-UA"/>
        </w:rPr>
      </w:pPr>
      <w:r w:rsidRPr="00B13AB1">
        <w:rPr>
          <w:b/>
          <w:spacing w:val="-4"/>
          <w:sz w:val="22"/>
          <w:szCs w:val="22"/>
          <w:lang w:eastAsia="uk-UA"/>
        </w:rPr>
        <w:t>1.3. Окремі приклади світової практики державної підтримки бізнесу</w:t>
      </w:r>
    </w:p>
    <w:p w:rsidR="00EE5CAD" w:rsidRPr="00B13AB1" w:rsidRDefault="00EE5CAD" w:rsidP="00EE5CAD">
      <w:pPr>
        <w:ind w:firstLine="709"/>
        <w:jc w:val="both"/>
        <w:rPr>
          <w:sz w:val="22"/>
          <w:szCs w:val="22"/>
        </w:rPr>
      </w:pPr>
      <w:r w:rsidRPr="00B13AB1">
        <w:rPr>
          <w:spacing w:val="-4"/>
          <w:sz w:val="22"/>
          <w:szCs w:val="22"/>
          <w:lang w:eastAsia="uk-UA"/>
        </w:rPr>
        <w:t xml:space="preserve">Одним із стратегічних напрямів забезпечення сталого економічного розвитку, що підтверджується світовою практикою, є розвиток підприємництва – </w:t>
      </w:r>
      <w:r w:rsidRPr="00B13AB1">
        <w:rPr>
          <w:sz w:val="22"/>
          <w:szCs w:val="22"/>
        </w:rPr>
        <w:t>продуктивної сили суспільства, яка відіграє важливу роль у розвитку соціального та культурного секторів і виступає</w:t>
      </w:r>
      <w:r w:rsidRPr="00B13AB1">
        <w:rPr>
          <w:b/>
          <w:sz w:val="22"/>
          <w:szCs w:val="22"/>
        </w:rPr>
        <w:t xml:space="preserve"> </w:t>
      </w:r>
      <w:r w:rsidRPr="00B13AB1">
        <w:rPr>
          <w:sz w:val="22"/>
          <w:szCs w:val="22"/>
        </w:rPr>
        <w:t>ефективним інструментом участі значної кількості громадян як в економічному житті області, країни, так і в системі міжнародного розподілу праці, є потужним соціально-економічним засобом існування і стимулом самовдосконалення особистості, сходинкою ринкових перетворень, відкритості національної і місцевої економіки.</w:t>
      </w:r>
    </w:p>
    <w:p w:rsidR="00EE5CAD" w:rsidRPr="00B13AB1" w:rsidRDefault="00EE5CAD" w:rsidP="00EE5CAD">
      <w:pPr>
        <w:pStyle w:val="Default"/>
        <w:ind w:firstLine="70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 xml:space="preserve">Особлива увага приділяється малому підприємництву, оскільки малий бізнес не тільки виступає фактором економічного розвитку, а й сприяє соціально-політичній стабілізації суспільства.  </w:t>
      </w:r>
    </w:p>
    <w:p w:rsidR="00EE5CAD" w:rsidRPr="00B13AB1" w:rsidRDefault="00EE5CAD" w:rsidP="00EE5CAD">
      <w:pPr>
        <w:pStyle w:val="Default"/>
        <w:ind w:firstLine="709"/>
        <w:jc w:val="both"/>
        <w:rPr>
          <w:rFonts w:ascii="Times New Roman" w:hAnsi="Times New Roman"/>
          <w:color w:val="auto"/>
          <w:sz w:val="22"/>
          <w:szCs w:val="22"/>
          <w:lang w:val="uk-UA"/>
        </w:rPr>
      </w:pPr>
      <w:r w:rsidRPr="00B13AB1">
        <w:rPr>
          <w:rFonts w:ascii="Times New Roman" w:hAnsi="Times New Roman"/>
          <w:color w:val="auto"/>
          <w:sz w:val="22"/>
          <w:szCs w:val="22"/>
          <w:lang w:val="uk-UA"/>
        </w:rPr>
        <w:t>У Євросоюзі налічується понад 20,0 мільйонів підприємств малого та середнього бізнесу, що є основою соціально-економічного розвитку країн ЄС. Кількість зайнятого населення в малому бізнесі Європи становить близько 70,0 відсотків. Переважна більшість малих підприємств працює у галузях  торгівлі, будівництві та харчовій промисловості.</w:t>
      </w:r>
    </w:p>
    <w:p w:rsidR="00EE5CAD" w:rsidRPr="00B13AB1" w:rsidRDefault="00EE5CAD" w:rsidP="00EE5CAD">
      <w:pPr>
        <w:pStyle w:val="Default"/>
        <w:ind w:firstLine="709"/>
        <w:jc w:val="both"/>
        <w:rPr>
          <w:rFonts w:ascii="Times New Roman" w:hAnsi="Times New Roman"/>
          <w:color w:val="auto"/>
          <w:sz w:val="22"/>
          <w:szCs w:val="22"/>
          <w:lang w:val="uk-UA"/>
        </w:rPr>
      </w:pPr>
      <w:r w:rsidRPr="00B13AB1">
        <w:rPr>
          <w:rFonts w:ascii="Times New Roman" w:hAnsi="Times New Roman"/>
          <w:color w:val="auto"/>
          <w:sz w:val="22"/>
          <w:szCs w:val="22"/>
          <w:lang w:val="uk-UA"/>
        </w:rPr>
        <w:t>Реалізація державної політики підтримки малого бізнесу в Європі здійснюється через діяльність держав і через спеціальні програми, які впроваджуються під егідою Євросоюзу. Малому бізнесу в Європі властива спроможність адаптації до кризових умов, при цьому маючи можливість маневрувати на ринку, оперативно обираючи ніші, які залишились поза увагою для великого бізнесу. Це значно сприяє європейським країнам переживати негативні явища в економічній сфері.</w:t>
      </w:r>
    </w:p>
    <w:p w:rsidR="00EE5CAD" w:rsidRPr="00B13AB1" w:rsidRDefault="00EE5CAD" w:rsidP="00EE5CAD">
      <w:pPr>
        <w:pStyle w:val="Default"/>
        <w:ind w:firstLine="709"/>
        <w:jc w:val="both"/>
        <w:rPr>
          <w:rFonts w:ascii="Times New Roman" w:hAnsi="Times New Roman"/>
          <w:color w:val="auto"/>
          <w:sz w:val="22"/>
          <w:szCs w:val="22"/>
          <w:lang w:val="uk-UA" w:eastAsia="uk-UA"/>
        </w:rPr>
      </w:pPr>
      <w:r w:rsidRPr="00B13AB1">
        <w:rPr>
          <w:rFonts w:ascii="Times New Roman" w:hAnsi="Times New Roman"/>
          <w:color w:val="auto"/>
          <w:sz w:val="22"/>
          <w:szCs w:val="22"/>
          <w:lang w:val="uk-UA"/>
        </w:rPr>
        <w:t xml:space="preserve">Для Польщі характерно розвиток підприємництва </w:t>
      </w:r>
      <w:r w:rsidRPr="00B13AB1">
        <w:rPr>
          <w:rFonts w:ascii="Times New Roman" w:hAnsi="Times New Roman"/>
          <w:color w:val="auto"/>
          <w:sz w:val="22"/>
          <w:szCs w:val="22"/>
          <w:lang w:val="uk-UA" w:eastAsia="uk-UA"/>
        </w:rPr>
        <w:t>в сільськогосподарській, будівельній, торговельній, харчовій галузях, на які припадає біля 70</w:t>
      </w:r>
      <w:r w:rsidR="00FB174C" w:rsidRPr="00B13AB1">
        <w:rPr>
          <w:rFonts w:ascii="Times New Roman" w:hAnsi="Times New Roman"/>
          <w:color w:val="auto"/>
          <w:sz w:val="22"/>
          <w:szCs w:val="22"/>
          <w:lang w:val="uk-UA" w:eastAsia="uk-UA"/>
        </w:rPr>
        <w:t>,0</w:t>
      </w:r>
      <w:r w:rsidRPr="00B13AB1">
        <w:rPr>
          <w:rFonts w:ascii="Times New Roman" w:hAnsi="Times New Roman"/>
          <w:color w:val="auto"/>
          <w:sz w:val="22"/>
          <w:szCs w:val="22"/>
          <w:lang w:val="uk-UA" w:eastAsia="uk-UA"/>
        </w:rPr>
        <w:t xml:space="preserve">% зайнятості населення. Більше 2,0 млн. </w:t>
      </w:r>
      <w:r w:rsidRPr="00B13AB1">
        <w:rPr>
          <w:rFonts w:ascii="Times New Roman" w:hAnsi="Times New Roman"/>
          <w:color w:val="auto"/>
          <w:sz w:val="22"/>
          <w:szCs w:val="22"/>
          <w:lang w:val="uk-UA" w:eastAsia="uk-UA"/>
        </w:rPr>
        <w:lastRenderedPageBreak/>
        <w:t>малих та середніх підприємств забезпечують близько 70</w:t>
      </w:r>
      <w:r w:rsidR="00FB174C" w:rsidRPr="00B13AB1">
        <w:rPr>
          <w:rFonts w:ascii="Times New Roman" w:hAnsi="Times New Roman"/>
          <w:color w:val="auto"/>
          <w:sz w:val="22"/>
          <w:szCs w:val="22"/>
          <w:lang w:val="uk-UA" w:eastAsia="uk-UA"/>
        </w:rPr>
        <w:t>,0</w:t>
      </w:r>
      <w:r w:rsidRPr="00B13AB1">
        <w:rPr>
          <w:rFonts w:ascii="Times New Roman" w:hAnsi="Times New Roman"/>
          <w:color w:val="auto"/>
          <w:sz w:val="22"/>
          <w:szCs w:val="22"/>
          <w:lang w:val="uk-UA" w:eastAsia="uk-UA"/>
        </w:rPr>
        <w:t>% ВВП. Зазначена категорія суб’єктів підприємницької діяльності становить у Польщі середній клас.</w:t>
      </w:r>
    </w:p>
    <w:p w:rsidR="00EE5CAD" w:rsidRPr="00B13AB1" w:rsidRDefault="00EE5CAD" w:rsidP="00EE5CAD">
      <w:pPr>
        <w:ind w:firstLine="709"/>
        <w:jc w:val="both"/>
        <w:rPr>
          <w:sz w:val="22"/>
          <w:szCs w:val="22"/>
          <w:lang w:eastAsia="uk-UA"/>
        </w:rPr>
      </w:pPr>
      <w:r w:rsidRPr="00B13AB1">
        <w:rPr>
          <w:sz w:val="22"/>
          <w:szCs w:val="22"/>
          <w:lang w:eastAsia="uk-UA"/>
        </w:rPr>
        <w:t xml:space="preserve">В рамках державної підтримки розвитку малого та середнього підприємництва в Польщі діє  урядова програма “Підприємництво, передусім”, якою передбачено створення особливих економічних зон в країні  з наділенням права пільгового оподаткування. Пріоритетними напрямками надання державної фінансової допомоги у формі субсидій при започаткуванні власної справи визначено капітальне будівництво, розвиток міської інфраструктури, розвиток альтернативної енергетики. </w:t>
      </w:r>
    </w:p>
    <w:p w:rsidR="00EE5CAD" w:rsidRPr="00B13AB1" w:rsidRDefault="00EE5CAD" w:rsidP="00EE5CAD">
      <w:pPr>
        <w:ind w:firstLine="709"/>
        <w:jc w:val="both"/>
        <w:rPr>
          <w:sz w:val="22"/>
          <w:szCs w:val="22"/>
          <w:lang w:eastAsia="uk-UA"/>
        </w:rPr>
      </w:pPr>
      <w:r w:rsidRPr="00B13AB1">
        <w:rPr>
          <w:sz w:val="22"/>
          <w:szCs w:val="22"/>
          <w:lang w:eastAsia="uk-UA"/>
        </w:rPr>
        <w:t>Вартість кредитних ресурсів у Польщі відрізняються низьким рівнем (на відміну від України) та становить від 5,0 до 6,0%% річних від суми позики, що є важ</w:t>
      </w:r>
      <w:r w:rsidR="006778C0" w:rsidRPr="00B13AB1">
        <w:rPr>
          <w:sz w:val="22"/>
          <w:szCs w:val="22"/>
          <w:lang w:eastAsia="uk-UA"/>
        </w:rPr>
        <w:t>лив</w:t>
      </w:r>
      <w:r w:rsidRPr="00B13AB1">
        <w:rPr>
          <w:sz w:val="22"/>
          <w:szCs w:val="22"/>
          <w:lang w:eastAsia="uk-UA"/>
        </w:rPr>
        <w:t xml:space="preserve">им фактором сприяння розвитку підприємництва. </w:t>
      </w:r>
    </w:p>
    <w:p w:rsidR="00EE5CAD" w:rsidRPr="00B13AB1" w:rsidRDefault="00EE5CAD" w:rsidP="00EE5CAD">
      <w:pPr>
        <w:ind w:firstLine="748"/>
        <w:jc w:val="both"/>
        <w:rPr>
          <w:sz w:val="22"/>
          <w:szCs w:val="22"/>
          <w:lang w:eastAsia="uk-UA"/>
        </w:rPr>
      </w:pPr>
      <w:r w:rsidRPr="00B13AB1">
        <w:rPr>
          <w:sz w:val="22"/>
          <w:szCs w:val="22"/>
          <w:lang w:eastAsia="uk-UA"/>
        </w:rPr>
        <w:t xml:space="preserve">Підтримка від Євросоюзу надходить, в основному, не прямим інвестуванням, а у вигляді </w:t>
      </w:r>
      <w:proofErr w:type="spellStart"/>
      <w:r w:rsidRPr="00B13AB1">
        <w:rPr>
          <w:sz w:val="22"/>
          <w:szCs w:val="22"/>
          <w:lang w:eastAsia="uk-UA"/>
        </w:rPr>
        <w:t>дофінансування</w:t>
      </w:r>
      <w:proofErr w:type="spellEnd"/>
      <w:r w:rsidRPr="00B13AB1">
        <w:rPr>
          <w:sz w:val="22"/>
          <w:szCs w:val="22"/>
          <w:lang w:eastAsia="uk-UA"/>
        </w:rPr>
        <w:t xml:space="preserve"> через субвенції і субсидії. Ця допомога передбачає розвиток інфраструктури, розвиток східних регіонів, підтримку інновацій, технічну підтримку. </w:t>
      </w:r>
    </w:p>
    <w:p w:rsidR="00EE5CAD" w:rsidRPr="00B13AB1" w:rsidRDefault="00EE5CAD" w:rsidP="00EE5CAD">
      <w:pPr>
        <w:ind w:firstLine="709"/>
        <w:jc w:val="both"/>
        <w:rPr>
          <w:sz w:val="22"/>
          <w:szCs w:val="22"/>
        </w:rPr>
      </w:pPr>
      <w:r w:rsidRPr="00B13AB1">
        <w:rPr>
          <w:sz w:val="22"/>
          <w:szCs w:val="22"/>
        </w:rPr>
        <w:t>У Сінгапурі функціонує близько 140,0  тис. суб</w:t>
      </w:r>
      <w:r w:rsidR="006778C0" w:rsidRPr="00B13AB1">
        <w:rPr>
          <w:sz w:val="22"/>
          <w:szCs w:val="22"/>
        </w:rPr>
        <w:t>’</w:t>
      </w:r>
      <w:r w:rsidRPr="00B13AB1">
        <w:rPr>
          <w:sz w:val="22"/>
          <w:szCs w:val="22"/>
        </w:rPr>
        <w:t>єктів малого та середнього підприємництва, що складає близько 90</w:t>
      </w:r>
      <w:r w:rsidR="006778C0" w:rsidRPr="00B13AB1">
        <w:rPr>
          <w:sz w:val="22"/>
          <w:szCs w:val="22"/>
        </w:rPr>
        <w:t>,0</w:t>
      </w:r>
      <w:r w:rsidRPr="00B13AB1">
        <w:rPr>
          <w:sz w:val="22"/>
          <w:szCs w:val="22"/>
        </w:rPr>
        <w:t xml:space="preserve">% усіх підприємств країни. Мале підприємництво забезпечує робочими місцями значну частину зайнятого населення країни. Основа малого підприємництва Сінгапуру – надання різних послуг: торговельних, транспортних, комунікаційних, фінансових, туристичних та інших. Ці сфери послуг надають робочі місця для переважної частини населення країни, що становить до  70-80 відсотків. </w:t>
      </w:r>
    </w:p>
    <w:p w:rsidR="00EE5CAD" w:rsidRPr="00B13AB1" w:rsidRDefault="00EE5CAD" w:rsidP="00EE5CAD">
      <w:pPr>
        <w:ind w:firstLine="709"/>
        <w:jc w:val="both"/>
        <w:rPr>
          <w:sz w:val="22"/>
          <w:szCs w:val="22"/>
        </w:rPr>
      </w:pPr>
      <w:r w:rsidRPr="00B13AB1">
        <w:rPr>
          <w:sz w:val="22"/>
          <w:szCs w:val="22"/>
        </w:rPr>
        <w:t>Підтримкою малого підприємництва в Сінгапурі опікується спеціально створене агентство, яке займається розробкою і реалізацією різних програм сприяння малому підприємництву. В країні впроваджується величезна кількість різноманітних програм щодо пільгового кредитування, які включають спеціальні позики, страхування кредитних ризиків, надання субсидій. Банківська система кредитування в Сінгапурі підтримується і контролюється державою, постійно знижуючи ставки з кредитування.</w:t>
      </w:r>
    </w:p>
    <w:p w:rsidR="00EE5CAD" w:rsidRPr="00B13AB1" w:rsidRDefault="00EE5CAD" w:rsidP="00EE5CAD">
      <w:pPr>
        <w:ind w:firstLine="709"/>
        <w:jc w:val="both"/>
        <w:rPr>
          <w:sz w:val="22"/>
          <w:szCs w:val="22"/>
        </w:rPr>
      </w:pPr>
      <w:r w:rsidRPr="00B13AB1">
        <w:rPr>
          <w:sz w:val="22"/>
          <w:szCs w:val="22"/>
        </w:rPr>
        <w:t>Незважаючи на наявність в Сінгапурі державних контролюючих органів, що спостерігають за виконанням стандартів у різних галузях економіки, бюрократія чиновників в країні зводиться до мінімуму. Слід зауважити, що ймовірність отримання хабара посадовою особою виключається практично на 100 відсотків. Чиновникам Сінгапуру заборонено приймати будь-які подарунки.</w:t>
      </w:r>
    </w:p>
    <w:p w:rsidR="00EE5CAD" w:rsidRPr="00F91465" w:rsidRDefault="00EE5CAD" w:rsidP="00EE5CAD">
      <w:pPr>
        <w:rPr>
          <w:sz w:val="16"/>
          <w:szCs w:val="16"/>
        </w:rPr>
      </w:pPr>
    </w:p>
    <w:p w:rsidR="001B2B8E" w:rsidRPr="00B13AB1" w:rsidRDefault="001B2B8E" w:rsidP="001B2B8E">
      <w:pPr>
        <w:ind w:firstLine="708"/>
        <w:rPr>
          <w:b/>
          <w:sz w:val="22"/>
          <w:szCs w:val="22"/>
        </w:rPr>
      </w:pPr>
      <w:r w:rsidRPr="00B13AB1">
        <w:rPr>
          <w:b/>
          <w:sz w:val="22"/>
          <w:szCs w:val="22"/>
        </w:rPr>
        <w:t>1.</w:t>
      </w:r>
      <w:r w:rsidR="00422354" w:rsidRPr="00B13AB1">
        <w:rPr>
          <w:b/>
          <w:sz w:val="22"/>
          <w:szCs w:val="22"/>
        </w:rPr>
        <w:t>4</w:t>
      </w:r>
      <w:r w:rsidRPr="00B13AB1">
        <w:rPr>
          <w:b/>
          <w:sz w:val="22"/>
          <w:szCs w:val="22"/>
        </w:rPr>
        <w:t>. SWOT-аналіз</w:t>
      </w:r>
    </w:p>
    <w:p w:rsidR="001B2B8E" w:rsidRPr="00B13AB1" w:rsidRDefault="001B2B8E" w:rsidP="001B2B8E">
      <w:pPr>
        <w:ind w:firstLine="709"/>
        <w:jc w:val="both"/>
        <w:rPr>
          <w:sz w:val="22"/>
          <w:szCs w:val="22"/>
        </w:rPr>
      </w:pPr>
      <w:r w:rsidRPr="00B13AB1">
        <w:rPr>
          <w:sz w:val="22"/>
          <w:szCs w:val="22"/>
        </w:rPr>
        <w:t xml:space="preserve">У ході аналітичної роботи робочої групи по розробці проекту </w:t>
      </w:r>
      <w:r w:rsidR="003E5C2D" w:rsidRPr="00B13AB1">
        <w:rPr>
          <w:sz w:val="22"/>
          <w:szCs w:val="22"/>
        </w:rPr>
        <w:t>П</w:t>
      </w:r>
      <w:r w:rsidRPr="00B13AB1">
        <w:rPr>
          <w:sz w:val="22"/>
          <w:szCs w:val="22"/>
        </w:rPr>
        <w:t>рограми розвитку малого і середнього підприємництва Хмельницької області на 201</w:t>
      </w:r>
      <w:r w:rsidR="003E5C2D" w:rsidRPr="00B13AB1">
        <w:rPr>
          <w:sz w:val="22"/>
          <w:szCs w:val="22"/>
        </w:rPr>
        <w:t>5</w:t>
      </w:r>
      <w:r w:rsidRPr="00B13AB1">
        <w:rPr>
          <w:sz w:val="22"/>
          <w:szCs w:val="22"/>
        </w:rPr>
        <w:t>-201</w:t>
      </w:r>
      <w:r w:rsidR="003E5C2D" w:rsidRPr="00B13AB1">
        <w:rPr>
          <w:sz w:val="22"/>
          <w:szCs w:val="22"/>
        </w:rPr>
        <w:t>6</w:t>
      </w:r>
      <w:r w:rsidRPr="00B13AB1">
        <w:rPr>
          <w:sz w:val="22"/>
          <w:szCs w:val="22"/>
        </w:rPr>
        <w:t xml:space="preserve"> роки проведено SWOT-аналіз. Визначено внутрішні (сильні та слабкі сторони) та зовнішні (сприятливі можливості та загрози) чинники, що стримують розвиток підприємницької діяльності.</w:t>
      </w:r>
    </w:p>
    <w:p w:rsidR="001B2B8E" w:rsidRPr="00B13AB1" w:rsidRDefault="001B2B8E" w:rsidP="001B2B8E">
      <w:pPr>
        <w:ind w:firstLine="708"/>
        <w:jc w:val="both"/>
        <w:rPr>
          <w:sz w:val="22"/>
          <w:szCs w:val="22"/>
        </w:rPr>
      </w:pPr>
      <w:r w:rsidRPr="00B13AB1">
        <w:rPr>
          <w:sz w:val="22"/>
          <w:szCs w:val="22"/>
        </w:rPr>
        <w:t xml:space="preserve">Основні завдання SWOT-аналізу: виявлення сприятливих можливостей, визначення загроз і розробка заходів щодо знешкодження їхнього впливу, виявлення сильних сторін і зіставлення їх з ринковими можливостями, визначення </w:t>
      </w:r>
      <w:proofErr w:type="spellStart"/>
      <w:r w:rsidRPr="00B13AB1">
        <w:rPr>
          <w:sz w:val="22"/>
          <w:szCs w:val="22"/>
        </w:rPr>
        <w:t>слабкостей</w:t>
      </w:r>
      <w:proofErr w:type="spellEnd"/>
      <w:r w:rsidRPr="00B13AB1">
        <w:rPr>
          <w:sz w:val="22"/>
          <w:szCs w:val="22"/>
        </w:rPr>
        <w:t xml:space="preserve"> та розроблення стратегічних напрямів їх подолання, виявлення конкурентних переваг та формування її стратегічних пріоритетів.</w:t>
      </w:r>
    </w:p>
    <w:p w:rsidR="001B2B8E" w:rsidRPr="00B13AB1" w:rsidRDefault="001B2B8E" w:rsidP="001B2B8E">
      <w:pPr>
        <w:ind w:firstLine="708"/>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62"/>
      </w:tblGrid>
      <w:tr w:rsidR="001B2B8E" w:rsidRPr="00B13AB1">
        <w:tc>
          <w:tcPr>
            <w:tcW w:w="4677" w:type="dxa"/>
            <w:shd w:val="clear" w:color="auto" w:fill="auto"/>
          </w:tcPr>
          <w:p w:rsidR="001B2B8E" w:rsidRPr="00B13AB1" w:rsidRDefault="001B2B8E" w:rsidP="001B2B8E">
            <w:pPr>
              <w:jc w:val="center"/>
              <w:rPr>
                <w:b/>
                <w:sz w:val="22"/>
                <w:szCs w:val="22"/>
              </w:rPr>
            </w:pPr>
            <w:r w:rsidRPr="00B13AB1">
              <w:rPr>
                <w:b/>
                <w:sz w:val="22"/>
                <w:szCs w:val="22"/>
              </w:rPr>
              <w:t xml:space="preserve">Сильні сторони </w:t>
            </w:r>
          </w:p>
        </w:tc>
        <w:tc>
          <w:tcPr>
            <w:tcW w:w="4962" w:type="dxa"/>
            <w:shd w:val="clear" w:color="auto" w:fill="auto"/>
          </w:tcPr>
          <w:p w:rsidR="001B2B8E" w:rsidRPr="00B13AB1" w:rsidRDefault="001B2B8E" w:rsidP="001B2B8E">
            <w:pPr>
              <w:jc w:val="center"/>
              <w:rPr>
                <w:b/>
                <w:sz w:val="22"/>
                <w:szCs w:val="22"/>
              </w:rPr>
            </w:pPr>
            <w:r w:rsidRPr="00B13AB1">
              <w:rPr>
                <w:b/>
                <w:sz w:val="22"/>
                <w:szCs w:val="22"/>
              </w:rPr>
              <w:t xml:space="preserve">Слабкі сторони </w:t>
            </w:r>
          </w:p>
        </w:tc>
      </w:tr>
      <w:tr w:rsidR="001B2B8E" w:rsidRPr="00B13AB1">
        <w:trPr>
          <w:trHeight w:val="840"/>
        </w:trPr>
        <w:tc>
          <w:tcPr>
            <w:tcW w:w="4677" w:type="dxa"/>
            <w:shd w:val="clear" w:color="auto" w:fill="auto"/>
          </w:tcPr>
          <w:p w:rsidR="001B2B8E" w:rsidRPr="00B13AB1" w:rsidRDefault="001B2B8E" w:rsidP="001B2B8E">
            <w:pPr>
              <w:numPr>
                <w:ilvl w:val="0"/>
                <w:numId w:val="1"/>
              </w:numPr>
              <w:ind w:left="459"/>
              <w:jc w:val="both"/>
              <w:rPr>
                <w:sz w:val="22"/>
                <w:szCs w:val="22"/>
              </w:rPr>
            </w:pPr>
            <w:r w:rsidRPr="00B13AB1">
              <w:rPr>
                <w:sz w:val="22"/>
                <w:szCs w:val="22"/>
              </w:rPr>
              <w:t xml:space="preserve">Вигідне транспортне та географічне розташування регіону. </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1"/>
              </w:numPr>
              <w:tabs>
                <w:tab w:val="num" w:pos="438"/>
              </w:tabs>
              <w:ind w:left="459"/>
              <w:jc w:val="both"/>
              <w:rPr>
                <w:sz w:val="22"/>
                <w:szCs w:val="22"/>
              </w:rPr>
            </w:pPr>
            <w:r w:rsidRPr="00B13AB1">
              <w:rPr>
                <w:sz w:val="22"/>
                <w:szCs w:val="22"/>
              </w:rPr>
              <w:t>Наявність природних ресурсів, корисних копалин (глина, піски, торф, вапняки), низьке екологічне навантаження, у тому числі на ґрунти.</w:t>
            </w:r>
          </w:p>
          <w:p w:rsidR="001B2B8E" w:rsidRPr="00B13AB1" w:rsidRDefault="001B2B8E" w:rsidP="001B2B8E">
            <w:pPr>
              <w:numPr>
                <w:ilvl w:val="0"/>
                <w:numId w:val="1"/>
              </w:numPr>
              <w:tabs>
                <w:tab w:val="num" w:pos="438"/>
              </w:tabs>
              <w:ind w:left="459"/>
              <w:jc w:val="both"/>
              <w:rPr>
                <w:sz w:val="22"/>
                <w:szCs w:val="22"/>
              </w:rPr>
            </w:pPr>
            <w:r w:rsidRPr="00B13AB1">
              <w:rPr>
                <w:sz w:val="22"/>
                <w:szCs w:val="22"/>
              </w:rPr>
              <w:t xml:space="preserve">Розвинутий агропромисловий комплекс. </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1"/>
              </w:numPr>
              <w:tabs>
                <w:tab w:val="num" w:pos="438"/>
              </w:tabs>
              <w:ind w:left="459"/>
              <w:jc w:val="both"/>
              <w:rPr>
                <w:sz w:val="22"/>
                <w:szCs w:val="22"/>
              </w:rPr>
            </w:pPr>
            <w:r w:rsidRPr="00B13AB1">
              <w:rPr>
                <w:sz w:val="22"/>
                <w:szCs w:val="22"/>
              </w:rPr>
              <w:t xml:space="preserve">Наявність промислових підприємств різних галузей реального сектору економіки, в тому числі </w:t>
            </w:r>
            <w:proofErr w:type="spellStart"/>
            <w:r w:rsidRPr="00B13AB1">
              <w:rPr>
                <w:sz w:val="22"/>
                <w:szCs w:val="22"/>
              </w:rPr>
              <w:t>інноваційно</w:t>
            </w:r>
            <w:proofErr w:type="spellEnd"/>
            <w:r w:rsidRPr="00B13AB1">
              <w:rPr>
                <w:sz w:val="22"/>
                <w:szCs w:val="22"/>
              </w:rPr>
              <w:t xml:space="preserve"> активних. </w:t>
            </w:r>
          </w:p>
          <w:p w:rsidR="001B2B8E" w:rsidRPr="00B13AB1" w:rsidRDefault="001B2B8E" w:rsidP="001B2B8E">
            <w:pPr>
              <w:numPr>
                <w:ilvl w:val="0"/>
                <w:numId w:val="1"/>
              </w:numPr>
              <w:ind w:left="459"/>
              <w:jc w:val="both"/>
              <w:rPr>
                <w:sz w:val="22"/>
                <w:szCs w:val="22"/>
              </w:rPr>
            </w:pPr>
            <w:r w:rsidRPr="00B13AB1">
              <w:rPr>
                <w:spacing w:val="-8"/>
                <w:sz w:val="22"/>
                <w:szCs w:val="22"/>
              </w:rPr>
              <w:t>Потужний потенціал туристичної галузі</w:t>
            </w:r>
            <w:r w:rsidRPr="00B13AB1">
              <w:rPr>
                <w:sz w:val="22"/>
                <w:szCs w:val="22"/>
              </w:rPr>
              <w:t xml:space="preserve"> та багата історико-культурна спадщина.</w:t>
            </w:r>
          </w:p>
          <w:p w:rsidR="001B2B8E" w:rsidRPr="00B13AB1" w:rsidRDefault="001B2B8E" w:rsidP="001B2B8E">
            <w:pPr>
              <w:jc w:val="both"/>
              <w:rPr>
                <w:sz w:val="22"/>
                <w:szCs w:val="22"/>
              </w:rPr>
            </w:pPr>
          </w:p>
          <w:p w:rsidR="001B2B8E" w:rsidRPr="00B13AB1" w:rsidRDefault="001B2B8E" w:rsidP="001B2B8E">
            <w:pPr>
              <w:numPr>
                <w:ilvl w:val="0"/>
                <w:numId w:val="1"/>
              </w:numPr>
              <w:tabs>
                <w:tab w:val="num" w:pos="438"/>
              </w:tabs>
              <w:ind w:left="459"/>
              <w:jc w:val="both"/>
              <w:rPr>
                <w:sz w:val="22"/>
                <w:szCs w:val="22"/>
                <w:u w:val="single"/>
              </w:rPr>
            </w:pPr>
            <w:r w:rsidRPr="00B13AB1">
              <w:rPr>
                <w:sz w:val="22"/>
                <w:szCs w:val="22"/>
              </w:rPr>
              <w:t xml:space="preserve">Значна кількість підприємців, які швидко адаптуються у нових економічних умовах, наявність трудових ресурсів на ринку праці. </w:t>
            </w:r>
          </w:p>
          <w:p w:rsidR="001B2B8E" w:rsidRPr="00B13AB1" w:rsidRDefault="001B2B8E" w:rsidP="001B2B8E">
            <w:pPr>
              <w:numPr>
                <w:ilvl w:val="0"/>
                <w:numId w:val="1"/>
              </w:numPr>
              <w:ind w:left="459"/>
              <w:jc w:val="both"/>
              <w:rPr>
                <w:sz w:val="22"/>
                <w:szCs w:val="22"/>
              </w:rPr>
            </w:pPr>
            <w:r w:rsidRPr="00B13AB1">
              <w:rPr>
                <w:sz w:val="22"/>
                <w:szCs w:val="22"/>
              </w:rPr>
              <w:t>Наявність достатньої кількості освітніх установ та можливість перекваліфікації працівників.</w:t>
            </w:r>
          </w:p>
          <w:p w:rsidR="001B2B8E" w:rsidRPr="00B13AB1" w:rsidRDefault="001B2B8E" w:rsidP="001B2B8E">
            <w:pPr>
              <w:numPr>
                <w:ilvl w:val="0"/>
                <w:numId w:val="1"/>
              </w:numPr>
              <w:ind w:left="459"/>
              <w:jc w:val="both"/>
              <w:rPr>
                <w:sz w:val="22"/>
                <w:szCs w:val="22"/>
              </w:rPr>
            </w:pPr>
            <w:r w:rsidRPr="00B13AB1">
              <w:rPr>
                <w:sz w:val="22"/>
                <w:szCs w:val="22"/>
              </w:rPr>
              <w:t xml:space="preserve">Функціонування </w:t>
            </w:r>
            <w:r w:rsidR="006F5462" w:rsidRPr="00B13AB1">
              <w:rPr>
                <w:sz w:val="22"/>
                <w:szCs w:val="22"/>
              </w:rPr>
              <w:t xml:space="preserve">мережі центрів надання адміністративних послуг, які дозволяють проводити </w:t>
            </w:r>
            <w:r w:rsidRPr="00B13AB1">
              <w:rPr>
                <w:sz w:val="22"/>
                <w:szCs w:val="22"/>
              </w:rPr>
              <w:t>реєстраційно-дозвільн</w:t>
            </w:r>
            <w:r w:rsidR="006F5462" w:rsidRPr="00B13AB1">
              <w:rPr>
                <w:sz w:val="22"/>
                <w:szCs w:val="22"/>
              </w:rPr>
              <w:t>і процедури</w:t>
            </w:r>
            <w:r w:rsidRPr="00B13AB1">
              <w:rPr>
                <w:sz w:val="22"/>
                <w:szCs w:val="22"/>
              </w:rPr>
              <w:t xml:space="preserve"> за принципом </w:t>
            </w:r>
            <w:r w:rsidR="00A57A3B" w:rsidRPr="00B13AB1">
              <w:rPr>
                <w:sz w:val="22"/>
                <w:szCs w:val="22"/>
              </w:rPr>
              <w:t xml:space="preserve">організаційної єдності </w:t>
            </w:r>
            <w:r w:rsidRPr="00B13AB1">
              <w:rPr>
                <w:sz w:val="22"/>
                <w:szCs w:val="22"/>
              </w:rPr>
              <w:t>(сприяє започаткуванню та веденню підприємницької діяльності).</w:t>
            </w:r>
          </w:p>
          <w:p w:rsidR="001B2B8E" w:rsidRPr="00B13AB1" w:rsidRDefault="001B2B8E" w:rsidP="001B2B8E">
            <w:pPr>
              <w:numPr>
                <w:ilvl w:val="0"/>
                <w:numId w:val="1"/>
              </w:numPr>
              <w:ind w:left="459"/>
              <w:jc w:val="both"/>
              <w:rPr>
                <w:sz w:val="22"/>
                <w:szCs w:val="22"/>
              </w:rPr>
            </w:pPr>
            <w:r w:rsidRPr="00B13AB1">
              <w:rPr>
                <w:sz w:val="22"/>
                <w:szCs w:val="22"/>
              </w:rPr>
              <w:t>Наявність розгалуженої мережі банківських та інших фінансово-кредитних установ.</w:t>
            </w:r>
          </w:p>
          <w:p w:rsidR="001B2B8E" w:rsidRPr="00B13AB1" w:rsidRDefault="001B2B8E" w:rsidP="000157C5">
            <w:pPr>
              <w:numPr>
                <w:ilvl w:val="0"/>
                <w:numId w:val="1"/>
              </w:numPr>
              <w:ind w:left="459"/>
              <w:jc w:val="both"/>
              <w:rPr>
                <w:sz w:val="22"/>
                <w:szCs w:val="22"/>
              </w:rPr>
            </w:pPr>
            <w:r w:rsidRPr="00B13AB1">
              <w:rPr>
                <w:sz w:val="22"/>
                <w:szCs w:val="22"/>
              </w:rPr>
              <w:t xml:space="preserve">Налагоджена система оптово-роздрібної торгівлі. </w:t>
            </w:r>
          </w:p>
          <w:p w:rsidR="000157C5" w:rsidRPr="00B13AB1" w:rsidRDefault="000157C5" w:rsidP="000157C5">
            <w:pPr>
              <w:jc w:val="both"/>
              <w:rPr>
                <w:sz w:val="22"/>
                <w:szCs w:val="22"/>
              </w:rPr>
            </w:pPr>
          </w:p>
          <w:p w:rsidR="001B2B8E" w:rsidRPr="00B13AB1" w:rsidRDefault="001B2B8E" w:rsidP="001B2B8E">
            <w:pPr>
              <w:numPr>
                <w:ilvl w:val="0"/>
                <w:numId w:val="1"/>
              </w:numPr>
              <w:autoSpaceDE w:val="0"/>
              <w:autoSpaceDN w:val="0"/>
              <w:adjustRightInd w:val="0"/>
              <w:ind w:left="459"/>
              <w:jc w:val="both"/>
              <w:rPr>
                <w:sz w:val="22"/>
                <w:szCs w:val="22"/>
              </w:rPr>
            </w:pPr>
            <w:r w:rsidRPr="00B13AB1">
              <w:rPr>
                <w:sz w:val="22"/>
                <w:szCs w:val="22"/>
              </w:rPr>
              <w:t xml:space="preserve">Відсутність тиску з боку місцевої влади та її налаштованість на розвиток підприємництва, у тому числі шляхом ведення конструктивного діалогу з бізнесом через функціонування консультативно-дорадчих органів з питань ведення підприємницької діяльності. </w:t>
            </w:r>
          </w:p>
          <w:p w:rsidR="001B2B8E" w:rsidRPr="00B13AB1" w:rsidRDefault="001B2B8E" w:rsidP="001B2B8E">
            <w:pPr>
              <w:numPr>
                <w:ilvl w:val="0"/>
                <w:numId w:val="1"/>
              </w:numPr>
              <w:autoSpaceDE w:val="0"/>
              <w:autoSpaceDN w:val="0"/>
              <w:adjustRightInd w:val="0"/>
              <w:ind w:left="459"/>
              <w:jc w:val="both"/>
              <w:rPr>
                <w:sz w:val="22"/>
                <w:szCs w:val="22"/>
              </w:rPr>
            </w:pPr>
            <w:r w:rsidRPr="00B13AB1">
              <w:rPr>
                <w:sz w:val="22"/>
                <w:szCs w:val="22"/>
              </w:rPr>
              <w:t>Забезпечення прозорості, гласності, доступності та відкритості при здійсненні державної політики у сфері дерегуляції підприємницької діяльності.</w:t>
            </w:r>
          </w:p>
          <w:p w:rsidR="001B2B8E" w:rsidRPr="00B13AB1" w:rsidRDefault="001B2B8E" w:rsidP="001B2B8E">
            <w:pPr>
              <w:jc w:val="both"/>
              <w:rPr>
                <w:sz w:val="22"/>
                <w:szCs w:val="22"/>
              </w:rPr>
            </w:pPr>
          </w:p>
        </w:tc>
        <w:tc>
          <w:tcPr>
            <w:tcW w:w="4962" w:type="dxa"/>
            <w:shd w:val="clear" w:color="auto" w:fill="auto"/>
          </w:tcPr>
          <w:p w:rsidR="001B2B8E" w:rsidRPr="00B13AB1" w:rsidRDefault="001B2B8E" w:rsidP="001B2B8E">
            <w:pPr>
              <w:numPr>
                <w:ilvl w:val="0"/>
                <w:numId w:val="2"/>
              </w:numPr>
              <w:ind w:left="460"/>
              <w:jc w:val="both"/>
              <w:rPr>
                <w:sz w:val="22"/>
                <w:szCs w:val="22"/>
              </w:rPr>
            </w:pPr>
            <w:r w:rsidRPr="00B13AB1">
              <w:rPr>
                <w:sz w:val="22"/>
                <w:szCs w:val="22"/>
              </w:rPr>
              <w:lastRenderedPageBreak/>
              <w:t>Низький рівень використання місцевих корисних копалин, природних, земельних та майнових ресурсів, придатних для ведення бізнесу.</w:t>
            </w:r>
          </w:p>
          <w:p w:rsidR="001B2B8E" w:rsidRPr="00B13AB1" w:rsidRDefault="001B2B8E" w:rsidP="001B2B8E">
            <w:pPr>
              <w:numPr>
                <w:ilvl w:val="0"/>
                <w:numId w:val="2"/>
              </w:numPr>
              <w:ind w:left="460"/>
              <w:jc w:val="both"/>
              <w:rPr>
                <w:sz w:val="22"/>
                <w:szCs w:val="22"/>
              </w:rPr>
            </w:pPr>
            <w:proofErr w:type="spellStart"/>
            <w:r w:rsidRPr="00B13AB1">
              <w:rPr>
                <w:sz w:val="22"/>
                <w:szCs w:val="22"/>
              </w:rPr>
              <w:t>Енерго-</w:t>
            </w:r>
            <w:proofErr w:type="spellEnd"/>
            <w:r w:rsidRPr="00B13AB1">
              <w:rPr>
                <w:sz w:val="22"/>
                <w:szCs w:val="22"/>
              </w:rPr>
              <w:t xml:space="preserve"> та </w:t>
            </w:r>
            <w:proofErr w:type="spellStart"/>
            <w:r w:rsidRPr="00B13AB1">
              <w:rPr>
                <w:sz w:val="22"/>
                <w:szCs w:val="22"/>
              </w:rPr>
              <w:t>ресурсозатратність</w:t>
            </w:r>
            <w:proofErr w:type="spellEnd"/>
            <w:r w:rsidRPr="00B13AB1">
              <w:rPr>
                <w:sz w:val="22"/>
                <w:szCs w:val="22"/>
              </w:rPr>
              <w:t xml:space="preserve"> виробництва у зв’язку зі зношеністю основних фондів. </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2"/>
              </w:numPr>
              <w:ind w:left="460"/>
              <w:jc w:val="both"/>
              <w:rPr>
                <w:sz w:val="22"/>
                <w:szCs w:val="22"/>
              </w:rPr>
            </w:pPr>
            <w:r w:rsidRPr="00B13AB1">
              <w:rPr>
                <w:sz w:val="22"/>
                <w:szCs w:val="22"/>
              </w:rPr>
              <w:t>Відсутність функціональних зв’язків між виробниками сільгосппродукції (у першу чергу, домогосподарствами) та переробними підприємствами і споживачами.</w:t>
            </w:r>
          </w:p>
          <w:p w:rsidR="001B2B8E" w:rsidRPr="00B13AB1" w:rsidRDefault="001B2B8E" w:rsidP="001B2B8E">
            <w:pPr>
              <w:numPr>
                <w:ilvl w:val="0"/>
                <w:numId w:val="2"/>
              </w:numPr>
              <w:ind w:left="460"/>
              <w:jc w:val="both"/>
              <w:rPr>
                <w:sz w:val="22"/>
                <w:szCs w:val="22"/>
              </w:rPr>
            </w:pPr>
            <w:r w:rsidRPr="00B13AB1">
              <w:rPr>
                <w:sz w:val="22"/>
                <w:szCs w:val="22"/>
              </w:rPr>
              <w:t xml:space="preserve">Нерівномірність розвитку малого бізнесу по територіях області. </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2"/>
              </w:numPr>
              <w:ind w:left="460"/>
              <w:jc w:val="both"/>
              <w:rPr>
                <w:sz w:val="22"/>
                <w:szCs w:val="22"/>
              </w:rPr>
            </w:pPr>
            <w:r w:rsidRPr="00B13AB1">
              <w:rPr>
                <w:sz w:val="22"/>
                <w:szCs w:val="22"/>
              </w:rPr>
              <w:t xml:space="preserve">Низький рівень іноземних та внутрішніх інвестицій, зокрема через відсутність </w:t>
            </w:r>
            <w:r w:rsidRPr="00B13AB1">
              <w:rPr>
                <w:sz w:val="22"/>
                <w:szCs w:val="22"/>
              </w:rPr>
              <w:lastRenderedPageBreak/>
              <w:t xml:space="preserve">державної гарантії інвестицій. </w:t>
            </w:r>
          </w:p>
          <w:p w:rsidR="001B2B8E" w:rsidRPr="00B13AB1" w:rsidRDefault="001B2B8E" w:rsidP="001B2B8E">
            <w:pPr>
              <w:numPr>
                <w:ilvl w:val="0"/>
                <w:numId w:val="2"/>
              </w:numPr>
              <w:ind w:left="460"/>
              <w:jc w:val="both"/>
              <w:rPr>
                <w:sz w:val="22"/>
                <w:szCs w:val="22"/>
              </w:rPr>
            </w:pPr>
            <w:proofErr w:type="spellStart"/>
            <w:r w:rsidRPr="00B13AB1">
              <w:rPr>
                <w:sz w:val="22"/>
                <w:szCs w:val="22"/>
              </w:rPr>
              <w:t>Тінізація</w:t>
            </w:r>
            <w:proofErr w:type="spellEnd"/>
            <w:r w:rsidRPr="00B13AB1">
              <w:rPr>
                <w:sz w:val="22"/>
                <w:szCs w:val="22"/>
              </w:rPr>
              <w:t xml:space="preserve"> бізнесу.</w:t>
            </w:r>
          </w:p>
          <w:p w:rsidR="00E93CF0" w:rsidRPr="00B13AB1" w:rsidRDefault="00E93CF0" w:rsidP="00E93CF0">
            <w:pPr>
              <w:jc w:val="both"/>
              <w:rPr>
                <w:sz w:val="22"/>
                <w:szCs w:val="22"/>
              </w:rPr>
            </w:pPr>
          </w:p>
          <w:p w:rsidR="00E93CF0" w:rsidRPr="00B13AB1" w:rsidRDefault="00E93CF0" w:rsidP="00E93CF0">
            <w:pPr>
              <w:jc w:val="both"/>
              <w:rPr>
                <w:sz w:val="22"/>
                <w:szCs w:val="22"/>
              </w:rPr>
            </w:pPr>
          </w:p>
          <w:p w:rsidR="00E93CF0" w:rsidRPr="00B13AB1" w:rsidRDefault="00E93CF0" w:rsidP="00E93CF0">
            <w:pPr>
              <w:jc w:val="both"/>
              <w:rPr>
                <w:sz w:val="22"/>
                <w:szCs w:val="22"/>
              </w:rPr>
            </w:pPr>
          </w:p>
          <w:p w:rsidR="00CB1B59" w:rsidRPr="00B13AB1" w:rsidRDefault="00D24D5B" w:rsidP="001B2B8E">
            <w:pPr>
              <w:numPr>
                <w:ilvl w:val="0"/>
                <w:numId w:val="2"/>
              </w:numPr>
              <w:ind w:left="460"/>
              <w:jc w:val="both"/>
              <w:rPr>
                <w:sz w:val="22"/>
                <w:szCs w:val="22"/>
              </w:rPr>
            </w:pPr>
            <w:r w:rsidRPr="00B13AB1">
              <w:rPr>
                <w:sz w:val="22"/>
                <w:szCs w:val="22"/>
              </w:rPr>
              <w:t xml:space="preserve">Високий рівень </w:t>
            </w:r>
            <w:r w:rsidR="00AB11CD" w:rsidRPr="00B13AB1">
              <w:rPr>
                <w:sz w:val="22"/>
                <w:szCs w:val="22"/>
              </w:rPr>
              <w:t>кору</w:t>
            </w:r>
            <w:r w:rsidR="00E93CF0" w:rsidRPr="00B13AB1">
              <w:rPr>
                <w:sz w:val="22"/>
                <w:szCs w:val="22"/>
              </w:rPr>
              <w:t>пції у владних структурах.</w:t>
            </w:r>
          </w:p>
          <w:p w:rsidR="001B2B8E" w:rsidRPr="00B13AB1" w:rsidRDefault="001B2B8E" w:rsidP="001B2B8E">
            <w:pPr>
              <w:jc w:val="both"/>
              <w:rPr>
                <w:sz w:val="22"/>
                <w:szCs w:val="22"/>
              </w:rPr>
            </w:pPr>
          </w:p>
          <w:p w:rsidR="001B2B8E" w:rsidRPr="00B13AB1" w:rsidRDefault="001B2B8E" w:rsidP="001B2B8E">
            <w:pPr>
              <w:numPr>
                <w:ilvl w:val="0"/>
                <w:numId w:val="2"/>
              </w:numPr>
              <w:ind w:left="460"/>
              <w:jc w:val="both"/>
              <w:rPr>
                <w:sz w:val="22"/>
                <w:szCs w:val="22"/>
              </w:rPr>
            </w:pPr>
            <w:r w:rsidRPr="00B13AB1">
              <w:rPr>
                <w:sz w:val="22"/>
                <w:szCs w:val="22"/>
              </w:rPr>
              <w:t xml:space="preserve">Надлишкова бюрократизація адміністративних процедур, відсутність чітких критеріїв визначення їх вартості. </w:t>
            </w:r>
          </w:p>
          <w:p w:rsidR="00C552D7" w:rsidRPr="00B13AB1" w:rsidRDefault="00C552D7" w:rsidP="00C552D7">
            <w:pPr>
              <w:jc w:val="both"/>
              <w:rPr>
                <w:sz w:val="22"/>
                <w:szCs w:val="22"/>
              </w:rPr>
            </w:pPr>
          </w:p>
          <w:p w:rsidR="00C552D7" w:rsidRPr="00B13AB1" w:rsidRDefault="00C552D7" w:rsidP="00C552D7">
            <w:pPr>
              <w:jc w:val="both"/>
              <w:rPr>
                <w:sz w:val="22"/>
                <w:szCs w:val="22"/>
              </w:rPr>
            </w:pPr>
          </w:p>
          <w:p w:rsidR="00C552D7" w:rsidRPr="00B13AB1" w:rsidRDefault="00C552D7" w:rsidP="00C552D7">
            <w:pPr>
              <w:jc w:val="both"/>
              <w:rPr>
                <w:sz w:val="22"/>
                <w:szCs w:val="22"/>
              </w:rPr>
            </w:pPr>
          </w:p>
          <w:p w:rsidR="001B2B8E" w:rsidRPr="00B13AB1" w:rsidRDefault="001B2B8E" w:rsidP="001B2B8E">
            <w:pPr>
              <w:numPr>
                <w:ilvl w:val="0"/>
                <w:numId w:val="2"/>
              </w:numPr>
              <w:ind w:left="460"/>
              <w:jc w:val="both"/>
              <w:rPr>
                <w:sz w:val="22"/>
                <w:szCs w:val="22"/>
              </w:rPr>
            </w:pPr>
            <w:r w:rsidRPr="00B13AB1">
              <w:rPr>
                <w:sz w:val="22"/>
                <w:szCs w:val="22"/>
              </w:rPr>
              <w:t xml:space="preserve">Відсутність стартового капіталу для започаткування бізнесу та брак обігових коштів для його розвитку. </w:t>
            </w:r>
          </w:p>
          <w:p w:rsidR="001B2B8E" w:rsidRPr="00B13AB1" w:rsidRDefault="001B2B8E" w:rsidP="001B2B8E">
            <w:pPr>
              <w:numPr>
                <w:ilvl w:val="0"/>
                <w:numId w:val="2"/>
              </w:numPr>
              <w:ind w:left="460"/>
              <w:jc w:val="both"/>
              <w:rPr>
                <w:sz w:val="22"/>
                <w:szCs w:val="22"/>
              </w:rPr>
            </w:pPr>
            <w:r w:rsidRPr="00B13AB1">
              <w:rPr>
                <w:sz w:val="22"/>
                <w:szCs w:val="22"/>
              </w:rPr>
              <w:t xml:space="preserve">Кредитування банківськими установами малих та середніх підприємств на загальних підставах та на короткі терміни. </w:t>
            </w:r>
          </w:p>
          <w:p w:rsidR="001B2B8E" w:rsidRPr="00B13AB1" w:rsidRDefault="001B2B8E" w:rsidP="001B2B8E">
            <w:pPr>
              <w:numPr>
                <w:ilvl w:val="0"/>
                <w:numId w:val="2"/>
              </w:numPr>
              <w:ind w:left="460"/>
              <w:jc w:val="both"/>
              <w:rPr>
                <w:sz w:val="22"/>
                <w:szCs w:val="22"/>
              </w:rPr>
            </w:pPr>
            <w:r w:rsidRPr="00B13AB1">
              <w:rPr>
                <w:sz w:val="22"/>
                <w:szCs w:val="22"/>
              </w:rPr>
              <w:t xml:space="preserve">Низька </w:t>
            </w:r>
            <w:proofErr w:type="spellStart"/>
            <w:r w:rsidRPr="00B13AB1">
              <w:rPr>
                <w:sz w:val="22"/>
                <w:szCs w:val="22"/>
              </w:rPr>
              <w:t>залученість</w:t>
            </w:r>
            <w:proofErr w:type="spellEnd"/>
            <w:r w:rsidRPr="00B13AB1">
              <w:rPr>
                <w:sz w:val="22"/>
                <w:szCs w:val="22"/>
              </w:rPr>
              <w:t xml:space="preserve"> місцевих наукових кадрів та дослідницької бази до економічного розвитку області, відірваність науки від виробництва.</w:t>
            </w:r>
          </w:p>
          <w:p w:rsidR="000157C5" w:rsidRPr="00B13AB1" w:rsidRDefault="000157C5" w:rsidP="000157C5">
            <w:pPr>
              <w:jc w:val="both"/>
              <w:rPr>
                <w:sz w:val="22"/>
                <w:szCs w:val="22"/>
              </w:rPr>
            </w:pPr>
          </w:p>
          <w:p w:rsidR="000157C5" w:rsidRPr="00B13AB1" w:rsidRDefault="000157C5" w:rsidP="000157C5">
            <w:pPr>
              <w:jc w:val="both"/>
              <w:rPr>
                <w:sz w:val="22"/>
                <w:szCs w:val="22"/>
              </w:rPr>
            </w:pPr>
          </w:p>
          <w:p w:rsidR="000157C5" w:rsidRPr="00B13AB1" w:rsidRDefault="000157C5" w:rsidP="000157C5">
            <w:pPr>
              <w:jc w:val="both"/>
              <w:rPr>
                <w:sz w:val="22"/>
                <w:szCs w:val="22"/>
              </w:rPr>
            </w:pPr>
          </w:p>
          <w:p w:rsidR="000157C5" w:rsidRPr="00B13AB1" w:rsidRDefault="000157C5" w:rsidP="000157C5">
            <w:pPr>
              <w:jc w:val="both"/>
              <w:rPr>
                <w:sz w:val="22"/>
                <w:szCs w:val="22"/>
              </w:rPr>
            </w:pPr>
          </w:p>
          <w:p w:rsidR="001B2B8E" w:rsidRPr="00B13AB1" w:rsidRDefault="001B2B8E" w:rsidP="001B2B8E">
            <w:pPr>
              <w:numPr>
                <w:ilvl w:val="0"/>
                <w:numId w:val="2"/>
              </w:numPr>
              <w:ind w:left="460"/>
              <w:jc w:val="both"/>
              <w:rPr>
                <w:sz w:val="22"/>
                <w:szCs w:val="22"/>
              </w:rPr>
            </w:pPr>
            <w:r w:rsidRPr="00B13AB1">
              <w:rPr>
                <w:sz w:val="22"/>
                <w:szCs w:val="22"/>
              </w:rPr>
              <w:t>Низький рівень використання інноваційних технологій</w:t>
            </w:r>
            <w:r w:rsidR="0090258D" w:rsidRPr="00B13AB1">
              <w:rPr>
                <w:sz w:val="22"/>
                <w:szCs w:val="22"/>
              </w:rPr>
              <w:t>, складність впровадження, а також відсутність економічної мотивації до інвестування у наукоємні проекти</w:t>
            </w:r>
            <w:r w:rsidRPr="00B13AB1">
              <w:rPr>
                <w:sz w:val="22"/>
                <w:szCs w:val="22"/>
              </w:rPr>
              <w:t>.</w:t>
            </w:r>
          </w:p>
          <w:p w:rsidR="0031623A" w:rsidRPr="00B13AB1" w:rsidRDefault="0031623A" w:rsidP="001B2B8E">
            <w:pPr>
              <w:numPr>
                <w:ilvl w:val="0"/>
                <w:numId w:val="2"/>
              </w:numPr>
              <w:ind w:left="460"/>
              <w:jc w:val="both"/>
              <w:rPr>
                <w:sz w:val="22"/>
                <w:szCs w:val="22"/>
              </w:rPr>
            </w:pPr>
            <w:r w:rsidRPr="00B13AB1">
              <w:rPr>
                <w:sz w:val="22"/>
                <w:szCs w:val="22"/>
              </w:rPr>
              <w:t>Низький рівень гармонізації українських стандартів з європейськими</w:t>
            </w:r>
          </w:p>
          <w:p w:rsidR="001B2B8E" w:rsidRPr="00B13AB1" w:rsidRDefault="001B2B8E" w:rsidP="001B2B8E">
            <w:pPr>
              <w:numPr>
                <w:ilvl w:val="0"/>
                <w:numId w:val="2"/>
              </w:numPr>
              <w:ind w:left="460"/>
              <w:jc w:val="both"/>
              <w:rPr>
                <w:sz w:val="22"/>
                <w:szCs w:val="22"/>
              </w:rPr>
            </w:pPr>
            <w:r w:rsidRPr="00B13AB1">
              <w:rPr>
                <w:sz w:val="22"/>
                <w:szCs w:val="22"/>
              </w:rPr>
              <w:t xml:space="preserve">Брак кваліфікованої робочої сили певних професій, особливо робітничих (невідповідність між попитом і пропозицією на місцевому ринку праці).  </w:t>
            </w:r>
          </w:p>
          <w:p w:rsidR="001B2B8E" w:rsidRPr="00B13AB1" w:rsidRDefault="001B2B8E" w:rsidP="001B2B8E">
            <w:pPr>
              <w:numPr>
                <w:ilvl w:val="0"/>
                <w:numId w:val="2"/>
              </w:numPr>
              <w:ind w:left="460"/>
              <w:jc w:val="both"/>
              <w:rPr>
                <w:sz w:val="22"/>
                <w:szCs w:val="22"/>
              </w:rPr>
            </w:pPr>
            <w:r w:rsidRPr="00B13AB1">
              <w:rPr>
                <w:sz w:val="22"/>
                <w:szCs w:val="22"/>
              </w:rPr>
              <w:t>Слабка активність представників місцевих громадських організацій, об’єднань підприємців в обговоренні проектів нормативно-правових актів з питань регулювання підприємницької діяльності та їх пасивність в отриманні інформації та знань щодо чинного законодавства.</w:t>
            </w:r>
          </w:p>
          <w:p w:rsidR="001B2B8E" w:rsidRPr="00B13AB1" w:rsidRDefault="001B2B8E" w:rsidP="001B2B8E">
            <w:pPr>
              <w:numPr>
                <w:ilvl w:val="0"/>
                <w:numId w:val="2"/>
              </w:numPr>
              <w:ind w:left="460"/>
              <w:jc w:val="both"/>
              <w:rPr>
                <w:sz w:val="22"/>
                <w:szCs w:val="22"/>
              </w:rPr>
            </w:pPr>
            <w:r w:rsidRPr="00B13AB1">
              <w:rPr>
                <w:sz w:val="22"/>
                <w:szCs w:val="22"/>
              </w:rPr>
              <w:t xml:space="preserve">Занедбаність та руйнація значної кількості потенційних історично та архітектурно привабливих об’єктів, відсутність доступу до них, інформаційної та транспортної інфраструктури. </w:t>
            </w:r>
          </w:p>
          <w:p w:rsidR="001B2B8E" w:rsidRPr="00B13AB1" w:rsidRDefault="001B2B8E" w:rsidP="001B2B8E">
            <w:pPr>
              <w:numPr>
                <w:ilvl w:val="0"/>
                <w:numId w:val="2"/>
              </w:numPr>
              <w:ind w:left="460"/>
              <w:jc w:val="both"/>
              <w:rPr>
                <w:sz w:val="22"/>
                <w:szCs w:val="22"/>
              </w:rPr>
            </w:pPr>
            <w:r w:rsidRPr="00B13AB1">
              <w:rPr>
                <w:sz w:val="22"/>
                <w:szCs w:val="22"/>
              </w:rPr>
              <w:t xml:space="preserve">Відсутність системи формування органами місцевого самоврядування </w:t>
            </w:r>
            <w:proofErr w:type="spellStart"/>
            <w:r w:rsidRPr="00B13AB1">
              <w:rPr>
                <w:sz w:val="22"/>
                <w:szCs w:val="22"/>
              </w:rPr>
              <w:t>міжсекторного</w:t>
            </w:r>
            <w:proofErr w:type="spellEnd"/>
            <w:r w:rsidRPr="00B13AB1">
              <w:rPr>
                <w:sz w:val="22"/>
                <w:szCs w:val="22"/>
              </w:rPr>
              <w:t xml:space="preserve"> співробітництва (</w:t>
            </w:r>
            <w:proofErr w:type="spellStart"/>
            <w:r w:rsidRPr="00B13AB1">
              <w:rPr>
                <w:sz w:val="22"/>
                <w:szCs w:val="22"/>
              </w:rPr>
              <w:t>бізнес-</w:t>
            </w:r>
            <w:proofErr w:type="spellEnd"/>
            <w:r w:rsidRPr="00B13AB1">
              <w:rPr>
                <w:sz w:val="22"/>
                <w:szCs w:val="22"/>
              </w:rPr>
              <w:t xml:space="preserve"> влада-громада). </w:t>
            </w:r>
          </w:p>
          <w:p w:rsidR="001B2B8E" w:rsidRPr="00B13AB1" w:rsidRDefault="001B2B8E" w:rsidP="001B2B8E">
            <w:pPr>
              <w:numPr>
                <w:ilvl w:val="0"/>
                <w:numId w:val="2"/>
              </w:numPr>
              <w:ind w:left="460"/>
              <w:jc w:val="both"/>
              <w:rPr>
                <w:sz w:val="22"/>
                <w:szCs w:val="22"/>
              </w:rPr>
            </w:pPr>
            <w:r w:rsidRPr="00B13AB1">
              <w:rPr>
                <w:sz w:val="22"/>
                <w:szCs w:val="22"/>
              </w:rPr>
              <w:t>Низький рівень мотивації бізнесу до впровадження політики соціальної відповідальності.</w:t>
            </w:r>
          </w:p>
        </w:tc>
      </w:tr>
      <w:tr w:rsidR="001B2B8E" w:rsidRPr="00B13AB1">
        <w:tc>
          <w:tcPr>
            <w:tcW w:w="4677" w:type="dxa"/>
            <w:shd w:val="clear" w:color="auto" w:fill="auto"/>
          </w:tcPr>
          <w:p w:rsidR="001B2B8E" w:rsidRPr="00B13AB1" w:rsidRDefault="001B2B8E" w:rsidP="001B2B8E">
            <w:pPr>
              <w:ind w:left="459"/>
              <w:jc w:val="center"/>
              <w:rPr>
                <w:b/>
                <w:sz w:val="22"/>
                <w:szCs w:val="22"/>
              </w:rPr>
            </w:pPr>
            <w:r w:rsidRPr="00B13AB1">
              <w:rPr>
                <w:b/>
                <w:sz w:val="22"/>
                <w:szCs w:val="22"/>
              </w:rPr>
              <w:lastRenderedPageBreak/>
              <w:t xml:space="preserve">Можливості </w:t>
            </w:r>
          </w:p>
        </w:tc>
        <w:tc>
          <w:tcPr>
            <w:tcW w:w="4962" w:type="dxa"/>
            <w:shd w:val="clear" w:color="auto" w:fill="auto"/>
          </w:tcPr>
          <w:p w:rsidR="001B2B8E" w:rsidRPr="00B13AB1" w:rsidRDefault="001B2B8E" w:rsidP="001B2B8E">
            <w:pPr>
              <w:ind w:left="460"/>
              <w:jc w:val="center"/>
              <w:rPr>
                <w:b/>
                <w:sz w:val="22"/>
                <w:szCs w:val="22"/>
              </w:rPr>
            </w:pPr>
            <w:r w:rsidRPr="00B13AB1">
              <w:rPr>
                <w:b/>
                <w:sz w:val="22"/>
                <w:szCs w:val="22"/>
              </w:rPr>
              <w:t xml:space="preserve">Загрози </w:t>
            </w:r>
          </w:p>
        </w:tc>
      </w:tr>
      <w:tr w:rsidR="001B2B8E" w:rsidRPr="00B13AB1">
        <w:trPr>
          <w:trHeight w:val="699"/>
        </w:trPr>
        <w:tc>
          <w:tcPr>
            <w:tcW w:w="4677" w:type="dxa"/>
            <w:shd w:val="clear" w:color="auto" w:fill="auto"/>
          </w:tcPr>
          <w:p w:rsidR="001B2B8E" w:rsidRPr="00B13AB1" w:rsidRDefault="001B2B8E" w:rsidP="001B2B8E">
            <w:pPr>
              <w:numPr>
                <w:ilvl w:val="0"/>
                <w:numId w:val="3"/>
              </w:numPr>
              <w:tabs>
                <w:tab w:val="num" w:pos="438"/>
              </w:tabs>
              <w:ind w:left="459"/>
              <w:jc w:val="both"/>
              <w:rPr>
                <w:sz w:val="22"/>
                <w:szCs w:val="22"/>
              </w:rPr>
            </w:pPr>
            <w:r w:rsidRPr="00B13AB1">
              <w:rPr>
                <w:sz w:val="22"/>
                <w:szCs w:val="22"/>
              </w:rPr>
              <w:t>Перетворення міст обласного та районного значення на міжрегіональні логістичні центри.</w:t>
            </w:r>
          </w:p>
          <w:p w:rsidR="00936B60" w:rsidRPr="00B13AB1" w:rsidRDefault="00936B60" w:rsidP="001B2B8E">
            <w:pPr>
              <w:numPr>
                <w:ilvl w:val="0"/>
                <w:numId w:val="3"/>
              </w:numPr>
              <w:tabs>
                <w:tab w:val="num" w:pos="438"/>
              </w:tabs>
              <w:ind w:left="459"/>
              <w:jc w:val="both"/>
              <w:rPr>
                <w:sz w:val="22"/>
                <w:szCs w:val="22"/>
              </w:rPr>
            </w:pPr>
            <w:r w:rsidRPr="00B13AB1">
              <w:rPr>
                <w:sz w:val="22"/>
                <w:szCs w:val="22"/>
              </w:rPr>
              <w:lastRenderedPageBreak/>
              <w:t>Наявний високий потенціал для ведення органічного сільськогосподарського виробництва. Можливість виробництва високоякісних продуктів харчування. Зростання попиту на екологічно чисту продукцію.</w:t>
            </w:r>
          </w:p>
          <w:p w:rsidR="00042F3F" w:rsidRPr="00B13AB1" w:rsidRDefault="00042F3F" w:rsidP="00042F3F">
            <w:pPr>
              <w:jc w:val="both"/>
              <w:rPr>
                <w:sz w:val="22"/>
                <w:szCs w:val="22"/>
              </w:rPr>
            </w:pPr>
          </w:p>
          <w:p w:rsidR="001B2B8E" w:rsidRPr="00B13AB1" w:rsidRDefault="001B2B8E" w:rsidP="001B2B8E">
            <w:pPr>
              <w:numPr>
                <w:ilvl w:val="0"/>
                <w:numId w:val="3"/>
              </w:numPr>
              <w:tabs>
                <w:tab w:val="num" w:pos="438"/>
              </w:tabs>
              <w:ind w:left="459"/>
              <w:jc w:val="both"/>
              <w:rPr>
                <w:sz w:val="22"/>
                <w:szCs w:val="22"/>
              </w:rPr>
            </w:pPr>
            <w:r w:rsidRPr="00B13AB1">
              <w:rPr>
                <w:sz w:val="22"/>
                <w:szCs w:val="22"/>
              </w:rPr>
              <w:t>Зниження адміністративних бар’єрів для розвитку підприємництва, проведення аналізу чинних нормативно-правових актів місцевих державних адміністрацій та органів місцевого самоврядування щодо їх відповідності принципам державної регуляторної політики.</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 xml:space="preserve">Спрямування інвестицій в інновації, включаючи інвестиції в економію енергії та забезпечення екологічності, що сприятиме підвищенню рівня конкурентоспроможності продукції в умовах </w:t>
            </w:r>
            <w:r w:rsidR="00F0053F" w:rsidRPr="00B13AB1">
              <w:rPr>
                <w:rFonts w:ascii="Times New Roman" w:hAnsi="Times New Roman" w:cs="Times New Roman"/>
                <w:color w:val="auto"/>
                <w:sz w:val="22"/>
                <w:szCs w:val="22"/>
                <w:lang w:val="uk-UA"/>
              </w:rPr>
              <w:t>адаптації до</w:t>
            </w:r>
            <w:r w:rsidRPr="00B13AB1">
              <w:rPr>
                <w:rFonts w:ascii="Times New Roman" w:hAnsi="Times New Roman" w:cs="Times New Roman"/>
                <w:color w:val="auto"/>
                <w:sz w:val="22"/>
                <w:szCs w:val="22"/>
                <w:lang w:val="uk-UA"/>
              </w:rPr>
              <w:t xml:space="preserve"> стандартів</w:t>
            </w:r>
            <w:r w:rsidR="00F0053F" w:rsidRPr="00B13AB1">
              <w:rPr>
                <w:rFonts w:ascii="Times New Roman" w:hAnsi="Times New Roman" w:cs="Times New Roman"/>
                <w:bCs/>
                <w:color w:val="auto"/>
                <w:sz w:val="22"/>
                <w:szCs w:val="22"/>
                <w:lang w:val="uk-UA"/>
              </w:rPr>
              <w:t xml:space="preserve"> відповідно до вимог Угоди про асоціацію з Європейським Союзом</w:t>
            </w:r>
            <w:r w:rsidRPr="00B13AB1">
              <w:rPr>
                <w:rFonts w:ascii="Times New Roman" w:hAnsi="Times New Roman" w:cs="Times New Roman"/>
                <w:color w:val="auto"/>
                <w:sz w:val="22"/>
                <w:szCs w:val="22"/>
                <w:lang w:val="uk-UA"/>
              </w:rPr>
              <w:t>.</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 xml:space="preserve">Пожвавлення залучення інвестицій завдяки удосконаленню механізму якісного обслуговування інвестора за принципом “єдиного інвестиційного вікна”. </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Можливі позитивні зміни у законодавстві, подальше скорочення видів діяльності, що підлягають ліцензуванню, кількості необхідних дозволів для започаткування бізнесу, оптимізація кількості контролюючих органів.</w:t>
            </w:r>
          </w:p>
          <w:p w:rsidR="001B2B8E" w:rsidRPr="00B13AB1" w:rsidRDefault="001B2B8E" w:rsidP="001B2B8E">
            <w:pPr>
              <w:numPr>
                <w:ilvl w:val="0"/>
                <w:numId w:val="3"/>
              </w:numPr>
              <w:ind w:left="459"/>
              <w:jc w:val="both"/>
              <w:rPr>
                <w:sz w:val="22"/>
                <w:szCs w:val="22"/>
              </w:rPr>
            </w:pPr>
            <w:r w:rsidRPr="00B13AB1">
              <w:rPr>
                <w:sz w:val="22"/>
                <w:szCs w:val="22"/>
              </w:rPr>
              <w:t xml:space="preserve">Створення сучасних елементів інфраструктури підтримки підприємництва, формування “кластерів”, центрів </w:t>
            </w:r>
            <w:proofErr w:type="spellStart"/>
            <w:r w:rsidRPr="00B13AB1">
              <w:rPr>
                <w:sz w:val="22"/>
                <w:szCs w:val="22"/>
              </w:rPr>
              <w:t>субконтрактації</w:t>
            </w:r>
            <w:proofErr w:type="spellEnd"/>
            <w:r w:rsidRPr="00B13AB1">
              <w:rPr>
                <w:sz w:val="22"/>
                <w:szCs w:val="22"/>
              </w:rPr>
              <w:t xml:space="preserve"> для пошуку міжрегіональних та зарубіжних партнерів і укладення угод.</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 xml:space="preserve">Формування стимулюючих механізмів ресурсної підтримки малого бізнесу шляхом надання пільг з податків і зборів (що належать до компетенції місцевої влади) </w:t>
            </w:r>
            <w:proofErr w:type="spellStart"/>
            <w:r w:rsidRPr="00B13AB1">
              <w:rPr>
                <w:rFonts w:ascii="Times New Roman" w:hAnsi="Times New Roman" w:cs="Times New Roman"/>
                <w:color w:val="auto"/>
                <w:sz w:val="22"/>
                <w:szCs w:val="22"/>
                <w:lang w:val="uk-UA"/>
              </w:rPr>
              <w:t>балансоутримувачам</w:t>
            </w:r>
            <w:proofErr w:type="spellEnd"/>
            <w:r w:rsidRPr="00B13AB1">
              <w:rPr>
                <w:rFonts w:ascii="Times New Roman" w:hAnsi="Times New Roman" w:cs="Times New Roman"/>
                <w:color w:val="auto"/>
                <w:sz w:val="22"/>
                <w:szCs w:val="22"/>
                <w:lang w:val="uk-UA"/>
              </w:rPr>
              <w:t xml:space="preserve"> і власникам, які надають нежитлові приміщення, недовантажені складські площі і промислові потужності суб’єктам підприємництва на пільгових умовах, або формують цільовий фонд.</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Введення в експлуатацію технологічно перспективних виробничих потужностей в сільському господарстві та переробній галузі, залучення інвестицій для відновлення роботи підприємств, які призупинили діяльність.</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Реформування галузі освіти у напрямку збільшення кількості та якості підготовки спеціалістів робітничих та інженерно-технологічних професій.</w:t>
            </w:r>
          </w:p>
          <w:p w:rsidR="001B2B8E" w:rsidRPr="00B13AB1" w:rsidRDefault="001B2B8E" w:rsidP="001B2B8E">
            <w:pPr>
              <w:pStyle w:val="Default"/>
              <w:numPr>
                <w:ilvl w:val="0"/>
                <w:numId w:val="3"/>
              </w:numPr>
              <w:ind w:left="459"/>
              <w:jc w:val="both"/>
              <w:rPr>
                <w:rFonts w:ascii="Times New Roman" w:hAnsi="Times New Roman" w:cs="Times New Roman"/>
                <w:color w:val="auto"/>
                <w:sz w:val="22"/>
                <w:szCs w:val="22"/>
                <w:lang w:val="uk-UA"/>
              </w:rPr>
            </w:pPr>
            <w:r w:rsidRPr="00B13AB1">
              <w:rPr>
                <w:rFonts w:ascii="Times New Roman" w:hAnsi="Times New Roman" w:cs="Times New Roman"/>
                <w:color w:val="auto"/>
                <w:sz w:val="22"/>
                <w:szCs w:val="22"/>
                <w:lang w:val="uk-UA"/>
              </w:rPr>
              <w:t xml:space="preserve">Зростання популярності сільського, </w:t>
            </w:r>
            <w:r w:rsidRPr="00B13AB1">
              <w:rPr>
                <w:rFonts w:ascii="Times New Roman" w:hAnsi="Times New Roman" w:cs="Times New Roman"/>
                <w:color w:val="auto"/>
                <w:sz w:val="22"/>
                <w:szCs w:val="22"/>
                <w:lang w:val="uk-UA"/>
              </w:rPr>
              <w:lastRenderedPageBreak/>
              <w:t>зеленого, культурного, світоглядного, ділового туризму серед населення України та Європи.</w:t>
            </w:r>
          </w:p>
        </w:tc>
        <w:tc>
          <w:tcPr>
            <w:tcW w:w="4962" w:type="dxa"/>
            <w:shd w:val="clear" w:color="auto" w:fill="auto"/>
          </w:tcPr>
          <w:p w:rsidR="00EF6A0F" w:rsidRPr="00B13AB1" w:rsidRDefault="00EF6A0F" w:rsidP="001B2B8E">
            <w:pPr>
              <w:numPr>
                <w:ilvl w:val="0"/>
                <w:numId w:val="4"/>
              </w:numPr>
              <w:ind w:left="460"/>
              <w:jc w:val="both"/>
              <w:rPr>
                <w:sz w:val="22"/>
                <w:szCs w:val="22"/>
              </w:rPr>
            </w:pPr>
            <w:r w:rsidRPr="00B13AB1">
              <w:rPr>
                <w:sz w:val="22"/>
                <w:szCs w:val="22"/>
              </w:rPr>
              <w:lastRenderedPageBreak/>
              <w:t>Ускладнення суспільно-політичної ситуації в країні та, як наслідок, зниження рівня інвестиційної привабливості.</w:t>
            </w:r>
          </w:p>
          <w:p w:rsidR="00042F3F" w:rsidRPr="00B13AB1" w:rsidRDefault="00042F3F" w:rsidP="001B2B8E">
            <w:pPr>
              <w:numPr>
                <w:ilvl w:val="0"/>
                <w:numId w:val="4"/>
              </w:numPr>
              <w:ind w:left="460"/>
              <w:jc w:val="both"/>
              <w:rPr>
                <w:sz w:val="22"/>
                <w:szCs w:val="22"/>
              </w:rPr>
            </w:pPr>
            <w:r w:rsidRPr="00B13AB1">
              <w:rPr>
                <w:sz w:val="22"/>
                <w:szCs w:val="22"/>
              </w:rPr>
              <w:lastRenderedPageBreak/>
              <w:t>Посилення ризику розбалансування валютного ринку на фоні зростання девальваційних очікувань у суб’єктів господарської діяльності, підігріті спекулятивними проявами на внутрішньому валютному ринку, та формування суттєвих проблем у банківській сфері.</w:t>
            </w:r>
          </w:p>
          <w:p w:rsidR="001B2B8E" w:rsidRPr="00B13AB1" w:rsidRDefault="001B2B8E" w:rsidP="001B2B8E">
            <w:pPr>
              <w:numPr>
                <w:ilvl w:val="0"/>
                <w:numId w:val="4"/>
              </w:numPr>
              <w:ind w:left="460"/>
              <w:jc w:val="both"/>
              <w:rPr>
                <w:sz w:val="22"/>
                <w:szCs w:val="22"/>
              </w:rPr>
            </w:pPr>
            <w:r w:rsidRPr="00B13AB1">
              <w:rPr>
                <w:sz w:val="22"/>
                <w:szCs w:val="22"/>
              </w:rPr>
              <w:t>Недоступність кредитних ресурсів через високу їх вартість.</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836D4C" w:rsidRPr="00B13AB1" w:rsidRDefault="00836D4C"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 xml:space="preserve">Поглиблення диспропорцій між обсягами експорту та імпорту продукції місцевих виробників через низьку </w:t>
            </w:r>
            <w:proofErr w:type="spellStart"/>
            <w:r w:rsidR="00B13AB1" w:rsidRPr="00B13AB1">
              <w:rPr>
                <w:sz w:val="22"/>
                <w:szCs w:val="22"/>
              </w:rPr>
              <w:t>конкурентноздатність</w:t>
            </w:r>
            <w:proofErr w:type="spellEnd"/>
            <w:r w:rsidRPr="00B13AB1">
              <w:rPr>
                <w:sz w:val="22"/>
                <w:szCs w:val="22"/>
              </w:rPr>
              <w:t xml:space="preserve"> товарів та нестабільність кон’юнктури на світових ринках.</w:t>
            </w:r>
          </w:p>
          <w:p w:rsidR="00F0053F" w:rsidRPr="00B13AB1" w:rsidRDefault="00F0053F" w:rsidP="00F0053F">
            <w:pPr>
              <w:jc w:val="both"/>
              <w:rPr>
                <w:sz w:val="22"/>
                <w:szCs w:val="22"/>
              </w:rPr>
            </w:pPr>
          </w:p>
          <w:p w:rsidR="00F0053F" w:rsidRPr="00B13AB1" w:rsidRDefault="00F0053F" w:rsidP="00F0053F">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Підвищення вартості паливно-мастильних матеріалів (і, як наслідок, комунальних послуг та витрат на транспортування) та енергоносіїв.</w:t>
            </w:r>
          </w:p>
          <w:p w:rsidR="001B2B8E" w:rsidRPr="00B13AB1" w:rsidRDefault="001B2B8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Зростання структурного дисбалансу області (залежність економіки від роботи ХАЕС та сільськогосподарського сектора).</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Загострення питання щодо реструктуризації боргів та заборгованостей, включаючи податок на додану вартість, а також виникнення нових заборгованостей.</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 xml:space="preserve">Зниження купівельної спроможності населення. </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7C1E5E" w:rsidRPr="00B13AB1" w:rsidRDefault="007C1E5E" w:rsidP="001B2B8E">
            <w:pPr>
              <w:jc w:val="both"/>
              <w:rPr>
                <w:sz w:val="22"/>
                <w:szCs w:val="22"/>
              </w:rPr>
            </w:pPr>
          </w:p>
          <w:p w:rsidR="007C1E5E" w:rsidRPr="00B13AB1" w:rsidRDefault="007C1E5E" w:rsidP="001B2B8E">
            <w:pPr>
              <w:jc w:val="both"/>
              <w:rPr>
                <w:sz w:val="22"/>
                <w:szCs w:val="22"/>
              </w:rPr>
            </w:pPr>
          </w:p>
          <w:p w:rsidR="007C1E5E" w:rsidRPr="00B13AB1" w:rsidRDefault="007C1E5E" w:rsidP="001B2B8E">
            <w:pPr>
              <w:jc w:val="both"/>
              <w:rPr>
                <w:sz w:val="22"/>
                <w:szCs w:val="22"/>
              </w:rPr>
            </w:pPr>
          </w:p>
          <w:p w:rsidR="001B2B8E" w:rsidRPr="00B13AB1" w:rsidRDefault="001B2B8E" w:rsidP="001B2B8E">
            <w:pPr>
              <w:jc w:val="both"/>
              <w:rPr>
                <w:sz w:val="22"/>
                <w:szCs w:val="22"/>
              </w:rPr>
            </w:pPr>
          </w:p>
          <w:p w:rsidR="007C1E5E" w:rsidRPr="00B13AB1" w:rsidRDefault="007C1E5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Зволікання з прийняттям законодавчої бази, що регулює діяльність у галузі надання послуг сільського та зеленого туризму.</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Зниження рівня зайнятості населення.</w:t>
            </w: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 xml:space="preserve">Відплив кваліфікованих кадрів за межі </w:t>
            </w:r>
            <w:r w:rsidRPr="00B13AB1">
              <w:rPr>
                <w:sz w:val="22"/>
                <w:szCs w:val="22"/>
              </w:rPr>
              <w:lastRenderedPageBreak/>
              <w:t>області.</w:t>
            </w:r>
          </w:p>
          <w:p w:rsidR="00F0053F" w:rsidRPr="00B13AB1" w:rsidRDefault="00F0053F" w:rsidP="00F0053F">
            <w:pPr>
              <w:jc w:val="both"/>
              <w:rPr>
                <w:sz w:val="22"/>
                <w:szCs w:val="22"/>
              </w:rPr>
            </w:pPr>
          </w:p>
          <w:p w:rsidR="00F0053F" w:rsidRPr="00B13AB1" w:rsidRDefault="00F0053F" w:rsidP="00F0053F">
            <w:pPr>
              <w:jc w:val="both"/>
              <w:rPr>
                <w:sz w:val="22"/>
                <w:szCs w:val="22"/>
              </w:rPr>
            </w:pPr>
          </w:p>
          <w:p w:rsidR="001B2B8E" w:rsidRPr="00B13AB1" w:rsidRDefault="001B2B8E" w:rsidP="001B2B8E">
            <w:pPr>
              <w:numPr>
                <w:ilvl w:val="0"/>
                <w:numId w:val="4"/>
              </w:numPr>
              <w:tabs>
                <w:tab w:val="num" w:pos="460"/>
              </w:tabs>
              <w:ind w:left="460"/>
              <w:jc w:val="both"/>
              <w:rPr>
                <w:sz w:val="22"/>
                <w:szCs w:val="22"/>
              </w:rPr>
            </w:pPr>
            <w:r w:rsidRPr="00B13AB1">
              <w:rPr>
                <w:sz w:val="22"/>
                <w:szCs w:val="22"/>
              </w:rPr>
              <w:t xml:space="preserve">Неможливість виконання передбачених програмами розвитку підприємництва заходів у повному обсязі через недостатність коштів місцевих бюджетів. </w:t>
            </w:r>
          </w:p>
          <w:p w:rsidR="001B2B8E" w:rsidRPr="00B13AB1" w:rsidRDefault="001B2B8E" w:rsidP="001B2B8E">
            <w:pPr>
              <w:numPr>
                <w:ilvl w:val="0"/>
                <w:numId w:val="4"/>
              </w:numPr>
              <w:tabs>
                <w:tab w:val="num" w:pos="460"/>
              </w:tabs>
              <w:ind w:left="460"/>
              <w:jc w:val="both"/>
              <w:rPr>
                <w:sz w:val="22"/>
                <w:szCs w:val="22"/>
              </w:rPr>
            </w:pPr>
            <w:r w:rsidRPr="00B13AB1">
              <w:rPr>
                <w:sz w:val="22"/>
                <w:szCs w:val="22"/>
              </w:rPr>
              <w:t>Зниження рівня знань керівників суб’єктів підприємництва щодо чинної законодавчої бази основ ведення бізнесу.</w:t>
            </w:r>
          </w:p>
        </w:tc>
      </w:tr>
    </w:tbl>
    <w:p w:rsidR="00936B60" w:rsidRPr="00B13AB1" w:rsidRDefault="00936B60" w:rsidP="001B2B8E">
      <w:pPr>
        <w:ind w:firstLine="708"/>
        <w:jc w:val="both"/>
        <w:rPr>
          <w:sz w:val="22"/>
          <w:szCs w:val="22"/>
        </w:rPr>
      </w:pPr>
    </w:p>
    <w:p w:rsidR="0092514C" w:rsidRPr="00B13AB1" w:rsidRDefault="0092514C" w:rsidP="001B2B8E">
      <w:pPr>
        <w:ind w:firstLine="708"/>
        <w:jc w:val="both"/>
        <w:rPr>
          <w:sz w:val="22"/>
          <w:szCs w:val="22"/>
        </w:rPr>
      </w:pPr>
      <w:r w:rsidRPr="00B13AB1">
        <w:rPr>
          <w:sz w:val="22"/>
          <w:szCs w:val="22"/>
        </w:rPr>
        <w:t>Оскільки за кількістю пунктів у SWOT-аналізі переважають слабкі сторони та загрози, захода</w:t>
      </w:r>
      <w:r w:rsidR="006F3292" w:rsidRPr="00B13AB1">
        <w:rPr>
          <w:sz w:val="22"/>
          <w:szCs w:val="22"/>
        </w:rPr>
        <w:t>ми</w:t>
      </w:r>
      <w:r w:rsidRPr="00B13AB1">
        <w:rPr>
          <w:sz w:val="22"/>
          <w:szCs w:val="22"/>
        </w:rPr>
        <w:t xml:space="preserve"> Програми </w:t>
      </w:r>
      <w:r w:rsidR="006F3292" w:rsidRPr="00B13AB1">
        <w:rPr>
          <w:sz w:val="22"/>
          <w:szCs w:val="22"/>
        </w:rPr>
        <w:t xml:space="preserve">комплексно </w:t>
      </w:r>
      <w:r w:rsidRPr="00B13AB1">
        <w:rPr>
          <w:sz w:val="22"/>
          <w:szCs w:val="22"/>
        </w:rPr>
        <w:t xml:space="preserve">враховано сильні сторони і передбачені можливості з метою максимального сприяння у вирішенні проблемних питань розвитку </w:t>
      </w:r>
      <w:r w:rsidR="00D84909" w:rsidRPr="00B13AB1">
        <w:rPr>
          <w:sz w:val="22"/>
          <w:szCs w:val="22"/>
        </w:rPr>
        <w:t xml:space="preserve">суб’єктів </w:t>
      </w:r>
      <w:r w:rsidRPr="00B13AB1">
        <w:rPr>
          <w:sz w:val="22"/>
          <w:szCs w:val="22"/>
        </w:rPr>
        <w:t>підприємництва</w:t>
      </w:r>
      <w:r w:rsidR="00D84909" w:rsidRPr="00B13AB1">
        <w:rPr>
          <w:sz w:val="22"/>
          <w:szCs w:val="22"/>
        </w:rPr>
        <w:t xml:space="preserve"> області</w:t>
      </w:r>
      <w:r w:rsidRPr="00B13AB1">
        <w:rPr>
          <w:sz w:val="22"/>
          <w:szCs w:val="22"/>
        </w:rPr>
        <w:t>.</w:t>
      </w:r>
    </w:p>
    <w:p w:rsidR="001B2B8E" w:rsidRPr="00B13AB1" w:rsidRDefault="001B2B8E" w:rsidP="001B2B8E">
      <w:pPr>
        <w:ind w:firstLine="708"/>
        <w:jc w:val="both"/>
        <w:rPr>
          <w:sz w:val="22"/>
          <w:szCs w:val="22"/>
        </w:rPr>
      </w:pPr>
      <w:r w:rsidRPr="00B13AB1">
        <w:rPr>
          <w:sz w:val="22"/>
          <w:szCs w:val="22"/>
        </w:rPr>
        <w:t xml:space="preserve">Два критичних питання – покращення бізнес-клімату та підтримка підприємництва – як вирішальні чинники для подальшого розвитку підприємництва, які в сукупності сприятимуть досягненню основної мети програми. Саме ці вирішальні чинники визначили стратегію розвитку бізнесу та головні напрямки підтримки підприємництва: </w:t>
      </w:r>
    </w:p>
    <w:p w:rsidR="001B2B8E" w:rsidRPr="00B13AB1" w:rsidRDefault="001B2B8E" w:rsidP="001B2B8E">
      <w:pPr>
        <w:ind w:firstLine="708"/>
        <w:jc w:val="both"/>
        <w:rPr>
          <w:sz w:val="22"/>
          <w:szCs w:val="22"/>
        </w:rPr>
      </w:pPr>
      <w:r w:rsidRPr="00B13AB1">
        <w:rPr>
          <w:sz w:val="22"/>
          <w:szCs w:val="22"/>
        </w:rPr>
        <w:t>1. Упорядкування нормативного регулювання підприємницької діяльності.</w:t>
      </w:r>
    </w:p>
    <w:p w:rsidR="001B2B8E" w:rsidRPr="00B13AB1" w:rsidRDefault="001B2B8E" w:rsidP="001B2B8E">
      <w:pPr>
        <w:ind w:firstLine="708"/>
        <w:jc w:val="both"/>
        <w:rPr>
          <w:sz w:val="22"/>
          <w:szCs w:val="22"/>
        </w:rPr>
      </w:pPr>
      <w:r w:rsidRPr="00B13AB1">
        <w:rPr>
          <w:sz w:val="22"/>
          <w:szCs w:val="22"/>
        </w:rPr>
        <w:t>2. Фінансово-кредитна підтримка</w:t>
      </w:r>
      <w:r w:rsidR="003E5C2D" w:rsidRPr="00B13AB1">
        <w:rPr>
          <w:sz w:val="22"/>
          <w:szCs w:val="22"/>
        </w:rPr>
        <w:t xml:space="preserve"> малого і середнього підприємництва</w:t>
      </w:r>
      <w:r w:rsidRPr="00B13AB1">
        <w:rPr>
          <w:sz w:val="22"/>
          <w:szCs w:val="22"/>
        </w:rPr>
        <w:t>.</w:t>
      </w:r>
    </w:p>
    <w:p w:rsidR="003E5C2D" w:rsidRPr="00B13AB1" w:rsidRDefault="003E5C2D" w:rsidP="001B2B8E">
      <w:pPr>
        <w:ind w:firstLine="708"/>
        <w:jc w:val="both"/>
        <w:rPr>
          <w:sz w:val="22"/>
          <w:szCs w:val="22"/>
        </w:rPr>
      </w:pPr>
      <w:r w:rsidRPr="00B13AB1">
        <w:rPr>
          <w:sz w:val="22"/>
          <w:szCs w:val="22"/>
        </w:rPr>
        <w:t>3. Інвестиційна підтримка малого і середнього підприємництва.</w:t>
      </w:r>
    </w:p>
    <w:p w:rsidR="001B2B8E" w:rsidRPr="00B13AB1" w:rsidRDefault="00756013" w:rsidP="00756013">
      <w:pPr>
        <w:tabs>
          <w:tab w:val="left" w:pos="935"/>
        </w:tabs>
        <w:ind w:firstLine="708"/>
        <w:jc w:val="both"/>
        <w:rPr>
          <w:sz w:val="22"/>
          <w:szCs w:val="22"/>
        </w:rPr>
      </w:pPr>
      <w:r w:rsidRPr="00B13AB1">
        <w:rPr>
          <w:sz w:val="22"/>
          <w:szCs w:val="22"/>
        </w:rPr>
        <w:t>4</w:t>
      </w:r>
      <w:r w:rsidR="001B2B8E" w:rsidRPr="00B13AB1">
        <w:rPr>
          <w:sz w:val="22"/>
          <w:szCs w:val="22"/>
        </w:rPr>
        <w:t>. Ресурсне та інформаційне забез</w:t>
      </w:r>
      <w:r w:rsidR="003E5C2D" w:rsidRPr="00B13AB1">
        <w:rPr>
          <w:sz w:val="22"/>
          <w:szCs w:val="22"/>
        </w:rPr>
        <w:t>печення, ф</w:t>
      </w:r>
      <w:r w:rsidR="001B2B8E" w:rsidRPr="00B13AB1">
        <w:rPr>
          <w:sz w:val="22"/>
          <w:szCs w:val="22"/>
        </w:rPr>
        <w:t>ормування інфраструктури підтримки підприємництва.</w:t>
      </w:r>
    </w:p>
    <w:p w:rsidR="001B2B8E" w:rsidRPr="00B13AB1" w:rsidRDefault="001B2B8E" w:rsidP="001B2B8E">
      <w:pPr>
        <w:ind w:firstLine="708"/>
        <w:jc w:val="both"/>
        <w:rPr>
          <w:sz w:val="24"/>
          <w:szCs w:val="24"/>
        </w:rPr>
      </w:pPr>
    </w:p>
    <w:p w:rsidR="001B2B8E" w:rsidRPr="00B13AB1" w:rsidRDefault="00422354" w:rsidP="001B2B8E">
      <w:pPr>
        <w:spacing w:line="240" w:lineRule="atLeast"/>
        <w:ind w:firstLine="702"/>
        <w:jc w:val="both"/>
        <w:rPr>
          <w:b/>
          <w:sz w:val="22"/>
          <w:szCs w:val="22"/>
        </w:rPr>
      </w:pPr>
      <w:r w:rsidRPr="00B13AB1">
        <w:rPr>
          <w:b/>
          <w:sz w:val="22"/>
          <w:szCs w:val="22"/>
        </w:rPr>
        <w:t>1.5</w:t>
      </w:r>
      <w:r w:rsidR="001B2B8E" w:rsidRPr="00B13AB1">
        <w:rPr>
          <w:b/>
          <w:sz w:val="22"/>
          <w:szCs w:val="22"/>
        </w:rPr>
        <w:t>. Пріоритетні напрями діяльності суб’єктів малого і середнього підприємництва:</w:t>
      </w:r>
    </w:p>
    <w:p w:rsidR="001B2B8E" w:rsidRPr="00B13AB1" w:rsidRDefault="001B2B8E" w:rsidP="001B2B8E">
      <w:pPr>
        <w:shd w:val="clear" w:color="auto" w:fill="FFFFFF"/>
        <w:spacing w:before="4"/>
        <w:ind w:right="29" w:firstLine="720"/>
        <w:jc w:val="both"/>
        <w:rPr>
          <w:spacing w:val="1"/>
          <w:sz w:val="22"/>
          <w:szCs w:val="22"/>
        </w:rPr>
      </w:pPr>
      <w:r w:rsidRPr="00B13AB1">
        <w:rPr>
          <w:sz w:val="22"/>
          <w:szCs w:val="22"/>
        </w:rPr>
        <w:t xml:space="preserve">виробництво, збут та переробка сільськогосподарської продукції </w:t>
      </w:r>
      <w:r w:rsidRPr="00B13AB1">
        <w:rPr>
          <w:spacing w:val="1"/>
          <w:sz w:val="22"/>
          <w:szCs w:val="22"/>
        </w:rPr>
        <w:t xml:space="preserve">(у тому числі вирощування нових </w:t>
      </w:r>
      <w:r w:rsidRPr="00B13AB1">
        <w:rPr>
          <w:spacing w:val="3"/>
          <w:sz w:val="22"/>
          <w:szCs w:val="22"/>
        </w:rPr>
        <w:t xml:space="preserve">та нетрадиційних для регіону видів продукції, відгодівля худоби, виробництво м’яса, промислове розведення риби, садівництво, </w:t>
      </w:r>
      <w:r w:rsidRPr="00B13AB1">
        <w:rPr>
          <w:spacing w:val="1"/>
          <w:sz w:val="22"/>
          <w:szCs w:val="22"/>
        </w:rPr>
        <w:t>бджільництво тощо);</w:t>
      </w:r>
    </w:p>
    <w:p w:rsidR="001B2B8E" w:rsidRPr="00B13AB1" w:rsidRDefault="001B2B8E" w:rsidP="00CF1D60">
      <w:pPr>
        <w:shd w:val="clear" w:color="auto" w:fill="FFFFFF"/>
        <w:spacing w:before="4"/>
        <w:ind w:right="29" w:firstLine="720"/>
        <w:jc w:val="both"/>
        <w:rPr>
          <w:spacing w:val="3"/>
          <w:sz w:val="22"/>
          <w:szCs w:val="22"/>
        </w:rPr>
      </w:pPr>
      <w:r w:rsidRPr="00B13AB1">
        <w:rPr>
          <w:spacing w:val="8"/>
          <w:sz w:val="22"/>
          <w:szCs w:val="22"/>
        </w:rPr>
        <w:t xml:space="preserve">виробництво електричного, електронного та оптичного устаткування, приладобудування та інформаційних технологій (освоєння та розробка </w:t>
      </w:r>
      <w:r w:rsidRPr="00B13AB1">
        <w:rPr>
          <w:spacing w:val="1"/>
          <w:sz w:val="22"/>
          <w:szCs w:val="22"/>
        </w:rPr>
        <w:t>високотехнологічних виробів</w:t>
      </w:r>
      <w:r w:rsidRPr="00B13AB1">
        <w:rPr>
          <w:spacing w:val="3"/>
          <w:sz w:val="22"/>
          <w:szCs w:val="22"/>
        </w:rPr>
        <w:t>, впровадження інновацій, розробка нових програмних продуктів);</w:t>
      </w:r>
    </w:p>
    <w:p w:rsidR="00CF1D60" w:rsidRPr="00B13AB1" w:rsidRDefault="00CF1D60" w:rsidP="00CF1D60">
      <w:pPr>
        <w:shd w:val="clear" w:color="auto" w:fill="FFFFFF"/>
        <w:spacing w:before="4"/>
        <w:ind w:right="29" w:firstLine="720"/>
        <w:jc w:val="both"/>
        <w:rPr>
          <w:spacing w:val="3"/>
          <w:sz w:val="22"/>
          <w:szCs w:val="22"/>
        </w:rPr>
      </w:pPr>
      <w:r w:rsidRPr="00B13AB1">
        <w:rPr>
          <w:spacing w:val="3"/>
          <w:sz w:val="22"/>
          <w:szCs w:val="22"/>
        </w:rPr>
        <w:t>виробництво електроенергії з відновлювальних джерел енергії та відходів, альтернативних видів палива, виробництво опалювальних приладів, які працюють на твердому паливі, впровадження енергозберігаючих технологій;</w:t>
      </w:r>
    </w:p>
    <w:p w:rsidR="001B2B8E" w:rsidRPr="00B13AB1" w:rsidRDefault="001B2B8E" w:rsidP="001B2B8E">
      <w:pPr>
        <w:shd w:val="clear" w:color="auto" w:fill="FFFFFF"/>
        <w:spacing w:before="4"/>
        <w:ind w:right="29" w:firstLine="720"/>
        <w:jc w:val="both"/>
        <w:rPr>
          <w:sz w:val="22"/>
          <w:szCs w:val="22"/>
        </w:rPr>
      </w:pPr>
      <w:r w:rsidRPr="00B13AB1">
        <w:rPr>
          <w:spacing w:val="3"/>
          <w:sz w:val="22"/>
          <w:szCs w:val="22"/>
        </w:rPr>
        <w:t>машинобудування</w:t>
      </w:r>
      <w:r w:rsidRPr="00B13AB1">
        <w:rPr>
          <w:spacing w:val="1"/>
          <w:sz w:val="22"/>
          <w:szCs w:val="22"/>
        </w:rPr>
        <w:t>, виробництво машин та устаткування;</w:t>
      </w:r>
    </w:p>
    <w:p w:rsidR="001B2B8E" w:rsidRPr="00B13AB1" w:rsidRDefault="001B2B8E" w:rsidP="001B2B8E">
      <w:pPr>
        <w:shd w:val="clear" w:color="auto" w:fill="FFFFFF"/>
        <w:spacing w:before="4"/>
        <w:ind w:firstLine="720"/>
        <w:jc w:val="both"/>
        <w:rPr>
          <w:sz w:val="22"/>
          <w:szCs w:val="22"/>
        </w:rPr>
      </w:pPr>
      <w:r w:rsidRPr="00B13AB1">
        <w:rPr>
          <w:spacing w:val="1"/>
          <w:sz w:val="22"/>
          <w:szCs w:val="22"/>
        </w:rPr>
        <w:t>легка промисловість (виготовлення швейних виробів та взуття);</w:t>
      </w:r>
    </w:p>
    <w:p w:rsidR="001B2B8E" w:rsidRPr="00B13AB1" w:rsidRDefault="001B2B8E" w:rsidP="001B2B8E">
      <w:pPr>
        <w:shd w:val="clear" w:color="auto" w:fill="FFFFFF"/>
        <w:ind w:right="22" w:firstLine="720"/>
        <w:jc w:val="both"/>
        <w:rPr>
          <w:spacing w:val="1"/>
          <w:sz w:val="22"/>
          <w:szCs w:val="22"/>
        </w:rPr>
      </w:pPr>
      <w:r w:rsidRPr="00B13AB1">
        <w:rPr>
          <w:spacing w:val="7"/>
          <w:sz w:val="22"/>
          <w:szCs w:val="22"/>
        </w:rPr>
        <w:t xml:space="preserve">деревообробна промисловість (виготовлення дерев’яних конструкцій для </w:t>
      </w:r>
      <w:r w:rsidRPr="00B13AB1">
        <w:rPr>
          <w:spacing w:val="1"/>
          <w:sz w:val="22"/>
          <w:szCs w:val="22"/>
        </w:rPr>
        <w:t>житлового будівництва, меблів, столярних виробів);</w:t>
      </w:r>
    </w:p>
    <w:p w:rsidR="001B2B8E" w:rsidRPr="00B13AB1" w:rsidRDefault="001B2B8E" w:rsidP="001B2B8E">
      <w:pPr>
        <w:shd w:val="clear" w:color="auto" w:fill="FFFFFF"/>
        <w:ind w:right="22" w:firstLine="720"/>
        <w:jc w:val="both"/>
        <w:rPr>
          <w:sz w:val="22"/>
          <w:szCs w:val="22"/>
        </w:rPr>
      </w:pPr>
      <w:r w:rsidRPr="00B13AB1">
        <w:rPr>
          <w:spacing w:val="1"/>
          <w:sz w:val="22"/>
          <w:szCs w:val="22"/>
        </w:rPr>
        <w:t>виробництво будівельних матеріалів (будівельні суміші, оздоблювальні матеріали та конструкції, цегла, керамічні та бетонні вироби);</w:t>
      </w:r>
    </w:p>
    <w:p w:rsidR="001B2B8E" w:rsidRPr="00B13AB1" w:rsidRDefault="001B2B8E" w:rsidP="001B2B8E">
      <w:pPr>
        <w:shd w:val="clear" w:color="auto" w:fill="FFFFFF"/>
        <w:spacing w:before="4"/>
        <w:ind w:firstLine="720"/>
        <w:jc w:val="both"/>
        <w:rPr>
          <w:sz w:val="22"/>
          <w:szCs w:val="22"/>
        </w:rPr>
      </w:pPr>
      <w:r w:rsidRPr="00B13AB1">
        <w:rPr>
          <w:spacing w:val="1"/>
          <w:sz w:val="22"/>
          <w:szCs w:val="22"/>
        </w:rPr>
        <w:t>будівництво та ремонтно-будівельні роботи;</w:t>
      </w:r>
    </w:p>
    <w:p w:rsidR="001B2B8E" w:rsidRPr="00B13AB1" w:rsidRDefault="001B2B8E" w:rsidP="001B2B8E">
      <w:pPr>
        <w:shd w:val="clear" w:color="auto" w:fill="FFFFFF"/>
        <w:ind w:right="14" w:firstLine="720"/>
        <w:jc w:val="both"/>
        <w:rPr>
          <w:sz w:val="22"/>
          <w:szCs w:val="22"/>
        </w:rPr>
      </w:pPr>
      <w:r w:rsidRPr="00B13AB1">
        <w:rPr>
          <w:sz w:val="22"/>
          <w:szCs w:val="22"/>
        </w:rPr>
        <w:t xml:space="preserve">туристична та рекреаційна сфери (розвиток готельного бізнесу, сільського “зеленого” туризму, </w:t>
      </w:r>
      <w:r w:rsidRPr="00B13AB1">
        <w:rPr>
          <w:spacing w:val="2"/>
          <w:sz w:val="22"/>
          <w:szCs w:val="22"/>
        </w:rPr>
        <w:t xml:space="preserve">розробка нових туристичних маршрутів, виготовлення сувенірної </w:t>
      </w:r>
      <w:r w:rsidRPr="00B13AB1">
        <w:rPr>
          <w:spacing w:val="1"/>
          <w:sz w:val="22"/>
          <w:szCs w:val="22"/>
        </w:rPr>
        <w:t>продукції, відродження народних промислів);</w:t>
      </w:r>
    </w:p>
    <w:p w:rsidR="001B2B8E" w:rsidRPr="00B13AB1" w:rsidRDefault="001B2B8E" w:rsidP="001B2B8E">
      <w:pPr>
        <w:shd w:val="clear" w:color="auto" w:fill="FFFFFF"/>
        <w:ind w:right="67" w:firstLine="720"/>
        <w:jc w:val="both"/>
        <w:rPr>
          <w:spacing w:val="1"/>
          <w:sz w:val="22"/>
          <w:szCs w:val="22"/>
        </w:rPr>
      </w:pPr>
      <w:r w:rsidRPr="00B13AB1">
        <w:rPr>
          <w:spacing w:val="1"/>
          <w:sz w:val="22"/>
          <w:szCs w:val="22"/>
        </w:rPr>
        <w:t>надання послуг населенню у сільській місцевості.</w:t>
      </w:r>
    </w:p>
    <w:p w:rsidR="00B13AB1" w:rsidRDefault="00B13AB1" w:rsidP="001B2B8E">
      <w:pPr>
        <w:ind w:firstLine="708"/>
        <w:jc w:val="both"/>
        <w:sectPr w:rsidR="00B13AB1" w:rsidSect="00C74559">
          <w:pgSz w:w="11906" w:h="16838"/>
          <w:pgMar w:top="567" w:right="567" w:bottom="567" w:left="1701" w:header="709" w:footer="709" w:gutter="0"/>
          <w:cols w:space="708"/>
          <w:titlePg/>
          <w:docGrid w:linePitch="360"/>
        </w:sectPr>
      </w:pPr>
    </w:p>
    <w:p w:rsidR="001B2B8E" w:rsidRPr="00F91465" w:rsidRDefault="001B2B8E" w:rsidP="001B2B8E">
      <w:pPr>
        <w:ind w:firstLine="708"/>
        <w:jc w:val="both"/>
      </w:pPr>
    </w:p>
    <w:p w:rsidR="00B13AB1" w:rsidRPr="00F91465" w:rsidRDefault="00B13AB1" w:rsidP="00F56BEA">
      <w:pPr>
        <w:tabs>
          <w:tab w:val="left" w:pos="720"/>
        </w:tabs>
        <w:spacing w:line="240" w:lineRule="exact"/>
        <w:ind w:firstLine="720"/>
        <w:jc w:val="center"/>
        <w:rPr>
          <w:b/>
          <w:sz w:val="24"/>
          <w:szCs w:val="24"/>
          <w:lang w:eastAsia="uk-UA"/>
        </w:rPr>
      </w:pPr>
      <w:r w:rsidRPr="00F91465">
        <w:rPr>
          <w:b/>
          <w:sz w:val="24"/>
          <w:szCs w:val="24"/>
          <w:lang w:eastAsia="uk-UA"/>
        </w:rPr>
        <w:t>ЗАХОДИ</w:t>
      </w:r>
    </w:p>
    <w:p w:rsidR="00B13AB1" w:rsidRPr="00F91465" w:rsidRDefault="00B13AB1" w:rsidP="00F56BEA">
      <w:pPr>
        <w:tabs>
          <w:tab w:val="left" w:pos="720"/>
        </w:tabs>
        <w:spacing w:line="240" w:lineRule="exact"/>
        <w:ind w:firstLine="720"/>
        <w:jc w:val="center"/>
        <w:rPr>
          <w:b/>
          <w:sz w:val="24"/>
          <w:szCs w:val="24"/>
          <w:lang w:eastAsia="uk-UA"/>
        </w:rPr>
      </w:pPr>
      <w:r w:rsidRPr="00F91465">
        <w:rPr>
          <w:b/>
          <w:sz w:val="24"/>
          <w:szCs w:val="24"/>
          <w:lang w:eastAsia="uk-UA"/>
        </w:rPr>
        <w:t>до програми розвитку малого і середнього підприємництва Хмельницької області на 2015-2016 роки</w:t>
      </w:r>
    </w:p>
    <w:p w:rsidR="00B13AB1" w:rsidRPr="00F56BEA" w:rsidRDefault="00B13AB1" w:rsidP="00F56BEA">
      <w:pPr>
        <w:tabs>
          <w:tab w:val="left" w:pos="720"/>
        </w:tabs>
        <w:spacing w:line="240" w:lineRule="exact"/>
        <w:ind w:firstLine="720"/>
        <w:jc w:val="both"/>
        <w:rPr>
          <w:sz w:val="24"/>
          <w:szCs w:val="24"/>
          <w:lang w:eastAsia="uk-UA"/>
        </w:rPr>
      </w:pPr>
    </w:p>
    <w:p w:rsidR="00B13AB1" w:rsidRPr="00F56BEA" w:rsidRDefault="00B13AB1" w:rsidP="00F56BEA">
      <w:pPr>
        <w:tabs>
          <w:tab w:val="left" w:pos="720"/>
        </w:tabs>
        <w:spacing w:line="240" w:lineRule="exact"/>
        <w:ind w:firstLine="720"/>
        <w:jc w:val="both"/>
        <w:rPr>
          <w:b/>
          <w:sz w:val="24"/>
          <w:szCs w:val="24"/>
          <w:lang w:eastAsia="uk-UA"/>
        </w:rPr>
      </w:pPr>
      <w:r w:rsidRPr="00F56BEA">
        <w:rPr>
          <w:b/>
          <w:sz w:val="24"/>
          <w:szCs w:val="24"/>
          <w:lang w:eastAsia="uk-UA"/>
        </w:rPr>
        <w:t xml:space="preserve">Розділ </w:t>
      </w:r>
      <w:r w:rsidR="00F91465">
        <w:rPr>
          <w:b/>
          <w:sz w:val="24"/>
          <w:szCs w:val="24"/>
          <w:lang w:eastAsia="uk-UA"/>
        </w:rPr>
        <w:t>2</w:t>
      </w:r>
      <w:r w:rsidRPr="00F56BEA">
        <w:rPr>
          <w:b/>
          <w:sz w:val="24"/>
          <w:szCs w:val="24"/>
          <w:lang w:eastAsia="uk-UA"/>
        </w:rPr>
        <w:t xml:space="preserve">. Упорядкування нормативно-правового регулювання підприємницької діяльності </w:t>
      </w:r>
    </w:p>
    <w:p w:rsidR="00B13AB1" w:rsidRPr="00F56BEA" w:rsidRDefault="00B13AB1" w:rsidP="00F56BEA">
      <w:pPr>
        <w:tabs>
          <w:tab w:val="left" w:pos="720"/>
        </w:tabs>
        <w:spacing w:line="240" w:lineRule="exact"/>
        <w:ind w:firstLine="720"/>
        <w:jc w:val="both"/>
        <w:rPr>
          <w:sz w:val="24"/>
          <w:szCs w:val="24"/>
          <w:lang w:eastAsia="uk-UA"/>
        </w:rPr>
      </w:pPr>
    </w:p>
    <w:p w:rsidR="00B13AB1" w:rsidRPr="00F56BEA" w:rsidRDefault="00B13AB1" w:rsidP="00F56BEA">
      <w:pPr>
        <w:tabs>
          <w:tab w:val="left" w:pos="720"/>
        </w:tabs>
        <w:ind w:firstLine="720"/>
        <w:jc w:val="both"/>
        <w:rPr>
          <w:sz w:val="24"/>
          <w:szCs w:val="24"/>
          <w:lang w:eastAsia="uk-UA"/>
        </w:rPr>
      </w:pPr>
      <w:r w:rsidRPr="00F56BEA">
        <w:rPr>
          <w:b/>
          <w:sz w:val="24"/>
          <w:szCs w:val="24"/>
          <w:lang w:eastAsia="uk-UA"/>
        </w:rPr>
        <w:t>Мета:</w:t>
      </w:r>
      <w:r w:rsidRPr="00F56BEA">
        <w:rPr>
          <w:sz w:val="24"/>
          <w:szCs w:val="24"/>
          <w:lang w:eastAsia="uk-UA"/>
        </w:rPr>
        <w:t xml:space="preserve"> Створення сприятливих нормативно-правових та організаційних засад розвитку малого та середнього підприємництва </w:t>
      </w:r>
    </w:p>
    <w:p w:rsidR="00B13AB1" w:rsidRPr="00F56BEA" w:rsidRDefault="00B13AB1" w:rsidP="00F56BEA">
      <w:pPr>
        <w:tabs>
          <w:tab w:val="left" w:pos="720"/>
        </w:tabs>
        <w:ind w:firstLine="720"/>
        <w:jc w:val="both"/>
        <w:rPr>
          <w:b/>
          <w:sz w:val="24"/>
          <w:szCs w:val="24"/>
          <w:lang w:eastAsia="uk-UA"/>
        </w:rPr>
      </w:pPr>
      <w:r w:rsidRPr="00F56BEA">
        <w:rPr>
          <w:b/>
          <w:sz w:val="24"/>
          <w:szCs w:val="24"/>
          <w:lang w:eastAsia="uk-UA"/>
        </w:rPr>
        <w:t xml:space="preserve">Пріоритетні завдання: </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 xml:space="preserve">забезпечення системності та узгодженості прийняття регуляторних актів у сфері господарської діяльності; </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забезпечення прозорості, передбачуваності, ефективності державної регуляторної політики;</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формування кадрового потенціалу державної служби, спроможного впроваджувати виважену регуляторну політику на регіональному та місцевому рівнях;</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залучення громадськості до здійснення державної регуляторної політики;</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 xml:space="preserve">забезпечення конструктивної взаємодії влади та бізнесу; </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 xml:space="preserve">спрощення процедур надання адміністративних послуг; </w:t>
      </w:r>
    </w:p>
    <w:p w:rsidR="00B13AB1" w:rsidRPr="00B13AB1" w:rsidRDefault="00B13AB1" w:rsidP="00F56BEA">
      <w:pPr>
        <w:tabs>
          <w:tab w:val="left" w:pos="720"/>
        </w:tabs>
        <w:ind w:firstLine="720"/>
        <w:jc w:val="both"/>
        <w:rPr>
          <w:sz w:val="24"/>
          <w:szCs w:val="24"/>
          <w:lang w:eastAsia="uk-UA"/>
        </w:rPr>
      </w:pPr>
      <w:r w:rsidRPr="00B13AB1">
        <w:rPr>
          <w:sz w:val="24"/>
          <w:szCs w:val="24"/>
          <w:lang w:eastAsia="uk-UA"/>
        </w:rPr>
        <w:t>надання інформаційної, консультаційної та практичної допомоги фізичним та юридичним особам в отриманні адміністративних послуг, у тому числі документів дозвільного характеру для здійснення господарської діяльності;</w:t>
      </w:r>
    </w:p>
    <w:p w:rsidR="00B13AB1" w:rsidRDefault="00B13AB1" w:rsidP="00F56BEA">
      <w:pPr>
        <w:tabs>
          <w:tab w:val="left" w:pos="720"/>
        </w:tabs>
        <w:ind w:firstLine="720"/>
        <w:jc w:val="both"/>
        <w:rPr>
          <w:sz w:val="24"/>
          <w:szCs w:val="24"/>
          <w:lang w:eastAsia="uk-UA"/>
        </w:rPr>
      </w:pPr>
      <w:r w:rsidRPr="00B13AB1">
        <w:rPr>
          <w:sz w:val="24"/>
          <w:szCs w:val="24"/>
          <w:lang w:eastAsia="uk-UA"/>
        </w:rPr>
        <w:t>створення ефективної системи правового захисту суб’єктів підприємницької діяльності  в ході виконання контролюючими органами наглядових функцій та адміністрування податків</w:t>
      </w:r>
    </w:p>
    <w:tbl>
      <w:tblPr>
        <w:tblStyle w:val="TableGrid"/>
        <w:tblW w:w="15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92"/>
        <w:gridCol w:w="4925"/>
        <w:gridCol w:w="1999"/>
        <w:gridCol w:w="3211"/>
        <w:gridCol w:w="1935"/>
        <w:gridCol w:w="2064"/>
      </w:tblGrid>
      <w:tr w:rsidR="00B13AB1" w:rsidRPr="00D0196F">
        <w:tc>
          <w:tcPr>
            <w:tcW w:w="892" w:type="dxa"/>
            <w:vAlign w:val="center"/>
          </w:tcPr>
          <w:p w:rsidR="00B13AB1" w:rsidRPr="00D0196F" w:rsidRDefault="00B13AB1" w:rsidP="00B13AB1">
            <w:pPr>
              <w:jc w:val="center"/>
              <w:rPr>
                <w:b/>
                <w:sz w:val="22"/>
                <w:szCs w:val="22"/>
              </w:rPr>
            </w:pPr>
            <w:r w:rsidRPr="00D0196F">
              <w:rPr>
                <w:b/>
                <w:sz w:val="22"/>
                <w:szCs w:val="22"/>
              </w:rPr>
              <w:t>№ з/п</w:t>
            </w:r>
          </w:p>
        </w:tc>
        <w:tc>
          <w:tcPr>
            <w:tcW w:w="4925" w:type="dxa"/>
            <w:vAlign w:val="center"/>
          </w:tcPr>
          <w:p w:rsidR="00B13AB1" w:rsidRPr="00D0196F" w:rsidRDefault="00B13AB1" w:rsidP="00B13AB1">
            <w:pPr>
              <w:ind w:right="-108"/>
              <w:jc w:val="center"/>
              <w:rPr>
                <w:b/>
                <w:sz w:val="22"/>
                <w:szCs w:val="22"/>
              </w:rPr>
            </w:pPr>
            <w:r w:rsidRPr="00D0196F">
              <w:rPr>
                <w:b/>
                <w:sz w:val="22"/>
                <w:szCs w:val="22"/>
              </w:rPr>
              <w:t>Зміст заходу</w:t>
            </w:r>
          </w:p>
        </w:tc>
        <w:tc>
          <w:tcPr>
            <w:tcW w:w="1999" w:type="dxa"/>
            <w:vAlign w:val="center"/>
          </w:tcPr>
          <w:p w:rsidR="00B13AB1" w:rsidRPr="00D0196F" w:rsidRDefault="00B13AB1" w:rsidP="00B13AB1">
            <w:pPr>
              <w:jc w:val="center"/>
              <w:rPr>
                <w:b/>
                <w:sz w:val="22"/>
                <w:szCs w:val="22"/>
              </w:rPr>
            </w:pPr>
            <w:r w:rsidRPr="00D0196F">
              <w:rPr>
                <w:b/>
                <w:sz w:val="22"/>
                <w:szCs w:val="22"/>
              </w:rPr>
              <w:t>Термін виконання</w:t>
            </w:r>
          </w:p>
        </w:tc>
        <w:tc>
          <w:tcPr>
            <w:tcW w:w="3211" w:type="dxa"/>
            <w:vAlign w:val="center"/>
          </w:tcPr>
          <w:p w:rsidR="00B13AB1" w:rsidRPr="00D0196F" w:rsidRDefault="00B13AB1" w:rsidP="00B13AB1">
            <w:pPr>
              <w:jc w:val="center"/>
              <w:rPr>
                <w:b/>
                <w:sz w:val="22"/>
                <w:szCs w:val="22"/>
              </w:rPr>
            </w:pPr>
            <w:r w:rsidRPr="00D0196F">
              <w:rPr>
                <w:b/>
                <w:sz w:val="22"/>
                <w:szCs w:val="22"/>
              </w:rPr>
              <w:t>Виконавці</w:t>
            </w:r>
          </w:p>
        </w:tc>
        <w:tc>
          <w:tcPr>
            <w:tcW w:w="1935" w:type="dxa"/>
            <w:vAlign w:val="center"/>
          </w:tcPr>
          <w:p w:rsidR="00B13AB1" w:rsidRPr="00D0196F" w:rsidRDefault="00B13AB1" w:rsidP="00B13AB1">
            <w:pPr>
              <w:jc w:val="center"/>
              <w:rPr>
                <w:b/>
                <w:sz w:val="22"/>
                <w:szCs w:val="22"/>
              </w:rPr>
            </w:pPr>
            <w:r w:rsidRPr="00D0196F">
              <w:rPr>
                <w:b/>
                <w:sz w:val="22"/>
                <w:szCs w:val="22"/>
              </w:rPr>
              <w:t>Джерела фінансування</w:t>
            </w:r>
          </w:p>
        </w:tc>
        <w:tc>
          <w:tcPr>
            <w:tcW w:w="2064" w:type="dxa"/>
            <w:vAlign w:val="center"/>
          </w:tcPr>
          <w:p w:rsidR="00B13AB1" w:rsidRDefault="00B13AB1" w:rsidP="00B13AB1">
            <w:pPr>
              <w:jc w:val="center"/>
              <w:rPr>
                <w:b/>
                <w:sz w:val="22"/>
                <w:szCs w:val="22"/>
              </w:rPr>
            </w:pPr>
            <w:r>
              <w:rPr>
                <w:b/>
                <w:sz w:val="22"/>
                <w:szCs w:val="22"/>
              </w:rPr>
              <w:t>Вартість</w:t>
            </w:r>
            <w:r w:rsidRPr="00D0196F">
              <w:rPr>
                <w:b/>
                <w:sz w:val="22"/>
                <w:szCs w:val="22"/>
              </w:rPr>
              <w:t>,</w:t>
            </w:r>
            <w:r>
              <w:rPr>
                <w:b/>
                <w:sz w:val="22"/>
                <w:szCs w:val="22"/>
              </w:rPr>
              <w:t xml:space="preserve"> </w:t>
            </w:r>
          </w:p>
          <w:p w:rsidR="00B13AB1" w:rsidRPr="00D0196F" w:rsidRDefault="00B13AB1" w:rsidP="00B13AB1">
            <w:pPr>
              <w:jc w:val="center"/>
              <w:rPr>
                <w:b/>
                <w:sz w:val="22"/>
                <w:szCs w:val="22"/>
              </w:rPr>
            </w:pPr>
            <w:r w:rsidRPr="00D0196F">
              <w:rPr>
                <w:b/>
                <w:sz w:val="22"/>
                <w:szCs w:val="22"/>
              </w:rPr>
              <w:t>тис. грн.</w:t>
            </w:r>
          </w:p>
        </w:tc>
      </w:tr>
      <w:tr w:rsidR="00B13AB1" w:rsidRPr="00D0196F">
        <w:trPr>
          <w:trHeight w:val="974"/>
        </w:trPr>
        <w:tc>
          <w:tcPr>
            <w:tcW w:w="892" w:type="dxa"/>
          </w:tcPr>
          <w:p w:rsidR="00B13AB1" w:rsidRPr="00D0196F" w:rsidRDefault="00B13AB1" w:rsidP="00B13AB1">
            <w:pPr>
              <w:jc w:val="center"/>
              <w:rPr>
                <w:sz w:val="22"/>
                <w:szCs w:val="22"/>
              </w:rPr>
            </w:pPr>
            <w:r>
              <w:rPr>
                <w:sz w:val="22"/>
                <w:szCs w:val="22"/>
              </w:rPr>
              <w:t>1.</w:t>
            </w:r>
          </w:p>
        </w:tc>
        <w:tc>
          <w:tcPr>
            <w:tcW w:w="4925" w:type="dxa"/>
          </w:tcPr>
          <w:p w:rsidR="00B13AB1" w:rsidRPr="00B55261" w:rsidRDefault="00B13AB1" w:rsidP="00B13AB1">
            <w:pPr>
              <w:pStyle w:val="ab"/>
              <w:jc w:val="both"/>
              <w:rPr>
                <w:rFonts w:ascii="Times New Roman" w:eastAsia="TimesNewRomanPSMT" w:hAnsi="Times New Roman" w:cs="Times New Roman"/>
                <w:sz w:val="22"/>
                <w:szCs w:val="22"/>
                <w:lang w:val="uk-UA"/>
              </w:rPr>
            </w:pPr>
            <w:r w:rsidRPr="00B55261">
              <w:rPr>
                <w:rFonts w:ascii="Times New Roman" w:eastAsia="TimesNewRomanPSMT" w:hAnsi="Times New Roman" w:cs="Times New Roman"/>
                <w:sz w:val="22"/>
                <w:szCs w:val="22"/>
                <w:lang w:val="uk-UA"/>
              </w:rPr>
              <w:t xml:space="preserve">Забезпечення контролю з боку обласної державної адміністрації за здійсненням державної регуляторної політики в області </w:t>
            </w:r>
          </w:p>
        </w:tc>
        <w:tc>
          <w:tcPr>
            <w:tcW w:w="1999" w:type="dxa"/>
          </w:tcPr>
          <w:p w:rsidR="00B13AB1" w:rsidRPr="00D0196F" w:rsidRDefault="00B13AB1" w:rsidP="00B13AB1">
            <w:pPr>
              <w:pStyle w:val="a4"/>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Постійно</w:t>
            </w:r>
          </w:p>
        </w:tc>
        <w:tc>
          <w:tcPr>
            <w:tcW w:w="3211" w:type="dxa"/>
          </w:tcPr>
          <w:p w:rsidR="00B13AB1" w:rsidRPr="00D0196F" w:rsidRDefault="00B13AB1" w:rsidP="00B13AB1">
            <w:pPr>
              <w:pStyle w:val="Default"/>
              <w:ind w:left="-89"/>
              <w:jc w:val="center"/>
              <w:rPr>
                <w:rFonts w:ascii="Times New Roman" w:hAnsi="Times New Roman" w:cs="Times New Roman"/>
                <w:color w:val="auto"/>
                <w:sz w:val="22"/>
                <w:szCs w:val="22"/>
                <w:lang w:val="uk-UA"/>
              </w:rPr>
            </w:pPr>
            <w:r w:rsidRPr="00D0196F">
              <w:rPr>
                <w:rFonts w:ascii="Times New Roman" w:hAnsi="Times New Roman" w:cs="Times New Roman"/>
                <w:color w:val="auto"/>
                <w:sz w:val="22"/>
                <w:szCs w:val="22"/>
                <w:lang w:val="uk-UA"/>
              </w:rPr>
              <w:t>Департамент економічного розвитку і торгівлі облдержадміністрації</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a4"/>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w:t>
            </w:r>
          </w:p>
        </w:tc>
      </w:tr>
      <w:tr w:rsidR="00B13AB1" w:rsidRPr="00D0196F">
        <w:trPr>
          <w:trHeight w:val="332"/>
        </w:trPr>
        <w:tc>
          <w:tcPr>
            <w:tcW w:w="892" w:type="dxa"/>
          </w:tcPr>
          <w:p w:rsidR="00B13AB1" w:rsidRPr="00D0196F" w:rsidRDefault="00B13AB1" w:rsidP="00B13AB1">
            <w:pPr>
              <w:jc w:val="center"/>
              <w:rPr>
                <w:sz w:val="22"/>
                <w:szCs w:val="22"/>
              </w:rPr>
            </w:pPr>
            <w:r>
              <w:rPr>
                <w:sz w:val="22"/>
                <w:szCs w:val="22"/>
              </w:rPr>
              <w:t>2.</w:t>
            </w:r>
          </w:p>
        </w:tc>
        <w:tc>
          <w:tcPr>
            <w:tcW w:w="4925" w:type="dxa"/>
          </w:tcPr>
          <w:p w:rsidR="00B13AB1" w:rsidRPr="00B55261" w:rsidRDefault="00B13AB1" w:rsidP="00B13AB1">
            <w:pPr>
              <w:pStyle w:val="ab"/>
              <w:jc w:val="both"/>
              <w:rPr>
                <w:rFonts w:ascii="Times New Roman" w:hAnsi="Times New Roman" w:cs="Times New Roman"/>
                <w:bCs/>
                <w:sz w:val="22"/>
                <w:szCs w:val="22"/>
                <w:lang w:val="uk-UA"/>
              </w:rPr>
            </w:pPr>
            <w:r w:rsidRPr="00B55261">
              <w:rPr>
                <w:rFonts w:ascii="Times New Roman" w:hAnsi="Times New Roman" w:cs="Times New Roman"/>
                <w:bCs/>
                <w:sz w:val="22"/>
                <w:szCs w:val="22"/>
                <w:lang w:val="uk-UA"/>
              </w:rPr>
              <w:t>Здійснення державної регуляторної політики, зокрема щодо:</w:t>
            </w:r>
          </w:p>
          <w:p w:rsidR="00B13AB1" w:rsidRPr="00B55261" w:rsidRDefault="00B13AB1" w:rsidP="00B13AB1">
            <w:pPr>
              <w:pStyle w:val="ab"/>
              <w:ind w:left="8" w:firstLine="360"/>
              <w:jc w:val="both"/>
              <w:rPr>
                <w:rFonts w:ascii="Times New Roman" w:hAnsi="Times New Roman" w:cs="Times New Roman"/>
                <w:bCs/>
                <w:sz w:val="22"/>
                <w:szCs w:val="22"/>
                <w:lang w:val="uk-UA"/>
              </w:rPr>
            </w:pPr>
            <w:r w:rsidRPr="00B55261">
              <w:rPr>
                <w:rFonts w:ascii="Times New Roman" w:hAnsi="Times New Roman" w:cs="Times New Roman"/>
                <w:bCs/>
                <w:sz w:val="22"/>
                <w:szCs w:val="22"/>
                <w:lang w:val="uk-UA"/>
              </w:rPr>
              <w:t>планування діяльності з підготовки проектів регуляторних актів на наступний календарний рік з подальшим їх оприлюдненням у спосіб, передбачений чинним законодавством;</w:t>
            </w:r>
          </w:p>
          <w:p w:rsidR="00B13AB1" w:rsidRPr="00B55261" w:rsidRDefault="00B13AB1" w:rsidP="00B13AB1">
            <w:pPr>
              <w:pStyle w:val="ab"/>
              <w:ind w:left="8" w:firstLine="360"/>
              <w:jc w:val="both"/>
              <w:rPr>
                <w:rFonts w:ascii="Times New Roman" w:hAnsi="Times New Roman" w:cs="Times New Roman"/>
                <w:bCs/>
                <w:sz w:val="22"/>
                <w:szCs w:val="22"/>
                <w:lang w:val="uk-UA"/>
              </w:rPr>
            </w:pPr>
            <w:r w:rsidRPr="00B55261">
              <w:rPr>
                <w:rFonts w:ascii="Times New Roman" w:hAnsi="Times New Roman" w:cs="Times New Roman"/>
                <w:sz w:val="22"/>
                <w:szCs w:val="22"/>
                <w:lang w:val="uk-UA"/>
              </w:rPr>
              <w:t>формування та актуалізації реє</w:t>
            </w:r>
            <w:r w:rsidRPr="00B55261">
              <w:rPr>
                <w:rFonts w:ascii="Times New Roman" w:hAnsi="Times New Roman" w:cs="Times New Roman"/>
                <w:bCs/>
                <w:sz w:val="22"/>
                <w:szCs w:val="22"/>
                <w:lang w:val="uk-UA"/>
              </w:rPr>
              <w:t>стру діючих</w:t>
            </w:r>
            <w:r w:rsidRPr="000A119E">
              <w:rPr>
                <w:rFonts w:ascii="Times New Roman" w:hAnsi="Times New Roman" w:cs="Times New Roman"/>
                <w:bCs/>
                <w:color w:val="0000FF"/>
                <w:sz w:val="22"/>
                <w:szCs w:val="22"/>
                <w:lang w:val="uk-UA"/>
              </w:rPr>
              <w:t xml:space="preserve"> </w:t>
            </w:r>
            <w:r w:rsidRPr="00B55261">
              <w:rPr>
                <w:rFonts w:ascii="Times New Roman" w:hAnsi="Times New Roman" w:cs="Times New Roman"/>
                <w:bCs/>
                <w:sz w:val="22"/>
                <w:szCs w:val="22"/>
                <w:lang w:val="uk-UA"/>
              </w:rPr>
              <w:t xml:space="preserve">регуляторних актів облдержадміністрації та інших місцевих органів </w:t>
            </w:r>
            <w:r>
              <w:rPr>
                <w:rFonts w:ascii="Times New Roman" w:hAnsi="Times New Roman" w:cs="Times New Roman"/>
                <w:bCs/>
                <w:sz w:val="22"/>
                <w:szCs w:val="22"/>
                <w:lang w:val="uk-UA"/>
              </w:rPr>
              <w:t xml:space="preserve">державної </w:t>
            </w:r>
            <w:r w:rsidRPr="00B55261">
              <w:rPr>
                <w:rFonts w:ascii="Times New Roman" w:hAnsi="Times New Roman" w:cs="Times New Roman"/>
                <w:bCs/>
                <w:sz w:val="22"/>
                <w:szCs w:val="22"/>
                <w:lang w:val="uk-UA"/>
              </w:rPr>
              <w:t xml:space="preserve">влади </w:t>
            </w:r>
            <w:r>
              <w:rPr>
                <w:rFonts w:ascii="Times New Roman" w:hAnsi="Times New Roman" w:cs="Times New Roman"/>
                <w:bCs/>
                <w:sz w:val="22"/>
                <w:szCs w:val="22"/>
                <w:lang w:val="uk-UA"/>
              </w:rPr>
              <w:t>та самоврядування</w:t>
            </w:r>
            <w:r w:rsidRPr="00B55261">
              <w:rPr>
                <w:rFonts w:ascii="Times New Roman" w:hAnsi="Times New Roman" w:cs="Times New Roman"/>
                <w:bCs/>
                <w:sz w:val="22"/>
                <w:szCs w:val="22"/>
                <w:lang w:val="uk-UA"/>
              </w:rPr>
              <w:t xml:space="preserve"> на звітний рік;</w:t>
            </w:r>
          </w:p>
          <w:p w:rsidR="00B13AB1" w:rsidRPr="00F56BEA" w:rsidRDefault="00B13AB1" w:rsidP="00F56BEA">
            <w:pPr>
              <w:pStyle w:val="ab"/>
              <w:ind w:left="8" w:firstLine="360"/>
              <w:jc w:val="both"/>
              <w:rPr>
                <w:rFonts w:ascii="Times New Roman" w:hAnsi="Times New Roman" w:cs="Times New Roman"/>
                <w:sz w:val="22"/>
                <w:szCs w:val="22"/>
                <w:lang w:val="uk-UA"/>
              </w:rPr>
            </w:pPr>
            <w:r w:rsidRPr="00B55261">
              <w:rPr>
                <w:rFonts w:ascii="Times New Roman" w:hAnsi="Times New Roman" w:cs="Times New Roman"/>
                <w:sz w:val="22"/>
                <w:szCs w:val="22"/>
                <w:lang w:val="uk-UA"/>
              </w:rPr>
              <w:t xml:space="preserve">формування плану-графіка здійснення відстежень результативності регуляторних актів та забезпечення  контролю за дотриманням </w:t>
            </w:r>
            <w:r w:rsidRPr="00B55261">
              <w:rPr>
                <w:rFonts w:ascii="Times New Roman" w:hAnsi="Times New Roman" w:cs="Times New Roman"/>
                <w:sz w:val="22"/>
                <w:szCs w:val="22"/>
                <w:lang w:val="uk-UA"/>
              </w:rPr>
              <w:lastRenderedPageBreak/>
              <w:t>термінів по проведенню відстежень</w:t>
            </w:r>
          </w:p>
        </w:tc>
        <w:tc>
          <w:tcPr>
            <w:tcW w:w="1999" w:type="dxa"/>
          </w:tcPr>
          <w:p w:rsidR="00B13AB1" w:rsidRDefault="00B13AB1" w:rsidP="00B13AB1">
            <w:pPr>
              <w:pStyle w:val="a4"/>
              <w:jc w:val="center"/>
              <w:rPr>
                <w:rFonts w:ascii="Times New Roman" w:hAnsi="Times New Roman" w:cs="Times New Roman"/>
                <w:sz w:val="22"/>
                <w:szCs w:val="22"/>
                <w:lang w:val="uk-UA"/>
              </w:rPr>
            </w:pPr>
          </w:p>
          <w:p w:rsidR="00B13AB1" w:rsidRDefault="00B13AB1" w:rsidP="00B13AB1">
            <w:pPr>
              <w:pStyle w:val="a4"/>
              <w:jc w:val="center"/>
              <w:rPr>
                <w:rFonts w:ascii="Times New Roman" w:hAnsi="Times New Roman" w:cs="Times New Roman"/>
                <w:sz w:val="22"/>
                <w:szCs w:val="22"/>
                <w:lang w:val="uk-UA"/>
              </w:rPr>
            </w:pPr>
          </w:p>
          <w:p w:rsidR="00B13AB1" w:rsidRPr="00B541A4" w:rsidRDefault="00B13AB1" w:rsidP="00B13AB1">
            <w:pPr>
              <w:pStyle w:val="Default"/>
              <w:jc w:val="center"/>
              <w:rPr>
                <w:rFonts w:ascii="Times New Roman" w:hAnsi="Times New Roman" w:cs="Times New Roman"/>
                <w:color w:val="auto"/>
                <w:sz w:val="22"/>
                <w:szCs w:val="22"/>
                <w:lang w:val="uk-UA"/>
              </w:rPr>
            </w:pPr>
            <w:r w:rsidRPr="00B541A4">
              <w:rPr>
                <w:rFonts w:ascii="Times New Roman" w:hAnsi="Times New Roman" w:cs="Times New Roman"/>
                <w:color w:val="auto"/>
                <w:sz w:val="22"/>
                <w:szCs w:val="22"/>
                <w:lang w:val="uk-UA"/>
              </w:rPr>
              <w:t>15.12.2015 року</w:t>
            </w:r>
          </w:p>
          <w:p w:rsidR="00B13AB1" w:rsidRPr="00B541A4" w:rsidRDefault="00B13AB1" w:rsidP="00B13AB1">
            <w:pPr>
              <w:pStyle w:val="a4"/>
              <w:jc w:val="center"/>
              <w:rPr>
                <w:rFonts w:ascii="Times New Roman" w:hAnsi="Times New Roman" w:cs="Times New Roman"/>
                <w:sz w:val="22"/>
                <w:szCs w:val="22"/>
                <w:lang w:val="uk-UA"/>
              </w:rPr>
            </w:pPr>
            <w:r w:rsidRPr="00B541A4">
              <w:rPr>
                <w:rFonts w:ascii="Times New Roman" w:hAnsi="Times New Roman" w:cs="Times New Roman"/>
                <w:sz w:val="22"/>
                <w:szCs w:val="22"/>
                <w:lang w:val="uk-UA"/>
              </w:rPr>
              <w:t>15.12.2016 року</w:t>
            </w:r>
          </w:p>
          <w:p w:rsidR="00B13AB1" w:rsidRPr="00B541A4" w:rsidRDefault="00B13AB1" w:rsidP="00B13AB1">
            <w:pPr>
              <w:pStyle w:val="a4"/>
              <w:jc w:val="center"/>
              <w:rPr>
                <w:rFonts w:ascii="Times New Roman" w:hAnsi="Times New Roman" w:cs="Times New Roman"/>
                <w:sz w:val="22"/>
                <w:szCs w:val="22"/>
                <w:lang w:val="uk-UA"/>
              </w:rPr>
            </w:pPr>
          </w:p>
          <w:p w:rsidR="00B13AB1" w:rsidRPr="00B541A4" w:rsidRDefault="00B13AB1" w:rsidP="00B13AB1">
            <w:pPr>
              <w:pStyle w:val="a4"/>
              <w:jc w:val="center"/>
              <w:rPr>
                <w:rFonts w:ascii="Times New Roman" w:hAnsi="Times New Roman" w:cs="Times New Roman"/>
                <w:sz w:val="22"/>
                <w:szCs w:val="22"/>
                <w:lang w:val="uk-UA"/>
              </w:rPr>
            </w:pPr>
          </w:p>
          <w:p w:rsidR="00B13AB1" w:rsidRPr="00B541A4" w:rsidRDefault="00B13AB1" w:rsidP="00B13AB1">
            <w:pPr>
              <w:pStyle w:val="a4"/>
              <w:jc w:val="center"/>
              <w:rPr>
                <w:rFonts w:ascii="Times New Roman" w:hAnsi="Times New Roman" w:cs="Times New Roman"/>
                <w:sz w:val="22"/>
                <w:szCs w:val="22"/>
                <w:lang w:val="uk-UA"/>
              </w:rPr>
            </w:pPr>
            <w:r w:rsidRPr="00B541A4">
              <w:rPr>
                <w:rFonts w:ascii="Times New Roman" w:hAnsi="Times New Roman" w:cs="Times New Roman"/>
                <w:sz w:val="22"/>
                <w:szCs w:val="22"/>
                <w:lang w:val="uk-UA"/>
              </w:rPr>
              <w:t>2015 рік</w:t>
            </w:r>
          </w:p>
          <w:p w:rsidR="00B13AB1" w:rsidRDefault="00B13AB1" w:rsidP="00B13AB1">
            <w:pPr>
              <w:pStyle w:val="a4"/>
              <w:jc w:val="center"/>
              <w:rPr>
                <w:rFonts w:ascii="Times New Roman" w:hAnsi="Times New Roman" w:cs="Times New Roman"/>
                <w:sz w:val="22"/>
                <w:szCs w:val="22"/>
                <w:lang w:val="uk-UA"/>
              </w:rPr>
            </w:pPr>
            <w:r w:rsidRPr="00B541A4">
              <w:rPr>
                <w:rFonts w:ascii="Times New Roman" w:hAnsi="Times New Roman" w:cs="Times New Roman"/>
                <w:sz w:val="22"/>
                <w:szCs w:val="22"/>
                <w:lang w:val="uk-UA"/>
              </w:rPr>
              <w:t>2016 рік</w:t>
            </w:r>
          </w:p>
          <w:p w:rsidR="00B13AB1" w:rsidRPr="00043BAA" w:rsidRDefault="00B13AB1" w:rsidP="00B13AB1">
            <w:pPr>
              <w:rPr>
                <w:lang w:eastAsia="en-US"/>
              </w:rPr>
            </w:pPr>
          </w:p>
          <w:p w:rsidR="00B13AB1" w:rsidRDefault="00B13AB1" w:rsidP="00B13AB1">
            <w:pPr>
              <w:rPr>
                <w:lang w:eastAsia="en-US"/>
              </w:rPr>
            </w:pPr>
          </w:p>
          <w:p w:rsidR="00B13AB1" w:rsidRPr="00B541A4" w:rsidRDefault="00B13AB1" w:rsidP="00B13AB1">
            <w:pPr>
              <w:pStyle w:val="a4"/>
              <w:jc w:val="center"/>
              <w:rPr>
                <w:rFonts w:ascii="Times New Roman" w:hAnsi="Times New Roman" w:cs="Times New Roman"/>
                <w:sz w:val="22"/>
                <w:szCs w:val="22"/>
                <w:lang w:val="uk-UA"/>
              </w:rPr>
            </w:pPr>
            <w:r w:rsidRPr="00B541A4">
              <w:rPr>
                <w:rFonts w:ascii="Times New Roman" w:hAnsi="Times New Roman" w:cs="Times New Roman"/>
                <w:sz w:val="22"/>
                <w:szCs w:val="22"/>
                <w:lang w:val="uk-UA"/>
              </w:rPr>
              <w:t>2015 рік</w:t>
            </w:r>
          </w:p>
          <w:p w:rsidR="00B13AB1" w:rsidRPr="00043BAA" w:rsidRDefault="00B13AB1" w:rsidP="00B13AB1">
            <w:pPr>
              <w:ind w:firstLine="483"/>
              <w:rPr>
                <w:lang w:eastAsia="en-US"/>
              </w:rPr>
            </w:pPr>
            <w:r w:rsidRPr="00B541A4">
              <w:rPr>
                <w:sz w:val="22"/>
                <w:szCs w:val="22"/>
              </w:rPr>
              <w:t>2016 рік</w:t>
            </w:r>
          </w:p>
        </w:tc>
        <w:tc>
          <w:tcPr>
            <w:tcW w:w="3211" w:type="dxa"/>
          </w:tcPr>
          <w:p w:rsidR="00B13AB1" w:rsidRPr="00D0196F" w:rsidRDefault="00B13AB1" w:rsidP="00B13AB1">
            <w:pPr>
              <w:pStyle w:val="Default"/>
              <w:ind w:left="-89"/>
              <w:jc w:val="center"/>
              <w:rPr>
                <w:rFonts w:ascii="Times New Roman" w:hAnsi="Times New Roman" w:cs="Times New Roman"/>
                <w:color w:val="auto"/>
                <w:sz w:val="22"/>
                <w:szCs w:val="22"/>
                <w:lang w:val="uk-UA"/>
              </w:rPr>
            </w:pPr>
            <w:r w:rsidRPr="00D0196F">
              <w:rPr>
                <w:rFonts w:ascii="Times New Roman" w:hAnsi="Times New Roman" w:cs="Times New Roman"/>
                <w:sz w:val="22"/>
                <w:szCs w:val="22"/>
                <w:lang w:val="uk-UA"/>
              </w:rPr>
              <w:t xml:space="preserve">Департамент економічного розвитку і торгівлі, інші структурні підрозділи  облдержадміністрації, райдержадміністрації, </w:t>
            </w:r>
            <w:r>
              <w:rPr>
                <w:rFonts w:ascii="Times New Roman" w:hAnsi="Times New Roman" w:cs="Times New Roman"/>
                <w:sz w:val="22"/>
                <w:szCs w:val="22"/>
                <w:lang w:val="uk-UA"/>
              </w:rPr>
              <w:t>органи місцевого самоврядування</w:t>
            </w:r>
            <w:r w:rsidRPr="00D0196F">
              <w:rPr>
                <w:rFonts w:ascii="Times New Roman" w:hAnsi="Times New Roman" w:cs="Times New Roman"/>
                <w:sz w:val="22"/>
                <w:szCs w:val="22"/>
                <w:lang w:val="uk-UA"/>
              </w:rPr>
              <w:t>, інші розробники регуляторних актів</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a4"/>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w:t>
            </w:r>
          </w:p>
        </w:tc>
      </w:tr>
      <w:tr w:rsidR="00B13AB1" w:rsidRPr="00D0196F">
        <w:trPr>
          <w:trHeight w:val="2125"/>
        </w:trPr>
        <w:tc>
          <w:tcPr>
            <w:tcW w:w="892" w:type="dxa"/>
          </w:tcPr>
          <w:p w:rsidR="00B13AB1" w:rsidRPr="00D0196F" w:rsidRDefault="00B13AB1" w:rsidP="00B13AB1">
            <w:pPr>
              <w:jc w:val="center"/>
              <w:rPr>
                <w:sz w:val="22"/>
                <w:szCs w:val="22"/>
              </w:rPr>
            </w:pPr>
            <w:r>
              <w:rPr>
                <w:sz w:val="22"/>
                <w:szCs w:val="22"/>
              </w:rPr>
              <w:lastRenderedPageBreak/>
              <w:t>3.</w:t>
            </w:r>
          </w:p>
        </w:tc>
        <w:tc>
          <w:tcPr>
            <w:tcW w:w="4925" w:type="dxa"/>
          </w:tcPr>
          <w:p w:rsidR="00B13AB1" w:rsidRPr="00B55261" w:rsidRDefault="00B13AB1" w:rsidP="00B13AB1">
            <w:pPr>
              <w:pStyle w:val="Default"/>
              <w:ind w:left="-35" w:right="-25"/>
              <w:jc w:val="both"/>
              <w:rPr>
                <w:rFonts w:ascii="Times New Roman" w:hAnsi="Times New Roman" w:cs="Times New Roman"/>
                <w:color w:val="auto"/>
                <w:sz w:val="22"/>
                <w:szCs w:val="22"/>
                <w:lang w:val="uk-UA"/>
              </w:rPr>
            </w:pPr>
            <w:r w:rsidRPr="00B55261">
              <w:rPr>
                <w:rFonts w:ascii="Times New Roman" w:hAnsi="Times New Roman" w:cs="Times New Roman"/>
                <w:color w:val="auto"/>
                <w:sz w:val="22"/>
                <w:szCs w:val="22"/>
                <w:lang w:val="uk-UA"/>
              </w:rPr>
              <w:t xml:space="preserve">Сприяння </w:t>
            </w:r>
            <w:r>
              <w:rPr>
                <w:rFonts w:ascii="Times New Roman" w:hAnsi="Times New Roman" w:cs="Times New Roman"/>
                <w:color w:val="auto"/>
                <w:sz w:val="22"/>
                <w:szCs w:val="22"/>
                <w:lang w:val="uk-UA"/>
              </w:rPr>
              <w:t>органам місцевого самоврядування</w:t>
            </w:r>
            <w:r w:rsidRPr="00B55261">
              <w:rPr>
                <w:rFonts w:ascii="Times New Roman" w:hAnsi="Times New Roman" w:cs="Times New Roman"/>
                <w:color w:val="auto"/>
                <w:sz w:val="22"/>
                <w:szCs w:val="22"/>
                <w:lang w:val="uk-UA"/>
              </w:rPr>
              <w:t xml:space="preserve"> у здійсненні ними державної регуляторної політики</w:t>
            </w:r>
          </w:p>
        </w:tc>
        <w:tc>
          <w:tcPr>
            <w:tcW w:w="1999" w:type="dxa"/>
          </w:tcPr>
          <w:p w:rsidR="00B13AB1" w:rsidRPr="00B55261" w:rsidRDefault="00B13AB1" w:rsidP="00B13AB1">
            <w:pPr>
              <w:pStyle w:val="Default"/>
              <w:jc w:val="center"/>
              <w:rPr>
                <w:rFonts w:ascii="Times New Roman" w:hAnsi="Times New Roman" w:cs="Times New Roman"/>
                <w:color w:val="auto"/>
                <w:sz w:val="22"/>
                <w:szCs w:val="22"/>
                <w:lang w:val="uk-UA"/>
              </w:rPr>
            </w:pPr>
            <w:r w:rsidRPr="00B55261">
              <w:rPr>
                <w:rFonts w:ascii="Times New Roman" w:hAnsi="Times New Roman" w:cs="Times New Roman"/>
                <w:color w:val="auto"/>
                <w:sz w:val="22"/>
                <w:szCs w:val="22"/>
                <w:lang w:val="uk-UA"/>
              </w:rPr>
              <w:t>Постійно</w:t>
            </w:r>
          </w:p>
        </w:tc>
        <w:tc>
          <w:tcPr>
            <w:tcW w:w="3211" w:type="dxa"/>
          </w:tcPr>
          <w:p w:rsidR="00B13AB1" w:rsidRDefault="00B13AB1" w:rsidP="00B13AB1">
            <w:pPr>
              <w:pStyle w:val="a4"/>
              <w:ind w:left="-89"/>
              <w:jc w:val="center"/>
              <w:rPr>
                <w:rFonts w:ascii="Times New Roman" w:hAnsi="Times New Roman" w:cs="Times New Roman"/>
                <w:bCs/>
                <w:sz w:val="22"/>
                <w:szCs w:val="22"/>
                <w:lang w:val="uk-UA"/>
              </w:rPr>
            </w:pPr>
            <w:r>
              <w:rPr>
                <w:rFonts w:ascii="Times New Roman" w:hAnsi="Times New Roman" w:cs="Times New Roman"/>
                <w:bCs/>
                <w:sz w:val="22"/>
                <w:szCs w:val="22"/>
                <w:lang w:val="uk-UA"/>
              </w:rPr>
              <w:t>Р</w:t>
            </w:r>
            <w:r w:rsidRPr="00B55261">
              <w:rPr>
                <w:rFonts w:ascii="Times New Roman" w:hAnsi="Times New Roman" w:cs="Times New Roman"/>
                <w:bCs/>
                <w:sz w:val="22"/>
                <w:szCs w:val="22"/>
                <w:lang w:val="uk-UA"/>
              </w:rPr>
              <w:t xml:space="preserve">айдержадміністрації, </w:t>
            </w:r>
          </w:p>
          <w:p w:rsidR="00B13AB1" w:rsidRPr="00B55261" w:rsidRDefault="00B13AB1" w:rsidP="00B13AB1">
            <w:pPr>
              <w:pStyle w:val="a4"/>
              <w:ind w:left="-89"/>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a4"/>
              <w:jc w:val="center"/>
              <w:rPr>
                <w:sz w:val="22"/>
                <w:szCs w:val="22"/>
                <w:lang w:val="uk-UA"/>
              </w:rPr>
            </w:pPr>
            <w:r w:rsidRPr="00D0196F">
              <w:rPr>
                <w:sz w:val="22"/>
                <w:szCs w:val="22"/>
                <w:lang w:val="uk-UA"/>
              </w:rPr>
              <w:t>-</w:t>
            </w:r>
          </w:p>
        </w:tc>
      </w:tr>
      <w:tr w:rsidR="00B13AB1" w:rsidRPr="00D0196F">
        <w:trPr>
          <w:trHeight w:val="1588"/>
        </w:trPr>
        <w:tc>
          <w:tcPr>
            <w:tcW w:w="892" w:type="dxa"/>
          </w:tcPr>
          <w:p w:rsidR="00B13AB1" w:rsidRPr="00D0196F" w:rsidRDefault="00B13AB1" w:rsidP="00B13AB1">
            <w:pPr>
              <w:jc w:val="center"/>
              <w:rPr>
                <w:sz w:val="22"/>
                <w:szCs w:val="22"/>
              </w:rPr>
            </w:pPr>
            <w:r>
              <w:rPr>
                <w:sz w:val="22"/>
                <w:szCs w:val="22"/>
              </w:rPr>
              <w:t>4.</w:t>
            </w:r>
          </w:p>
        </w:tc>
        <w:tc>
          <w:tcPr>
            <w:tcW w:w="4925" w:type="dxa"/>
          </w:tcPr>
          <w:p w:rsidR="00B13AB1" w:rsidRPr="00D0196F" w:rsidRDefault="00B13AB1" w:rsidP="00B13AB1">
            <w:pPr>
              <w:pStyle w:val="HTMLPreformatted"/>
              <w:ind w:left="-35" w:right="-25"/>
              <w:jc w:val="both"/>
              <w:rPr>
                <w:rFonts w:ascii="Times New Roman" w:hAnsi="Times New Roman" w:cs="Times New Roman"/>
                <w:sz w:val="22"/>
                <w:szCs w:val="22"/>
                <w:lang w:val="uk-UA"/>
              </w:rPr>
            </w:pPr>
            <w:r w:rsidRPr="00A829DD">
              <w:rPr>
                <w:rFonts w:ascii="Times New Roman" w:hAnsi="Times New Roman" w:cs="Times New Roman"/>
                <w:sz w:val="22"/>
                <w:szCs w:val="22"/>
                <w:lang w:val="uk-UA"/>
              </w:rPr>
              <w:t xml:space="preserve">Проведення публічних обговорень проектів регуляторних актів, розгляд проектів регуляторних актів на засіданнях консультативно-дорадчих органів при облдержадміністрації,  </w:t>
            </w:r>
            <w:r w:rsidRPr="00A829DD">
              <w:rPr>
                <w:rFonts w:ascii="Times New Roman" w:hAnsi="Times New Roman" w:cs="Times New Roman"/>
                <w:bCs/>
                <w:sz w:val="22"/>
                <w:szCs w:val="22"/>
                <w:lang w:val="uk-UA"/>
              </w:rPr>
              <w:t xml:space="preserve">райдержадміністраціях, </w:t>
            </w:r>
            <w:r w:rsidRPr="00A829DD">
              <w:rPr>
                <w:rFonts w:ascii="Times New Roman" w:hAnsi="Times New Roman" w:cs="Times New Roman"/>
                <w:sz w:val="22"/>
                <w:szCs w:val="22"/>
                <w:lang w:val="uk-UA"/>
              </w:rPr>
              <w:t>виконкомах міських (міст обласного значення) рад</w:t>
            </w:r>
            <w:r>
              <w:rPr>
                <w:rFonts w:ascii="Times New Roman" w:hAnsi="Times New Roman" w:cs="Times New Roman"/>
                <w:sz w:val="22"/>
                <w:szCs w:val="22"/>
                <w:lang w:val="uk-UA"/>
              </w:rPr>
              <w:t xml:space="preserve"> </w:t>
            </w:r>
          </w:p>
        </w:tc>
        <w:tc>
          <w:tcPr>
            <w:tcW w:w="1999" w:type="dxa"/>
          </w:tcPr>
          <w:p w:rsidR="00B13AB1" w:rsidRPr="00D0196F" w:rsidRDefault="00B13AB1" w:rsidP="00B13AB1">
            <w:pPr>
              <w:pStyle w:val="HTMLPreformatted"/>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Постійно</w:t>
            </w:r>
          </w:p>
        </w:tc>
        <w:tc>
          <w:tcPr>
            <w:tcW w:w="3211" w:type="dxa"/>
          </w:tcPr>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Департамент економічного розвитку і торгівлі облдержадміністрації,</w:t>
            </w:r>
          </w:p>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райдержадміністрації, виконкоми міських (міст обласного значення) рад</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BodyText"/>
              <w:jc w:val="center"/>
              <w:rPr>
                <w:sz w:val="22"/>
                <w:szCs w:val="22"/>
                <w:lang w:val="uk-UA"/>
              </w:rPr>
            </w:pPr>
            <w:r w:rsidRPr="00D0196F">
              <w:rPr>
                <w:sz w:val="22"/>
                <w:szCs w:val="22"/>
                <w:lang w:val="uk-UA"/>
              </w:rPr>
              <w:t>-</w:t>
            </w:r>
          </w:p>
        </w:tc>
      </w:tr>
      <w:tr w:rsidR="00B13AB1" w:rsidRPr="00D0196F">
        <w:trPr>
          <w:trHeight w:val="1405"/>
        </w:trPr>
        <w:tc>
          <w:tcPr>
            <w:tcW w:w="892" w:type="dxa"/>
          </w:tcPr>
          <w:p w:rsidR="00B13AB1" w:rsidRPr="00D0196F" w:rsidRDefault="00B13AB1" w:rsidP="00B13AB1">
            <w:pPr>
              <w:jc w:val="center"/>
              <w:rPr>
                <w:sz w:val="22"/>
                <w:szCs w:val="22"/>
              </w:rPr>
            </w:pPr>
            <w:r>
              <w:rPr>
                <w:sz w:val="22"/>
                <w:szCs w:val="22"/>
              </w:rPr>
              <w:t>5.</w:t>
            </w:r>
          </w:p>
        </w:tc>
        <w:tc>
          <w:tcPr>
            <w:tcW w:w="4925" w:type="dxa"/>
          </w:tcPr>
          <w:p w:rsidR="00B13AB1" w:rsidRPr="00D0196F" w:rsidRDefault="00B13AB1" w:rsidP="00B13AB1">
            <w:pPr>
              <w:pStyle w:val="HTMLPreformatted"/>
              <w:ind w:left="-35" w:right="-25"/>
              <w:jc w:val="both"/>
              <w:rPr>
                <w:rFonts w:ascii="Times New Roman" w:hAnsi="Times New Roman" w:cs="Times New Roman"/>
                <w:sz w:val="22"/>
                <w:szCs w:val="22"/>
                <w:lang w:val="uk-UA"/>
              </w:rPr>
            </w:pPr>
            <w:r w:rsidRPr="00A829DD">
              <w:rPr>
                <w:rFonts w:ascii="Times New Roman" w:hAnsi="Times New Roman" w:cs="Times New Roman"/>
                <w:sz w:val="22"/>
                <w:szCs w:val="22"/>
                <w:lang w:val="uk-UA"/>
              </w:rPr>
              <w:t>Реалізація комплексу заходів, необхідних для якісного надання адміністративних послуг через центри надання адміністративних послуг</w:t>
            </w:r>
          </w:p>
        </w:tc>
        <w:tc>
          <w:tcPr>
            <w:tcW w:w="1999" w:type="dxa"/>
          </w:tcPr>
          <w:p w:rsidR="00B13AB1" w:rsidRPr="00D0196F" w:rsidRDefault="00B13AB1" w:rsidP="00B13AB1">
            <w:pPr>
              <w:pStyle w:val="HTMLPreformatted"/>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Постійно</w:t>
            </w:r>
          </w:p>
        </w:tc>
        <w:tc>
          <w:tcPr>
            <w:tcW w:w="3211" w:type="dxa"/>
          </w:tcPr>
          <w:p w:rsidR="00B13AB1" w:rsidRPr="00D0196F" w:rsidRDefault="00B13AB1" w:rsidP="00B13AB1">
            <w:pPr>
              <w:pStyle w:val="a4"/>
              <w:ind w:left="-89"/>
              <w:jc w:val="center"/>
              <w:rPr>
                <w:rFonts w:ascii="Times New Roman" w:hAnsi="Times New Roman" w:cs="Times New Roman"/>
                <w:sz w:val="22"/>
                <w:szCs w:val="22"/>
                <w:lang w:val="uk-UA"/>
              </w:rPr>
            </w:pPr>
            <w:r>
              <w:rPr>
                <w:rFonts w:ascii="Times New Roman" w:hAnsi="Times New Roman" w:cs="Times New Roman"/>
                <w:sz w:val="22"/>
                <w:szCs w:val="22"/>
                <w:lang w:val="uk-UA"/>
              </w:rPr>
              <w:t>О</w:t>
            </w:r>
            <w:r w:rsidRPr="00D0196F">
              <w:rPr>
                <w:rFonts w:ascii="Times New Roman" w:hAnsi="Times New Roman" w:cs="Times New Roman"/>
                <w:sz w:val="22"/>
                <w:szCs w:val="22"/>
                <w:lang w:val="uk-UA"/>
              </w:rPr>
              <w:t>блдержадміністраці</w:t>
            </w:r>
            <w:r>
              <w:rPr>
                <w:rFonts w:ascii="Times New Roman" w:hAnsi="Times New Roman" w:cs="Times New Roman"/>
                <w:sz w:val="22"/>
                <w:szCs w:val="22"/>
                <w:lang w:val="uk-UA"/>
              </w:rPr>
              <w:t>я</w:t>
            </w:r>
            <w:r w:rsidRPr="00D0196F">
              <w:rPr>
                <w:rFonts w:ascii="Times New Roman" w:hAnsi="Times New Roman" w:cs="Times New Roman"/>
                <w:sz w:val="22"/>
                <w:szCs w:val="22"/>
                <w:lang w:val="uk-UA"/>
              </w:rPr>
              <w:t>,</w:t>
            </w:r>
          </w:p>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 xml:space="preserve">райдержадміністрації, органи місцевого самоврядування, </w:t>
            </w:r>
            <w:r>
              <w:rPr>
                <w:rFonts w:ascii="Times New Roman" w:hAnsi="Times New Roman" w:cs="Times New Roman"/>
                <w:sz w:val="22"/>
                <w:szCs w:val="22"/>
                <w:lang w:val="uk-UA"/>
              </w:rPr>
              <w:t>суб’єкти надання адміністративних послуг</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BodyText"/>
              <w:jc w:val="center"/>
              <w:rPr>
                <w:sz w:val="22"/>
                <w:szCs w:val="22"/>
                <w:lang w:val="uk-UA"/>
              </w:rPr>
            </w:pPr>
            <w:r w:rsidRPr="00D0196F">
              <w:rPr>
                <w:sz w:val="22"/>
                <w:szCs w:val="22"/>
                <w:lang w:val="uk-UA"/>
              </w:rPr>
              <w:t>-</w:t>
            </w:r>
          </w:p>
        </w:tc>
      </w:tr>
      <w:tr w:rsidR="00B13AB1" w:rsidRPr="00D0196F">
        <w:trPr>
          <w:trHeight w:val="2122"/>
        </w:trPr>
        <w:tc>
          <w:tcPr>
            <w:tcW w:w="892" w:type="dxa"/>
          </w:tcPr>
          <w:p w:rsidR="00B13AB1" w:rsidRPr="00D0196F" w:rsidRDefault="00B13AB1" w:rsidP="00B13AB1">
            <w:pPr>
              <w:jc w:val="center"/>
              <w:rPr>
                <w:sz w:val="22"/>
                <w:szCs w:val="22"/>
              </w:rPr>
            </w:pPr>
            <w:r>
              <w:rPr>
                <w:sz w:val="22"/>
                <w:szCs w:val="22"/>
              </w:rPr>
              <w:t>6.</w:t>
            </w:r>
          </w:p>
        </w:tc>
        <w:tc>
          <w:tcPr>
            <w:tcW w:w="4925" w:type="dxa"/>
          </w:tcPr>
          <w:p w:rsidR="00B13AB1" w:rsidRPr="00D0196F" w:rsidRDefault="00B13AB1" w:rsidP="00B13AB1">
            <w:pPr>
              <w:pStyle w:val="HTMLPreformatted"/>
              <w:ind w:left="-35" w:right="-25"/>
              <w:jc w:val="both"/>
              <w:rPr>
                <w:rFonts w:ascii="Times New Roman" w:hAnsi="Times New Roman" w:cs="Times New Roman"/>
                <w:sz w:val="22"/>
                <w:szCs w:val="22"/>
                <w:lang w:val="uk-UA"/>
              </w:rPr>
            </w:pPr>
            <w:r w:rsidRPr="00A829DD">
              <w:rPr>
                <w:rFonts w:ascii="Times New Roman" w:hAnsi="Times New Roman" w:cs="Times New Roman"/>
                <w:sz w:val="22"/>
                <w:szCs w:val="22"/>
                <w:lang w:val="uk-UA"/>
              </w:rPr>
              <w:t>Проведення аналізу діяльності центрів надання адміністративних послуг на підставі моніторингу показників їх діяльності</w:t>
            </w:r>
            <w:r w:rsidRPr="00D0196F">
              <w:rPr>
                <w:rFonts w:ascii="Times New Roman" w:hAnsi="Times New Roman" w:cs="Times New Roman"/>
                <w:sz w:val="22"/>
                <w:szCs w:val="22"/>
                <w:lang w:val="uk-UA"/>
              </w:rPr>
              <w:t xml:space="preserve"> </w:t>
            </w:r>
          </w:p>
        </w:tc>
        <w:tc>
          <w:tcPr>
            <w:tcW w:w="1999" w:type="dxa"/>
          </w:tcPr>
          <w:p w:rsidR="00B13AB1" w:rsidRPr="00D0196F" w:rsidRDefault="00B13AB1" w:rsidP="00B13AB1">
            <w:pPr>
              <w:pStyle w:val="HTMLPreformatted"/>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Щоквартально</w:t>
            </w:r>
          </w:p>
        </w:tc>
        <w:tc>
          <w:tcPr>
            <w:tcW w:w="3211" w:type="dxa"/>
          </w:tcPr>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Департамент економічного розвитку і торгівлі облдержадміністрації,</w:t>
            </w:r>
          </w:p>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райдержадміністрації, виконкоми міських (міст обласного значення) рад</w:t>
            </w:r>
            <w:r>
              <w:rPr>
                <w:rFonts w:ascii="Times New Roman" w:hAnsi="Times New Roman" w:cs="Times New Roman"/>
                <w:sz w:val="22"/>
                <w:szCs w:val="22"/>
                <w:lang w:val="uk-UA"/>
              </w:rPr>
              <w:t xml:space="preserve">, </w:t>
            </w:r>
            <w:r w:rsidRPr="00D0196F">
              <w:rPr>
                <w:rFonts w:ascii="Times New Roman" w:hAnsi="Times New Roman" w:cs="Times New Roman"/>
                <w:sz w:val="22"/>
                <w:szCs w:val="22"/>
                <w:lang w:val="uk-UA"/>
              </w:rPr>
              <w:t>суб’єкти надання адміністративних послуг</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BodyText"/>
              <w:jc w:val="center"/>
              <w:rPr>
                <w:sz w:val="22"/>
                <w:szCs w:val="22"/>
                <w:lang w:val="uk-UA"/>
              </w:rPr>
            </w:pPr>
            <w:r w:rsidRPr="00D0196F">
              <w:rPr>
                <w:sz w:val="22"/>
                <w:szCs w:val="22"/>
                <w:lang w:val="uk-UA"/>
              </w:rPr>
              <w:t>-</w:t>
            </w:r>
          </w:p>
        </w:tc>
      </w:tr>
      <w:tr w:rsidR="00B13AB1" w:rsidRPr="00D0196F">
        <w:trPr>
          <w:trHeight w:val="1587"/>
        </w:trPr>
        <w:tc>
          <w:tcPr>
            <w:tcW w:w="892" w:type="dxa"/>
          </w:tcPr>
          <w:p w:rsidR="00B13AB1" w:rsidRPr="00D0196F" w:rsidRDefault="00B13AB1" w:rsidP="00B13AB1">
            <w:pPr>
              <w:jc w:val="center"/>
              <w:rPr>
                <w:sz w:val="22"/>
                <w:szCs w:val="22"/>
              </w:rPr>
            </w:pPr>
            <w:r>
              <w:rPr>
                <w:sz w:val="22"/>
                <w:szCs w:val="22"/>
              </w:rPr>
              <w:t>7.</w:t>
            </w:r>
          </w:p>
        </w:tc>
        <w:tc>
          <w:tcPr>
            <w:tcW w:w="4925" w:type="dxa"/>
          </w:tcPr>
          <w:p w:rsidR="00B13AB1" w:rsidRPr="00A829DD" w:rsidRDefault="00B13AB1" w:rsidP="00B13AB1">
            <w:pPr>
              <w:pStyle w:val="HTMLPreformatted"/>
              <w:ind w:left="-35" w:right="-25"/>
              <w:jc w:val="both"/>
              <w:rPr>
                <w:rFonts w:ascii="Times New Roman" w:hAnsi="Times New Roman" w:cs="Times New Roman"/>
                <w:sz w:val="22"/>
                <w:szCs w:val="22"/>
                <w:lang w:val="uk-UA"/>
              </w:rPr>
            </w:pPr>
            <w:r w:rsidRPr="00A829DD">
              <w:rPr>
                <w:rFonts w:ascii="Times New Roman" w:hAnsi="Times New Roman" w:cs="Times New Roman"/>
                <w:sz w:val="22"/>
                <w:szCs w:val="22"/>
                <w:lang w:val="uk-UA"/>
              </w:rPr>
              <w:t>Заслуховування результатів аналізу діяльності центрів надання адміністративних послуг на засіданнях колегій обласної державної адміністрації, місцевих органів виконавчої влади</w:t>
            </w:r>
          </w:p>
        </w:tc>
        <w:tc>
          <w:tcPr>
            <w:tcW w:w="1999" w:type="dxa"/>
          </w:tcPr>
          <w:p w:rsidR="00B13AB1" w:rsidRPr="00D0196F" w:rsidRDefault="00B13AB1" w:rsidP="00B13AB1">
            <w:pPr>
              <w:pStyle w:val="HTMLPreformatted"/>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Щорічно</w:t>
            </w:r>
          </w:p>
        </w:tc>
        <w:tc>
          <w:tcPr>
            <w:tcW w:w="3211" w:type="dxa"/>
          </w:tcPr>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Департамент економічного розвитку і торгівлі облдержадміністрації,</w:t>
            </w:r>
          </w:p>
          <w:p w:rsidR="00B13AB1" w:rsidRPr="00D0196F" w:rsidRDefault="00B13AB1" w:rsidP="00B13AB1">
            <w:pPr>
              <w:pStyle w:val="a4"/>
              <w:ind w:left="-89"/>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райдержадміністрації, виконкоми міських (міст обласного значення) рад</w:t>
            </w:r>
          </w:p>
        </w:tc>
        <w:tc>
          <w:tcPr>
            <w:tcW w:w="1935" w:type="dxa"/>
          </w:tcPr>
          <w:p w:rsidR="00B13AB1" w:rsidRPr="00D0196F" w:rsidRDefault="00B13AB1" w:rsidP="00B13AB1">
            <w:pPr>
              <w:jc w:val="center"/>
              <w:rPr>
                <w:sz w:val="22"/>
                <w:szCs w:val="22"/>
              </w:rPr>
            </w:pPr>
            <w:r>
              <w:rPr>
                <w:sz w:val="22"/>
                <w:szCs w:val="22"/>
              </w:rPr>
              <w:t>-</w:t>
            </w:r>
          </w:p>
        </w:tc>
        <w:tc>
          <w:tcPr>
            <w:tcW w:w="2064" w:type="dxa"/>
          </w:tcPr>
          <w:p w:rsidR="00B13AB1" w:rsidRPr="00D0196F" w:rsidRDefault="00B13AB1" w:rsidP="00B13AB1">
            <w:pPr>
              <w:pStyle w:val="BodyText"/>
              <w:jc w:val="center"/>
              <w:rPr>
                <w:sz w:val="22"/>
                <w:szCs w:val="22"/>
                <w:lang w:val="uk-UA"/>
              </w:rPr>
            </w:pPr>
            <w:r>
              <w:rPr>
                <w:sz w:val="22"/>
                <w:szCs w:val="22"/>
                <w:lang w:val="uk-UA"/>
              </w:rPr>
              <w:t>-</w:t>
            </w:r>
          </w:p>
        </w:tc>
      </w:tr>
      <w:tr w:rsidR="00B13AB1" w:rsidRPr="00D0196F">
        <w:trPr>
          <w:trHeight w:val="2129"/>
        </w:trPr>
        <w:tc>
          <w:tcPr>
            <w:tcW w:w="892" w:type="dxa"/>
          </w:tcPr>
          <w:p w:rsidR="00B13AB1" w:rsidRPr="00D0196F" w:rsidRDefault="00B13AB1" w:rsidP="00B13AB1">
            <w:pPr>
              <w:jc w:val="center"/>
              <w:rPr>
                <w:sz w:val="22"/>
                <w:szCs w:val="22"/>
              </w:rPr>
            </w:pPr>
            <w:r>
              <w:rPr>
                <w:sz w:val="22"/>
                <w:szCs w:val="22"/>
              </w:rPr>
              <w:lastRenderedPageBreak/>
              <w:t>8.</w:t>
            </w:r>
          </w:p>
        </w:tc>
        <w:tc>
          <w:tcPr>
            <w:tcW w:w="4925" w:type="dxa"/>
          </w:tcPr>
          <w:p w:rsidR="00B13AB1" w:rsidRPr="00A829DD" w:rsidRDefault="00B13AB1" w:rsidP="00B13AB1">
            <w:pPr>
              <w:pStyle w:val="ab"/>
              <w:ind w:left="-35" w:right="-25"/>
              <w:jc w:val="both"/>
              <w:rPr>
                <w:rFonts w:ascii="Times New Roman" w:hAnsi="Times New Roman" w:cs="Times New Roman"/>
                <w:sz w:val="22"/>
                <w:szCs w:val="22"/>
                <w:lang w:val="uk-UA"/>
              </w:rPr>
            </w:pPr>
            <w:r w:rsidRPr="00A829DD">
              <w:rPr>
                <w:rFonts w:ascii="Times New Roman" w:hAnsi="Times New Roman" w:cs="Times New Roman"/>
                <w:sz w:val="22"/>
                <w:szCs w:val="22"/>
                <w:lang w:val="uk-UA"/>
              </w:rPr>
              <w:t>За</w:t>
            </w:r>
            <w:r>
              <w:rPr>
                <w:rFonts w:ascii="Times New Roman" w:hAnsi="Times New Roman" w:cs="Times New Roman"/>
                <w:sz w:val="22"/>
                <w:szCs w:val="22"/>
                <w:lang w:val="uk-UA"/>
              </w:rPr>
              <w:t>стосування</w:t>
            </w:r>
            <w:r w:rsidRPr="00A829DD">
              <w:rPr>
                <w:rFonts w:ascii="Times New Roman" w:hAnsi="Times New Roman" w:cs="Times New Roman"/>
                <w:sz w:val="22"/>
                <w:szCs w:val="22"/>
                <w:lang w:val="uk-UA"/>
              </w:rPr>
              <w:t xml:space="preserve"> електронного документообігу у процедурах надання адміністративних послуг, забезпечення доступу </w:t>
            </w:r>
            <w:r>
              <w:rPr>
                <w:rFonts w:ascii="Times New Roman" w:hAnsi="Times New Roman" w:cs="Times New Roman"/>
                <w:sz w:val="22"/>
                <w:szCs w:val="22"/>
                <w:lang w:val="uk-UA"/>
              </w:rPr>
              <w:t xml:space="preserve">державних адміністраторів та </w:t>
            </w:r>
            <w:r w:rsidRPr="00A829DD">
              <w:rPr>
                <w:rFonts w:ascii="Times New Roman" w:hAnsi="Times New Roman" w:cs="Times New Roman"/>
                <w:sz w:val="22"/>
                <w:szCs w:val="22"/>
                <w:lang w:val="uk-UA"/>
              </w:rPr>
              <w:t>адміністраторів центрів надання адміністративних послуг до інформації з державних реєстрів, інших інформаційних баз (систем), які використовуються для надання адміністративних послуг</w:t>
            </w:r>
          </w:p>
        </w:tc>
        <w:tc>
          <w:tcPr>
            <w:tcW w:w="1999" w:type="dxa"/>
          </w:tcPr>
          <w:p w:rsidR="00B13AB1" w:rsidRPr="00D0196F" w:rsidRDefault="00B13AB1" w:rsidP="00B13AB1">
            <w:pPr>
              <w:pStyle w:val="ab"/>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Постійно</w:t>
            </w:r>
          </w:p>
        </w:tc>
        <w:tc>
          <w:tcPr>
            <w:tcW w:w="3211" w:type="dxa"/>
          </w:tcPr>
          <w:p w:rsidR="00B13AB1" w:rsidRPr="00D0196F" w:rsidRDefault="00B13AB1" w:rsidP="00B13AB1">
            <w:pPr>
              <w:pStyle w:val="a4"/>
              <w:ind w:left="-89"/>
              <w:jc w:val="center"/>
              <w:rPr>
                <w:rFonts w:ascii="Times New Roman" w:hAnsi="Times New Roman" w:cs="Times New Roman"/>
                <w:iCs/>
                <w:sz w:val="22"/>
                <w:szCs w:val="22"/>
                <w:lang w:val="uk-UA"/>
              </w:rPr>
            </w:pPr>
            <w:r>
              <w:rPr>
                <w:rFonts w:ascii="Times New Roman" w:hAnsi="Times New Roman" w:cs="Times New Roman"/>
                <w:bCs/>
                <w:sz w:val="22"/>
                <w:szCs w:val="22"/>
                <w:lang w:val="uk-UA"/>
              </w:rPr>
              <w:t>О</w:t>
            </w:r>
            <w:r w:rsidRPr="00D0196F">
              <w:rPr>
                <w:rFonts w:ascii="Times New Roman" w:hAnsi="Times New Roman" w:cs="Times New Roman"/>
                <w:bCs/>
                <w:sz w:val="22"/>
                <w:szCs w:val="22"/>
                <w:lang w:val="uk-UA"/>
              </w:rPr>
              <w:t>блдержадміністраці</w:t>
            </w:r>
            <w:r>
              <w:rPr>
                <w:rFonts w:ascii="Times New Roman" w:hAnsi="Times New Roman" w:cs="Times New Roman"/>
                <w:bCs/>
                <w:sz w:val="22"/>
                <w:szCs w:val="22"/>
                <w:lang w:val="uk-UA"/>
              </w:rPr>
              <w:t>я</w:t>
            </w:r>
            <w:r w:rsidRPr="00D0196F">
              <w:rPr>
                <w:rFonts w:ascii="Times New Roman" w:hAnsi="Times New Roman" w:cs="Times New Roman"/>
                <w:bCs/>
                <w:sz w:val="22"/>
                <w:szCs w:val="22"/>
                <w:lang w:val="uk-UA"/>
              </w:rPr>
              <w:t xml:space="preserve">, </w:t>
            </w:r>
            <w:r w:rsidRPr="00D0196F">
              <w:rPr>
                <w:rFonts w:ascii="Times New Roman" w:hAnsi="Times New Roman" w:cs="Times New Roman"/>
                <w:sz w:val="22"/>
                <w:szCs w:val="22"/>
                <w:lang w:val="uk-UA"/>
              </w:rPr>
              <w:t>райдержадміністрації, виконкоми міських (міст обласного значення) рад, суб’єкти надання адміністративних послуг</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BodyText"/>
              <w:jc w:val="center"/>
              <w:rPr>
                <w:sz w:val="22"/>
                <w:szCs w:val="22"/>
                <w:lang w:val="uk-UA"/>
              </w:rPr>
            </w:pPr>
            <w:r w:rsidRPr="00D0196F">
              <w:rPr>
                <w:sz w:val="22"/>
                <w:szCs w:val="22"/>
                <w:lang w:val="uk-UA"/>
              </w:rPr>
              <w:t>-</w:t>
            </w:r>
          </w:p>
        </w:tc>
      </w:tr>
      <w:tr w:rsidR="00B13AB1" w:rsidRPr="00D0196F">
        <w:trPr>
          <w:trHeight w:val="3555"/>
        </w:trPr>
        <w:tc>
          <w:tcPr>
            <w:tcW w:w="892" w:type="dxa"/>
          </w:tcPr>
          <w:p w:rsidR="00B13AB1" w:rsidRPr="00D0196F" w:rsidRDefault="00B13AB1" w:rsidP="00B13AB1">
            <w:pPr>
              <w:jc w:val="center"/>
              <w:rPr>
                <w:sz w:val="22"/>
                <w:szCs w:val="22"/>
              </w:rPr>
            </w:pPr>
            <w:r>
              <w:rPr>
                <w:sz w:val="22"/>
                <w:szCs w:val="22"/>
              </w:rPr>
              <w:t>9.</w:t>
            </w:r>
          </w:p>
        </w:tc>
        <w:tc>
          <w:tcPr>
            <w:tcW w:w="4925" w:type="dxa"/>
          </w:tcPr>
          <w:p w:rsidR="00B13AB1" w:rsidRPr="00B55261" w:rsidRDefault="00B13AB1" w:rsidP="00B13AB1">
            <w:pPr>
              <w:pStyle w:val="HTMLPreformatted"/>
              <w:ind w:left="-35" w:right="-25"/>
              <w:jc w:val="both"/>
              <w:rPr>
                <w:rFonts w:ascii="Times New Roman" w:hAnsi="Times New Roman" w:cs="Times New Roman"/>
                <w:sz w:val="22"/>
                <w:szCs w:val="22"/>
                <w:lang w:val="uk-UA"/>
              </w:rPr>
            </w:pPr>
            <w:r w:rsidRPr="00B55261">
              <w:rPr>
                <w:rFonts w:ascii="Times New Roman" w:hAnsi="Times New Roman" w:cs="Times New Roman"/>
                <w:sz w:val="22"/>
                <w:szCs w:val="22"/>
                <w:lang w:val="uk-UA"/>
              </w:rPr>
              <w:t xml:space="preserve">Проведення навчальних семінарів, нарад, “круглих столів” для підвищення кваліфікації посадових осіб державних органів влади, що реалізують державну політику підтримки підприємництва (спеціалістів економічних служб, адміністраторів, державних адміністраторів, державних реєстраторів тощо) </w:t>
            </w:r>
          </w:p>
          <w:p w:rsidR="00B13AB1" w:rsidRPr="009573FA" w:rsidRDefault="00B13AB1" w:rsidP="00B13AB1">
            <w:pPr>
              <w:pStyle w:val="HTMLPreformatted"/>
              <w:ind w:left="-35" w:right="-25"/>
              <w:jc w:val="both"/>
              <w:rPr>
                <w:rFonts w:ascii="Times New Roman" w:hAnsi="Times New Roman" w:cs="Times New Roman"/>
                <w:color w:val="008000"/>
                <w:sz w:val="22"/>
                <w:szCs w:val="22"/>
                <w:lang w:val="uk-UA"/>
              </w:rPr>
            </w:pPr>
          </w:p>
        </w:tc>
        <w:tc>
          <w:tcPr>
            <w:tcW w:w="1999" w:type="dxa"/>
          </w:tcPr>
          <w:p w:rsidR="00B13AB1" w:rsidRPr="00B55261" w:rsidRDefault="00B13AB1" w:rsidP="00B13AB1">
            <w:pPr>
              <w:pStyle w:val="HTMLPreformatted"/>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2015 рік</w:t>
            </w:r>
          </w:p>
          <w:p w:rsidR="00B13AB1" w:rsidRPr="009573FA" w:rsidRDefault="00B13AB1" w:rsidP="00B13AB1">
            <w:pPr>
              <w:pStyle w:val="HTMLPreformatted"/>
              <w:jc w:val="center"/>
              <w:rPr>
                <w:rFonts w:ascii="Times New Roman" w:hAnsi="Times New Roman" w:cs="Times New Roman"/>
                <w:color w:val="0000FF"/>
                <w:sz w:val="22"/>
                <w:szCs w:val="22"/>
                <w:lang w:val="uk-UA"/>
              </w:rPr>
            </w:pPr>
            <w:r w:rsidRPr="00B55261">
              <w:rPr>
                <w:rFonts w:ascii="Times New Roman" w:hAnsi="Times New Roman" w:cs="Times New Roman"/>
                <w:sz w:val="22"/>
                <w:szCs w:val="22"/>
                <w:lang w:val="uk-UA"/>
              </w:rPr>
              <w:t>2016 рік</w:t>
            </w:r>
          </w:p>
        </w:tc>
        <w:tc>
          <w:tcPr>
            <w:tcW w:w="3211" w:type="dxa"/>
          </w:tcPr>
          <w:p w:rsidR="00B13AB1" w:rsidRPr="00B55261" w:rsidRDefault="00B13AB1" w:rsidP="00B13AB1">
            <w:pPr>
              <w:pStyle w:val="a4"/>
              <w:ind w:left="-89"/>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Департамент економічного розвитку і торгівлі облдержадміністрації,</w:t>
            </w:r>
          </w:p>
          <w:p w:rsidR="00B13AB1" w:rsidRPr="009573FA" w:rsidRDefault="00B13AB1" w:rsidP="00B13AB1">
            <w:pPr>
              <w:pStyle w:val="a4"/>
              <w:ind w:left="-89"/>
              <w:jc w:val="center"/>
              <w:rPr>
                <w:rFonts w:ascii="Times New Roman" w:hAnsi="Times New Roman" w:cs="Times New Roman"/>
                <w:color w:val="0000FF"/>
                <w:sz w:val="22"/>
                <w:szCs w:val="22"/>
                <w:lang w:val="uk-UA"/>
              </w:rPr>
            </w:pPr>
            <w:r w:rsidRPr="00B55261">
              <w:rPr>
                <w:rFonts w:ascii="Times New Roman" w:hAnsi="Times New Roman" w:cs="Times New Roman"/>
                <w:sz w:val="22"/>
                <w:szCs w:val="22"/>
                <w:lang w:val="uk-UA"/>
              </w:rPr>
              <w:t>райдержадміністрації, органи місцевого самоврядування, територіальні підрозділи центральних органів виконавчої влади,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935" w:type="dxa"/>
          </w:tcPr>
          <w:p w:rsidR="00B13AB1" w:rsidRPr="00D0196F" w:rsidRDefault="00B13AB1" w:rsidP="00B13AB1">
            <w:pPr>
              <w:jc w:val="center"/>
              <w:rPr>
                <w:sz w:val="22"/>
                <w:szCs w:val="22"/>
              </w:rPr>
            </w:pPr>
            <w:r w:rsidRPr="00D0196F">
              <w:rPr>
                <w:sz w:val="22"/>
                <w:szCs w:val="22"/>
              </w:rPr>
              <w:t>-</w:t>
            </w:r>
          </w:p>
        </w:tc>
        <w:tc>
          <w:tcPr>
            <w:tcW w:w="2064" w:type="dxa"/>
          </w:tcPr>
          <w:p w:rsidR="00B13AB1" w:rsidRPr="00D0196F" w:rsidRDefault="00B13AB1" w:rsidP="00B13AB1">
            <w:pPr>
              <w:pStyle w:val="BodyText"/>
              <w:jc w:val="center"/>
              <w:rPr>
                <w:sz w:val="22"/>
                <w:szCs w:val="22"/>
                <w:lang w:val="uk-UA"/>
              </w:rPr>
            </w:pPr>
            <w:r w:rsidRPr="00D0196F">
              <w:rPr>
                <w:sz w:val="22"/>
                <w:szCs w:val="22"/>
                <w:lang w:val="uk-UA"/>
              </w:rPr>
              <w:t>-</w:t>
            </w:r>
          </w:p>
        </w:tc>
      </w:tr>
      <w:tr w:rsidR="00B13AB1" w:rsidRPr="00D0196F">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10.</w:t>
            </w:r>
          </w:p>
        </w:tc>
        <w:tc>
          <w:tcPr>
            <w:tcW w:w="4925" w:type="dxa"/>
          </w:tcPr>
          <w:p w:rsidR="00B13AB1" w:rsidRPr="00A92B86" w:rsidRDefault="00B13AB1" w:rsidP="00B13AB1">
            <w:pPr>
              <w:tabs>
                <w:tab w:val="left" w:pos="702"/>
              </w:tabs>
              <w:jc w:val="both"/>
              <w:rPr>
                <w:sz w:val="22"/>
                <w:szCs w:val="22"/>
              </w:rPr>
            </w:pPr>
            <w:r w:rsidRPr="00A92B86">
              <w:rPr>
                <w:sz w:val="22"/>
                <w:szCs w:val="22"/>
              </w:rPr>
              <w:t xml:space="preserve">Застосування </w:t>
            </w:r>
            <w:proofErr w:type="spellStart"/>
            <w:r w:rsidRPr="00A92B86">
              <w:rPr>
                <w:sz w:val="22"/>
                <w:szCs w:val="22"/>
              </w:rPr>
              <w:t>упереджувально-профілактичних</w:t>
            </w:r>
            <w:proofErr w:type="spellEnd"/>
            <w:r w:rsidRPr="00A92B86">
              <w:rPr>
                <w:sz w:val="22"/>
                <w:szCs w:val="22"/>
              </w:rPr>
              <w:t xml:space="preserve"> методів взаємодії </w:t>
            </w:r>
            <w:r w:rsidRPr="00A92B86">
              <w:rPr>
                <w:rFonts w:eastAsia="TimesNewRomanPSMT"/>
                <w:sz w:val="22"/>
                <w:szCs w:val="22"/>
              </w:rPr>
              <w:t>о</w:t>
            </w:r>
            <w:r w:rsidRPr="00A92B86">
              <w:rPr>
                <w:sz w:val="22"/>
                <w:szCs w:val="22"/>
              </w:rPr>
              <w:t>рганів державного контролю (нагляду) з суб’єктами підприємництва</w:t>
            </w:r>
          </w:p>
        </w:tc>
        <w:tc>
          <w:tcPr>
            <w:tcW w:w="1999" w:type="dxa"/>
          </w:tcPr>
          <w:p w:rsidR="00B13AB1" w:rsidRPr="00A92B86"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A92B86">
              <w:rPr>
                <w:rFonts w:ascii="Times New Roman" w:hAnsi="Times New Roman" w:cs="Times New Roman"/>
                <w:sz w:val="22"/>
                <w:szCs w:val="22"/>
                <w:lang w:val="uk-UA"/>
              </w:rPr>
              <w:t>Постійно</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jc w:val="center"/>
              <w:rPr>
                <w:bCs/>
                <w:sz w:val="22"/>
                <w:szCs w:val="22"/>
                <w:lang w:val="uk-UA"/>
              </w:rPr>
            </w:pPr>
            <w:r w:rsidRPr="00B55261">
              <w:rPr>
                <w:sz w:val="22"/>
                <w:szCs w:val="22"/>
                <w:lang w:val="uk-UA"/>
              </w:rPr>
              <w:t>Органи державного контролю (нагляду) у сфері господарської діяльності</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D0196F">
              <w:rPr>
                <w:sz w:val="22"/>
                <w:szCs w:val="22"/>
                <w:lang w:val="uk-UA"/>
              </w:rPr>
              <w:t>-</w:t>
            </w:r>
          </w:p>
        </w:tc>
      </w:tr>
      <w:tr w:rsidR="00B13AB1" w:rsidRPr="00D0196F">
        <w:trPr>
          <w:trHeight w:val="1585"/>
        </w:trPr>
        <w:tc>
          <w:tcPr>
            <w:tcW w:w="892" w:type="dxa"/>
          </w:tcPr>
          <w:p w:rsidR="00B13AB1"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11.</w:t>
            </w:r>
          </w:p>
        </w:tc>
        <w:tc>
          <w:tcPr>
            <w:tcW w:w="4925" w:type="dxa"/>
          </w:tcPr>
          <w:p w:rsidR="00B13AB1" w:rsidRPr="00F56BEA" w:rsidRDefault="00B13AB1" w:rsidP="00B13AB1">
            <w:pPr>
              <w:tabs>
                <w:tab w:val="left" w:pos="702"/>
              </w:tabs>
              <w:jc w:val="both"/>
              <w:rPr>
                <w:sz w:val="22"/>
                <w:szCs w:val="22"/>
              </w:rPr>
            </w:pPr>
            <w:r>
              <w:rPr>
                <w:sz w:val="22"/>
                <w:szCs w:val="22"/>
              </w:rPr>
              <w:t>Р</w:t>
            </w:r>
            <w:r w:rsidRPr="00DB37FA">
              <w:rPr>
                <w:sz w:val="22"/>
                <w:szCs w:val="22"/>
              </w:rPr>
              <w:t>озміщення на офіційних веб-сайтах органів державного нагляду (контролю) узагальненої інформації про результати проведених заходів державного нагляду (контролю) та виявлені типові порушення, роз'яснень щодо змісту відповідних вимог нормативно-правових актів</w:t>
            </w:r>
          </w:p>
        </w:tc>
        <w:tc>
          <w:tcPr>
            <w:tcW w:w="1999" w:type="dxa"/>
          </w:tcPr>
          <w:p w:rsidR="00B13AB1" w:rsidRPr="00A92B86"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A92B86">
              <w:rPr>
                <w:rFonts w:ascii="Times New Roman" w:hAnsi="Times New Roman" w:cs="Times New Roman"/>
                <w:sz w:val="22"/>
                <w:szCs w:val="22"/>
                <w:lang w:val="uk-UA"/>
              </w:rPr>
              <w:t>Постійно</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jc w:val="center"/>
              <w:rPr>
                <w:bCs/>
                <w:sz w:val="22"/>
                <w:szCs w:val="22"/>
                <w:lang w:val="uk-UA"/>
              </w:rPr>
            </w:pPr>
            <w:r w:rsidRPr="00B55261">
              <w:rPr>
                <w:sz w:val="22"/>
                <w:szCs w:val="22"/>
                <w:lang w:val="uk-UA"/>
              </w:rPr>
              <w:t>Органи державного контролю (нагляду) у сфері господарської діяльності</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D0196F">
              <w:rPr>
                <w:sz w:val="22"/>
                <w:szCs w:val="22"/>
                <w:lang w:val="uk-UA"/>
              </w:rPr>
              <w:t>-</w:t>
            </w:r>
          </w:p>
        </w:tc>
      </w:tr>
      <w:tr w:rsidR="00B13AB1" w:rsidRPr="00D0196F">
        <w:trPr>
          <w:trHeight w:val="876"/>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c>
          <w:tcPr>
            <w:tcW w:w="4925" w:type="dxa"/>
          </w:tcPr>
          <w:p w:rsidR="00B13AB1" w:rsidRPr="00A829DD" w:rsidRDefault="00B13AB1" w:rsidP="00F56B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rFonts w:ascii="Times New Roman" w:hAnsi="Times New Roman" w:cs="Times New Roman"/>
                <w:sz w:val="22"/>
                <w:szCs w:val="22"/>
                <w:lang w:val="uk-UA"/>
              </w:rPr>
            </w:pPr>
            <w:r w:rsidRPr="00D1427A">
              <w:rPr>
                <w:rFonts w:ascii="Times New Roman" w:hAnsi="Times New Roman" w:cs="Times New Roman"/>
                <w:sz w:val="22"/>
                <w:szCs w:val="22"/>
                <w:lang w:val="uk-UA"/>
              </w:rPr>
              <w:t xml:space="preserve">Забезпечення ефективної діяльності громадської ради при </w:t>
            </w:r>
            <w:r w:rsidRPr="00D1427A">
              <w:rPr>
                <w:rStyle w:val="100"/>
                <w:sz w:val="22"/>
                <w:szCs w:val="22"/>
                <w:lang w:val="uk-UA" w:eastAsia="uk-UA"/>
              </w:rPr>
              <w:t>Головному управлінні державної фіскальної служби в області</w:t>
            </w:r>
            <w:r w:rsidRPr="00D1427A">
              <w:rPr>
                <w:rFonts w:ascii="Times New Roman" w:hAnsi="Times New Roman" w:cs="Times New Roman"/>
                <w:sz w:val="22"/>
                <w:szCs w:val="22"/>
                <w:lang w:val="uk-UA"/>
              </w:rPr>
              <w:t xml:space="preserve"> </w:t>
            </w:r>
          </w:p>
        </w:tc>
        <w:tc>
          <w:tcPr>
            <w:tcW w:w="1999" w:type="dxa"/>
          </w:tcPr>
          <w:p w:rsidR="00B13AB1" w:rsidRPr="00D0196F"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2015 рік</w:t>
            </w:r>
          </w:p>
          <w:p w:rsidR="00B13AB1" w:rsidRPr="00D0196F"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t>2016 рік</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jc w:val="center"/>
              <w:rPr>
                <w:bCs/>
                <w:sz w:val="22"/>
                <w:szCs w:val="22"/>
                <w:lang w:val="uk-UA"/>
              </w:rPr>
            </w:pPr>
            <w:r w:rsidRPr="00B55261">
              <w:rPr>
                <w:rStyle w:val="100"/>
                <w:sz w:val="22"/>
                <w:szCs w:val="22"/>
                <w:lang w:eastAsia="uk-UA"/>
              </w:rPr>
              <w:t xml:space="preserve">Головне управління </w:t>
            </w:r>
            <w:r w:rsidRPr="00B55261">
              <w:rPr>
                <w:rStyle w:val="100"/>
                <w:sz w:val="22"/>
                <w:szCs w:val="22"/>
                <w:lang w:val="uk-UA" w:eastAsia="uk-UA"/>
              </w:rPr>
              <w:t>державної фіскальної служби в області</w:t>
            </w:r>
            <w:r w:rsidRPr="00B55261">
              <w:rPr>
                <w:rStyle w:val="100"/>
                <w:sz w:val="22"/>
                <w:szCs w:val="22"/>
                <w:lang w:eastAsia="uk-UA"/>
              </w:rPr>
              <w:t xml:space="preserve"> </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val="uk-UA"/>
              </w:rPr>
            </w:pPr>
            <w:r w:rsidRPr="00D0196F">
              <w:rPr>
                <w:bCs/>
                <w:sz w:val="22"/>
                <w:szCs w:val="22"/>
                <w:lang w:val="uk-UA"/>
              </w:rPr>
              <w:t>-</w:t>
            </w:r>
          </w:p>
        </w:tc>
      </w:tr>
      <w:tr w:rsidR="00B13AB1" w:rsidRPr="00D0196F">
        <w:trPr>
          <w:trHeight w:val="691"/>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13.</w:t>
            </w:r>
          </w:p>
        </w:tc>
        <w:tc>
          <w:tcPr>
            <w:tcW w:w="4925" w:type="dxa"/>
          </w:tcPr>
          <w:p w:rsidR="00B13AB1" w:rsidRPr="00F56BEA" w:rsidRDefault="00B13AB1" w:rsidP="00F56B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23"/>
              <w:jc w:val="both"/>
              <w:rPr>
                <w:rFonts w:ascii="Times New Roman" w:hAnsi="Times New Roman" w:cs="Times New Roman"/>
                <w:spacing w:val="1"/>
                <w:sz w:val="22"/>
                <w:szCs w:val="22"/>
                <w:lang w:val="uk-UA" w:eastAsia="uk-UA"/>
              </w:rPr>
            </w:pPr>
            <w:r w:rsidRPr="00B55261">
              <w:rPr>
                <w:rStyle w:val="100"/>
                <w:sz w:val="22"/>
                <w:szCs w:val="22"/>
                <w:lang w:val="uk-UA" w:eastAsia="uk-UA"/>
              </w:rPr>
              <w:t xml:space="preserve">Запровадження автоматизованої системи електронної документальної перевірки платника податків на підставі даних з автоматизованих </w:t>
            </w:r>
            <w:r w:rsidRPr="00B55261">
              <w:rPr>
                <w:rStyle w:val="100"/>
                <w:sz w:val="22"/>
                <w:szCs w:val="22"/>
                <w:lang w:val="uk-UA" w:eastAsia="uk-UA"/>
              </w:rPr>
              <w:lastRenderedPageBreak/>
              <w:t xml:space="preserve">систем, Реєстрів органів ДФС та електронної звітності платників податків </w:t>
            </w:r>
          </w:p>
        </w:tc>
        <w:tc>
          <w:tcPr>
            <w:tcW w:w="1999" w:type="dxa"/>
          </w:tcPr>
          <w:p w:rsidR="00B13AB1" w:rsidRPr="00D0196F"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D0196F">
              <w:rPr>
                <w:rFonts w:ascii="Times New Roman" w:hAnsi="Times New Roman" w:cs="Times New Roman"/>
                <w:sz w:val="22"/>
                <w:szCs w:val="22"/>
                <w:lang w:val="uk-UA"/>
              </w:rPr>
              <w:lastRenderedPageBreak/>
              <w:t>2015 р</w:t>
            </w:r>
            <w:r>
              <w:rPr>
                <w:rFonts w:ascii="Times New Roman" w:hAnsi="Times New Roman" w:cs="Times New Roman"/>
                <w:sz w:val="22"/>
                <w:szCs w:val="22"/>
                <w:lang w:val="uk-UA"/>
              </w:rPr>
              <w:t>ік</w:t>
            </w:r>
            <w:r w:rsidRPr="00D0196F">
              <w:rPr>
                <w:rFonts w:ascii="Times New Roman" w:hAnsi="Times New Roman" w:cs="Times New Roman"/>
                <w:sz w:val="22"/>
                <w:szCs w:val="22"/>
                <w:lang w:val="uk-UA"/>
              </w:rPr>
              <w:t xml:space="preserve"> </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jc w:val="center"/>
              <w:rPr>
                <w:sz w:val="22"/>
                <w:szCs w:val="22"/>
                <w:lang w:val="uk-UA"/>
              </w:rPr>
            </w:pPr>
            <w:r w:rsidRPr="00B55261">
              <w:rPr>
                <w:rStyle w:val="100"/>
                <w:sz w:val="22"/>
                <w:szCs w:val="22"/>
                <w:lang w:eastAsia="uk-UA"/>
              </w:rPr>
              <w:t xml:space="preserve">Головне управління </w:t>
            </w:r>
            <w:r w:rsidRPr="00B55261">
              <w:rPr>
                <w:rStyle w:val="100"/>
                <w:sz w:val="22"/>
                <w:szCs w:val="22"/>
                <w:lang w:val="uk-UA" w:eastAsia="uk-UA"/>
              </w:rPr>
              <w:t>державної фіскальної служби в області</w:t>
            </w:r>
            <w:r w:rsidRPr="00B55261">
              <w:rPr>
                <w:rStyle w:val="100"/>
                <w:sz w:val="22"/>
                <w:szCs w:val="22"/>
                <w:lang w:eastAsia="uk-UA"/>
              </w:rPr>
              <w:t xml:space="preserve"> </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D0196F">
              <w:rPr>
                <w:sz w:val="22"/>
                <w:szCs w:val="22"/>
                <w:lang w:val="uk-UA"/>
              </w:rPr>
              <w:t>-</w:t>
            </w:r>
          </w:p>
        </w:tc>
      </w:tr>
      <w:tr w:rsidR="00B13AB1" w:rsidRPr="00D0196F">
        <w:trPr>
          <w:trHeight w:val="1222"/>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lastRenderedPageBreak/>
              <w:t>14.</w:t>
            </w:r>
          </w:p>
        </w:tc>
        <w:tc>
          <w:tcPr>
            <w:tcW w:w="4925" w:type="dxa"/>
          </w:tcPr>
          <w:p w:rsidR="00B13AB1" w:rsidRPr="00F56BEA" w:rsidRDefault="00B13AB1" w:rsidP="00F56B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rFonts w:ascii="Times New Roman" w:hAnsi="Times New Roman" w:cs="Times New Roman"/>
                <w:sz w:val="22"/>
                <w:szCs w:val="22"/>
                <w:lang w:val="uk-UA"/>
              </w:rPr>
            </w:pPr>
            <w:r w:rsidRPr="00B55261">
              <w:rPr>
                <w:rFonts w:ascii="Times New Roman" w:hAnsi="Times New Roman" w:cs="Times New Roman"/>
                <w:sz w:val="22"/>
                <w:szCs w:val="22"/>
                <w:lang w:val="uk-UA"/>
              </w:rPr>
              <w:t>Поширення та вдосконалення системи електронного декларування товарів, які оформлюються на Хмельницькій митниці суб’єктами малого та середнього бізнесу</w:t>
            </w:r>
          </w:p>
        </w:tc>
        <w:tc>
          <w:tcPr>
            <w:tcW w:w="1999" w:type="dxa"/>
          </w:tcPr>
          <w:p w:rsidR="00B13AB1" w:rsidRPr="00B5526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2015 рік</w:t>
            </w:r>
          </w:p>
          <w:p w:rsidR="00B13AB1" w:rsidRPr="00B5526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2016 рік</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
              <w:jc w:val="center"/>
              <w:rPr>
                <w:sz w:val="22"/>
                <w:szCs w:val="22"/>
                <w:lang w:val="uk-UA"/>
              </w:rPr>
            </w:pPr>
            <w:r w:rsidRPr="00A76C39">
              <w:rPr>
                <w:rStyle w:val="100"/>
                <w:sz w:val="22"/>
                <w:szCs w:val="22"/>
                <w:lang w:eastAsia="uk-UA"/>
              </w:rPr>
              <w:t xml:space="preserve">Головне управління </w:t>
            </w:r>
            <w:r w:rsidRPr="00A76C39">
              <w:rPr>
                <w:rStyle w:val="100"/>
                <w:sz w:val="22"/>
                <w:szCs w:val="22"/>
                <w:lang w:val="uk-UA" w:eastAsia="uk-UA"/>
              </w:rPr>
              <w:t>державної фіскальної служби в області</w:t>
            </w:r>
            <w:r w:rsidRPr="00A76C39">
              <w:rPr>
                <w:rStyle w:val="100"/>
                <w:sz w:val="22"/>
                <w:szCs w:val="22"/>
                <w:lang w:eastAsia="uk-UA"/>
              </w:rPr>
              <w:t xml:space="preserve"> </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D0196F">
              <w:rPr>
                <w:sz w:val="22"/>
                <w:szCs w:val="22"/>
                <w:lang w:val="uk-UA"/>
              </w:rPr>
              <w:t>-</w:t>
            </w:r>
          </w:p>
        </w:tc>
      </w:tr>
      <w:tr w:rsidR="00B13AB1" w:rsidRPr="00D0196F">
        <w:trPr>
          <w:trHeight w:val="1415"/>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15.</w:t>
            </w:r>
          </w:p>
        </w:tc>
        <w:tc>
          <w:tcPr>
            <w:tcW w:w="4925" w:type="dxa"/>
          </w:tcPr>
          <w:p w:rsidR="00B13AB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rFonts w:ascii="Times New Roman" w:hAnsi="Times New Roman" w:cs="Times New Roman"/>
                <w:sz w:val="22"/>
                <w:szCs w:val="22"/>
                <w:lang w:val="uk-UA"/>
              </w:rPr>
            </w:pPr>
            <w:r w:rsidRPr="00B55261">
              <w:rPr>
                <w:rFonts w:ascii="Times New Roman" w:hAnsi="Times New Roman" w:cs="Times New Roman"/>
                <w:sz w:val="22"/>
                <w:szCs w:val="22"/>
                <w:lang w:val="uk-UA"/>
              </w:rPr>
              <w:t xml:space="preserve">Сприяння створенню громадських організацій суб’єктів підприємництва, у тому числі за галузевим принципом </w:t>
            </w:r>
          </w:p>
          <w:p w:rsidR="00B13AB1" w:rsidRPr="0045098F"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rFonts w:ascii="Times New Roman" w:hAnsi="Times New Roman" w:cs="Times New Roman"/>
                <w:i/>
                <w:color w:val="008000"/>
                <w:sz w:val="22"/>
                <w:szCs w:val="22"/>
                <w:lang w:val="uk-UA"/>
              </w:rPr>
            </w:pPr>
          </w:p>
        </w:tc>
        <w:tc>
          <w:tcPr>
            <w:tcW w:w="1999" w:type="dxa"/>
          </w:tcPr>
          <w:p w:rsidR="00B13AB1" w:rsidRPr="00B5526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Постійно</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
              <w:jc w:val="center"/>
              <w:rPr>
                <w:bCs/>
                <w:sz w:val="22"/>
                <w:szCs w:val="22"/>
                <w:lang w:val="uk-UA"/>
              </w:rPr>
            </w:pPr>
            <w:r w:rsidRPr="00B55261">
              <w:rPr>
                <w:bCs/>
                <w:sz w:val="22"/>
                <w:szCs w:val="22"/>
                <w:lang w:val="uk-UA"/>
              </w:rPr>
              <w:t xml:space="preserve">Структурні підрозділи облдержадміністрації, райдержадміністрації, </w:t>
            </w:r>
            <w:r w:rsidRPr="00B55261">
              <w:rPr>
                <w:sz w:val="22"/>
                <w:szCs w:val="22"/>
                <w:lang w:val="uk-UA"/>
              </w:rPr>
              <w:t>виконкоми міських (міст обласного значення) рад</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0196F">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val="uk-UA"/>
              </w:rPr>
            </w:pPr>
            <w:r w:rsidRPr="00D0196F">
              <w:rPr>
                <w:bCs/>
                <w:sz w:val="22"/>
                <w:szCs w:val="22"/>
                <w:lang w:val="uk-UA"/>
              </w:rPr>
              <w:t>-</w:t>
            </w:r>
          </w:p>
        </w:tc>
      </w:tr>
      <w:tr w:rsidR="00B13AB1" w:rsidRPr="00D0196F">
        <w:trPr>
          <w:trHeight w:val="2671"/>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16.</w:t>
            </w:r>
          </w:p>
        </w:tc>
        <w:tc>
          <w:tcPr>
            <w:tcW w:w="4925" w:type="dxa"/>
          </w:tcPr>
          <w:p w:rsidR="00B13AB1" w:rsidRPr="00B5526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rFonts w:ascii="Times New Roman" w:hAnsi="Times New Roman" w:cs="Times New Roman"/>
                <w:sz w:val="22"/>
                <w:szCs w:val="22"/>
                <w:lang w:val="uk-UA"/>
              </w:rPr>
            </w:pPr>
            <w:r w:rsidRPr="00B55261">
              <w:rPr>
                <w:rFonts w:ascii="Times New Roman" w:hAnsi="Times New Roman" w:cs="Times New Roman"/>
                <w:sz w:val="22"/>
                <w:szCs w:val="22"/>
                <w:lang w:val="uk-UA"/>
              </w:rPr>
              <w:t xml:space="preserve">Проведення моніторингу проблемних питань </w:t>
            </w:r>
            <w:r>
              <w:rPr>
                <w:rFonts w:ascii="Times New Roman" w:hAnsi="Times New Roman" w:cs="Times New Roman"/>
                <w:sz w:val="22"/>
                <w:szCs w:val="22"/>
                <w:lang w:val="uk-UA"/>
              </w:rPr>
              <w:t xml:space="preserve">здійснення </w:t>
            </w:r>
            <w:r w:rsidRPr="00B55261">
              <w:rPr>
                <w:rFonts w:ascii="Times New Roman" w:hAnsi="Times New Roman" w:cs="Times New Roman"/>
                <w:sz w:val="22"/>
                <w:szCs w:val="22"/>
                <w:lang w:val="uk-UA"/>
              </w:rPr>
              <w:t>підприємницької діяльності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щодо удосконалення нормативно-правової бази, що регламентує діяльність суб’єктів підприємництва</w:t>
            </w:r>
          </w:p>
        </w:tc>
        <w:tc>
          <w:tcPr>
            <w:tcW w:w="1999" w:type="dxa"/>
          </w:tcPr>
          <w:p w:rsidR="00B13AB1" w:rsidRPr="00B55261" w:rsidRDefault="00B13AB1" w:rsidP="00B13A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lang w:val="uk-UA"/>
              </w:rPr>
            </w:pPr>
            <w:r w:rsidRPr="00B55261">
              <w:rPr>
                <w:rFonts w:ascii="Times New Roman" w:hAnsi="Times New Roman" w:cs="Times New Roman"/>
                <w:sz w:val="22"/>
                <w:szCs w:val="22"/>
                <w:lang w:val="uk-UA"/>
              </w:rPr>
              <w:t>Постійно</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
              <w:jc w:val="center"/>
              <w:rPr>
                <w:bCs/>
                <w:sz w:val="22"/>
                <w:szCs w:val="22"/>
                <w:lang w:val="uk-UA"/>
              </w:rPr>
            </w:pPr>
            <w:r w:rsidRPr="00B55261">
              <w:rPr>
                <w:bCs/>
                <w:sz w:val="22"/>
                <w:szCs w:val="22"/>
                <w:lang w:val="uk-UA"/>
              </w:rPr>
              <w:t xml:space="preserve">Структурні підрозділи облдержадміністрації, райдержадміністрації, </w:t>
            </w:r>
            <w:r w:rsidRPr="00B55261">
              <w:rPr>
                <w:sz w:val="22"/>
                <w:szCs w:val="22"/>
                <w:lang w:val="uk-UA"/>
              </w:rPr>
              <w:t>виконкоми міських (міст обласного значення) рад, територіальні підрозділи центральних органів виконавчої влади, регіональна рада підприємців області, громадські об’єднання</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val="uk-UA"/>
              </w:rPr>
            </w:pPr>
            <w:r w:rsidRPr="00D0196F">
              <w:rPr>
                <w:bCs/>
                <w:sz w:val="22"/>
                <w:szCs w:val="22"/>
                <w:lang w:val="uk-UA"/>
              </w:rPr>
              <w:t>-</w:t>
            </w:r>
          </w:p>
        </w:tc>
      </w:tr>
      <w:tr w:rsidR="00B13AB1" w:rsidRPr="00D0196F">
        <w:trPr>
          <w:trHeight w:val="2655"/>
        </w:trPr>
        <w:tc>
          <w:tcPr>
            <w:tcW w:w="892"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17.</w:t>
            </w:r>
          </w:p>
        </w:tc>
        <w:tc>
          <w:tcPr>
            <w:tcW w:w="4925"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sz w:val="22"/>
                <w:szCs w:val="22"/>
                <w:lang w:val="uk-UA"/>
              </w:rPr>
            </w:pPr>
            <w:r w:rsidRPr="00B55261">
              <w:rPr>
                <w:sz w:val="22"/>
                <w:szCs w:val="22"/>
                <w:lang w:val="uk-UA"/>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1999"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B55261">
              <w:rPr>
                <w:sz w:val="22"/>
                <w:szCs w:val="22"/>
                <w:lang w:val="uk-UA"/>
              </w:rPr>
              <w:t>Щоквартально</w:t>
            </w:r>
          </w:p>
        </w:tc>
        <w:tc>
          <w:tcPr>
            <w:tcW w:w="3211" w:type="dxa"/>
          </w:tcPr>
          <w:p w:rsidR="00B13AB1" w:rsidRPr="00B55261"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
              <w:jc w:val="center"/>
              <w:rPr>
                <w:bCs/>
                <w:sz w:val="22"/>
                <w:szCs w:val="22"/>
                <w:lang w:val="uk-UA"/>
              </w:rPr>
            </w:pPr>
            <w:r w:rsidRPr="00B55261">
              <w:rPr>
                <w:bCs/>
                <w:sz w:val="22"/>
                <w:szCs w:val="22"/>
                <w:lang w:val="uk-UA"/>
              </w:rPr>
              <w:t xml:space="preserve">Департамент економічного розвитку і торгівлі, </w:t>
            </w:r>
            <w:r>
              <w:rPr>
                <w:bCs/>
                <w:sz w:val="22"/>
                <w:szCs w:val="22"/>
                <w:lang w:val="uk-UA"/>
              </w:rPr>
              <w:t xml:space="preserve">головні </w:t>
            </w:r>
            <w:r w:rsidRPr="00B55261">
              <w:rPr>
                <w:bCs/>
                <w:sz w:val="22"/>
                <w:szCs w:val="22"/>
                <w:lang w:val="uk-UA"/>
              </w:rPr>
              <w:t>управління статистики</w:t>
            </w:r>
            <w:r>
              <w:rPr>
                <w:bCs/>
                <w:sz w:val="22"/>
                <w:szCs w:val="22"/>
                <w:lang w:val="uk-UA"/>
              </w:rPr>
              <w:t>,</w:t>
            </w:r>
            <w:r w:rsidRPr="00B55261">
              <w:rPr>
                <w:bCs/>
                <w:sz w:val="22"/>
                <w:szCs w:val="22"/>
                <w:lang w:val="uk-UA"/>
              </w:rPr>
              <w:t xml:space="preserve"> </w:t>
            </w:r>
            <w:r w:rsidRPr="00B55261">
              <w:rPr>
                <w:rStyle w:val="100"/>
                <w:sz w:val="22"/>
                <w:szCs w:val="22"/>
                <w:lang w:val="uk-UA" w:eastAsia="uk-UA"/>
              </w:rPr>
              <w:t xml:space="preserve">державної фіскальної служби </w:t>
            </w:r>
            <w:r>
              <w:rPr>
                <w:rStyle w:val="100"/>
                <w:sz w:val="22"/>
                <w:szCs w:val="22"/>
                <w:lang w:val="uk-UA" w:eastAsia="uk-UA"/>
              </w:rPr>
              <w:t xml:space="preserve">         </w:t>
            </w:r>
            <w:r w:rsidRPr="00B55261">
              <w:rPr>
                <w:rStyle w:val="100"/>
                <w:sz w:val="22"/>
                <w:szCs w:val="22"/>
                <w:lang w:val="uk-UA" w:eastAsia="uk-UA"/>
              </w:rPr>
              <w:t>в області,</w:t>
            </w:r>
            <w:r w:rsidRPr="00B55261">
              <w:rPr>
                <w:rStyle w:val="100"/>
                <w:sz w:val="22"/>
                <w:szCs w:val="22"/>
                <w:lang w:eastAsia="uk-UA"/>
              </w:rPr>
              <w:t xml:space="preserve"> </w:t>
            </w:r>
            <w:r w:rsidRPr="00B55261">
              <w:rPr>
                <w:bCs/>
                <w:sz w:val="22"/>
                <w:szCs w:val="22"/>
                <w:lang w:val="uk-UA"/>
              </w:rPr>
              <w:t xml:space="preserve">райдержадміністрації, </w:t>
            </w:r>
            <w:r w:rsidRPr="00B55261">
              <w:rPr>
                <w:sz w:val="22"/>
                <w:szCs w:val="22"/>
                <w:lang w:val="uk-UA"/>
              </w:rPr>
              <w:t>виконкоми міських (міст обласного значення) рад, територіальні підрозділи центральних органів виконавчої влади</w:t>
            </w:r>
          </w:p>
        </w:tc>
        <w:tc>
          <w:tcPr>
            <w:tcW w:w="1935" w:type="dxa"/>
          </w:tcPr>
          <w:p w:rsidR="00B13AB1" w:rsidRPr="00D0196F" w:rsidRDefault="00B13AB1" w:rsidP="00B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2064" w:type="dxa"/>
          </w:tcPr>
          <w:p w:rsidR="00B13AB1" w:rsidRPr="00D0196F" w:rsidRDefault="00B13AB1" w:rsidP="00B13AB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sz w:val="22"/>
                <w:szCs w:val="22"/>
                <w:lang w:val="uk-UA"/>
              </w:rPr>
              <w:t>-</w:t>
            </w:r>
          </w:p>
        </w:tc>
      </w:tr>
    </w:tbl>
    <w:p w:rsidR="00B13AB1" w:rsidRDefault="00B13AB1" w:rsidP="00B13AB1"/>
    <w:p w:rsidR="00B13AB1" w:rsidRDefault="00B13AB1" w:rsidP="00B13AB1"/>
    <w:p w:rsidR="00B13AB1" w:rsidRDefault="00B13AB1" w:rsidP="00B13AB1"/>
    <w:p w:rsidR="00B13AB1" w:rsidRPr="00F56BEA" w:rsidRDefault="00B13AB1" w:rsidP="00F56BEA">
      <w:pPr>
        <w:ind w:firstLine="720"/>
        <w:rPr>
          <w:b/>
          <w:sz w:val="24"/>
          <w:szCs w:val="24"/>
        </w:rPr>
      </w:pPr>
      <w:r w:rsidRPr="00F56BEA">
        <w:rPr>
          <w:b/>
          <w:sz w:val="24"/>
          <w:szCs w:val="24"/>
        </w:rPr>
        <w:lastRenderedPageBreak/>
        <w:t xml:space="preserve">Розділ </w:t>
      </w:r>
      <w:r w:rsidR="00F91465">
        <w:rPr>
          <w:b/>
          <w:sz w:val="24"/>
          <w:szCs w:val="24"/>
        </w:rPr>
        <w:t>3</w:t>
      </w:r>
      <w:r w:rsidRPr="00F56BEA">
        <w:rPr>
          <w:b/>
          <w:sz w:val="24"/>
          <w:szCs w:val="24"/>
        </w:rPr>
        <w:t>. Фінансово-кредитна підтримка малого та середнього підприємництва</w:t>
      </w:r>
    </w:p>
    <w:p w:rsidR="00B13AB1" w:rsidRPr="00F56BEA" w:rsidRDefault="00B13AB1" w:rsidP="00F56BEA">
      <w:pPr>
        <w:ind w:firstLine="720"/>
        <w:rPr>
          <w:b/>
          <w:color w:val="FF0000"/>
          <w:sz w:val="24"/>
          <w:szCs w:val="24"/>
        </w:rPr>
      </w:pPr>
    </w:p>
    <w:p w:rsidR="00B13AB1" w:rsidRPr="00F56BEA" w:rsidRDefault="00B13AB1" w:rsidP="00F56BEA">
      <w:pPr>
        <w:ind w:firstLine="720"/>
        <w:jc w:val="both"/>
        <w:rPr>
          <w:sz w:val="24"/>
          <w:szCs w:val="24"/>
        </w:rPr>
      </w:pPr>
      <w:r w:rsidRPr="00F56BEA">
        <w:rPr>
          <w:b/>
          <w:sz w:val="24"/>
          <w:szCs w:val="24"/>
        </w:rPr>
        <w:t xml:space="preserve">Мета: </w:t>
      </w:r>
      <w:r w:rsidRPr="00F56BEA">
        <w:rPr>
          <w:sz w:val="24"/>
          <w:szCs w:val="24"/>
        </w:rPr>
        <w:t>Фінансова підтримка розвитку малого і середнього підприємництва за рахунок державного та місцевих бюджетів, інших джерел фінансування</w:t>
      </w:r>
    </w:p>
    <w:p w:rsidR="00B13AB1" w:rsidRPr="00F56BEA" w:rsidRDefault="00B13AB1" w:rsidP="00F56BEA">
      <w:pPr>
        <w:ind w:firstLine="720"/>
        <w:jc w:val="both"/>
        <w:rPr>
          <w:b/>
          <w:sz w:val="24"/>
          <w:szCs w:val="24"/>
        </w:rPr>
      </w:pPr>
      <w:r w:rsidRPr="00F56BEA">
        <w:rPr>
          <w:b/>
          <w:sz w:val="24"/>
          <w:szCs w:val="24"/>
        </w:rPr>
        <w:t>Пріоритетні завдання:</w:t>
      </w:r>
    </w:p>
    <w:p w:rsidR="00B13AB1" w:rsidRPr="00F56BEA" w:rsidRDefault="00B13AB1" w:rsidP="00F56BEA">
      <w:pPr>
        <w:ind w:firstLine="720"/>
        <w:jc w:val="both"/>
        <w:rPr>
          <w:sz w:val="24"/>
          <w:szCs w:val="24"/>
        </w:rPr>
      </w:pPr>
      <w:r w:rsidRPr="00F56BEA">
        <w:rPr>
          <w:sz w:val="24"/>
          <w:szCs w:val="24"/>
        </w:rPr>
        <w:t xml:space="preserve">стимулювання розвитку підприємницької діяльності шляхом фінансово-кредитної підтримки суб’єктів підприємництва за рахунок місцевих бюджету; </w:t>
      </w:r>
    </w:p>
    <w:p w:rsidR="00B13AB1" w:rsidRPr="00F56BEA" w:rsidRDefault="00B13AB1" w:rsidP="00F56BEA">
      <w:pPr>
        <w:ind w:firstLine="720"/>
        <w:jc w:val="both"/>
        <w:rPr>
          <w:sz w:val="24"/>
          <w:szCs w:val="24"/>
        </w:rPr>
      </w:pPr>
      <w:r w:rsidRPr="00F56BEA">
        <w:rPr>
          <w:sz w:val="24"/>
          <w:szCs w:val="24"/>
        </w:rPr>
        <w:t>фінансова підтримка  суб’єктів підприємницької діяльності на стадії започаткування власної справи;</w:t>
      </w:r>
    </w:p>
    <w:p w:rsidR="00B13AB1" w:rsidRPr="00F56BEA" w:rsidRDefault="00B13AB1" w:rsidP="00F56BEA">
      <w:pPr>
        <w:ind w:firstLine="720"/>
        <w:jc w:val="both"/>
        <w:rPr>
          <w:sz w:val="24"/>
          <w:szCs w:val="24"/>
        </w:rPr>
      </w:pPr>
      <w:r w:rsidRPr="00F56BEA">
        <w:rPr>
          <w:sz w:val="24"/>
          <w:szCs w:val="24"/>
        </w:rPr>
        <w:t>забезпечення суб’єктам підприємницької діяльності рівного доступу до фінансових ресурсів;</w:t>
      </w:r>
    </w:p>
    <w:p w:rsidR="00B13AB1" w:rsidRPr="00F56BEA" w:rsidRDefault="00B13AB1" w:rsidP="00F56BEA">
      <w:pPr>
        <w:ind w:firstLine="720"/>
        <w:jc w:val="both"/>
        <w:rPr>
          <w:sz w:val="24"/>
          <w:szCs w:val="24"/>
        </w:rPr>
      </w:pPr>
      <w:r w:rsidRPr="00F56BEA">
        <w:rPr>
          <w:sz w:val="24"/>
          <w:szCs w:val="24"/>
        </w:rPr>
        <w:t>стимулювання фермерської ініціативи;</w:t>
      </w:r>
    </w:p>
    <w:p w:rsidR="00B13AB1" w:rsidRPr="00F56BEA" w:rsidRDefault="00B13AB1" w:rsidP="00F56BEA">
      <w:pPr>
        <w:ind w:firstLine="720"/>
        <w:jc w:val="both"/>
        <w:rPr>
          <w:sz w:val="24"/>
          <w:szCs w:val="24"/>
        </w:rPr>
      </w:pPr>
      <w:r w:rsidRPr="00F56BEA">
        <w:rPr>
          <w:sz w:val="24"/>
          <w:szCs w:val="24"/>
        </w:rPr>
        <w:t>стимулювання роботодавців у працевлаштуванні безробітних громадян;</w:t>
      </w:r>
    </w:p>
    <w:p w:rsidR="00B13AB1" w:rsidRPr="00F56BEA" w:rsidRDefault="00B13AB1" w:rsidP="00F56BEA">
      <w:pPr>
        <w:ind w:firstLine="720"/>
        <w:jc w:val="both"/>
        <w:rPr>
          <w:sz w:val="24"/>
          <w:szCs w:val="24"/>
        </w:rPr>
      </w:pPr>
      <w:r w:rsidRPr="00F56BEA">
        <w:rPr>
          <w:sz w:val="24"/>
          <w:szCs w:val="24"/>
        </w:rPr>
        <w:t>забезпечення ефективного використання бюджетних коштів</w:t>
      </w:r>
    </w:p>
    <w:p w:rsidR="00B13AB1" w:rsidRPr="00D0196F" w:rsidRDefault="00B13AB1" w:rsidP="00B13AB1">
      <w:pPr>
        <w:rPr>
          <w:b/>
        </w:rPr>
      </w:pPr>
    </w:p>
    <w:tbl>
      <w:tblPr>
        <w:tblStyle w:val="TableGrid"/>
        <w:tblW w:w="15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0"/>
        <w:gridCol w:w="4883"/>
        <w:gridCol w:w="2105"/>
        <w:gridCol w:w="3240"/>
        <w:gridCol w:w="1959"/>
        <w:gridCol w:w="1979"/>
      </w:tblGrid>
      <w:tr w:rsidR="00B13AB1" w:rsidRPr="00DB6852">
        <w:tc>
          <w:tcPr>
            <w:tcW w:w="860" w:type="dxa"/>
            <w:vAlign w:val="center"/>
          </w:tcPr>
          <w:p w:rsidR="00B13AB1" w:rsidRPr="00D0196F" w:rsidRDefault="00B13AB1" w:rsidP="00B13AB1">
            <w:pPr>
              <w:jc w:val="center"/>
              <w:rPr>
                <w:b/>
                <w:sz w:val="22"/>
                <w:szCs w:val="22"/>
              </w:rPr>
            </w:pPr>
            <w:r w:rsidRPr="00D0196F">
              <w:rPr>
                <w:b/>
                <w:sz w:val="22"/>
                <w:szCs w:val="22"/>
              </w:rPr>
              <w:t>№ з/п</w:t>
            </w:r>
          </w:p>
        </w:tc>
        <w:tc>
          <w:tcPr>
            <w:tcW w:w="4883" w:type="dxa"/>
            <w:vAlign w:val="center"/>
          </w:tcPr>
          <w:p w:rsidR="00B13AB1" w:rsidRPr="00D0196F" w:rsidRDefault="00B13AB1" w:rsidP="00B13AB1">
            <w:pPr>
              <w:ind w:right="-108"/>
              <w:jc w:val="center"/>
              <w:rPr>
                <w:b/>
                <w:sz w:val="22"/>
                <w:szCs w:val="22"/>
              </w:rPr>
            </w:pPr>
            <w:r w:rsidRPr="00D0196F">
              <w:rPr>
                <w:b/>
                <w:sz w:val="22"/>
                <w:szCs w:val="22"/>
              </w:rPr>
              <w:t>Зміст заходу</w:t>
            </w:r>
          </w:p>
        </w:tc>
        <w:tc>
          <w:tcPr>
            <w:tcW w:w="2105" w:type="dxa"/>
            <w:vAlign w:val="center"/>
          </w:tcPr>
          <w:p w:rsidR="00B13AB1" w:rsidRPr="00D0196F" w:rsidRDefault="00B13AB1" w:rsidP="00B13AB1">
            <w:pPr>
              <w:jc w:val="center"/>
              <w:rPr>
                <w:b/>
                <w:sz w:val="22"/>
                <w:szCs w:val="22"/>
              </w:rPr>
            </w:pPr>
            <w:r w:rsidRPr="00D0196F">
              <w:rPr>
                <w:b/>
                <w:sz w:val="22"/>
                <w:szCs w:val="22"/>
              </w:rPr>
              <w:t>Термін виконання</w:t>
            </w:r>
          </w:p>
        </w:tc>
        <w:tc>
          <w:tcPr>
            <w:tcW w:w="3240" w:type="dxa"/>
            <w:vAlign w:val="center"/>
          </w:tcPr>
          <w:p w:rsidR="00B13AB1" w:rsidRPr="00D0196F" w:rsidRDefault="00B13AB1" w:rsidP="00B13AB1">
            <w:pPr>
              <w:jc w:val="center"/>
              <w:rPr>
                <w:b/>
                <w:sz w:val="22"/>
                <w:szCs w:val="22"/>
              </w:rPr>
            </w:pPr>
            <w:r w:rsidRPr="00D0196F">
              <w:rPr>
                <w:b/>
                <w:sz w:val="22"/>
                <w:szCs w:val="22"/>
              </w:rPr>
              <w:t>Виконавці</w:t>
            </w:r>
          </w:p>
        </w:tc>
        <w:tc>
          <w:tcPr>
            <w:tcW w:w="1959" w:type="dxa"/>
            <w:vAlign w:val="center"/>
          </w:tcPr>
          <w:p w:rsidR="00B13AB1" w:rsidRPr="00D0196F" w:rsidRDefault="00B13AB1" w:rsidP="00B13AB1">
            <w:pPr>
              <w:jc w:val="center"/>
              <w:rPr>
                <w:b/>
                <w:sz w:val="22"/>
                <w:szCs w:val="22"/>
              </w:rPr>
            </w:pPr>
            <w:r w:rsidRPr="00D0196F">
              <w:rPr>
                <w:b/>
                <w:sz w:val="22"/>
                <w:szCs w:val="22"/>
              </w:rPr>
              <w:t>Джерела фінансування</w:t>
            </w:r>
          </w:p>
        </w:tc>
        <w:tc>
          <w:tcPr>
            <w:tcW w:w="1979" w:type="dxa"/>
            <w:vAlign w:val="center"/>
          </w:tcPr>
          <w:p w:rsidR="00B13AB1" w:rsidRDefault="00B13AB1" w:rsidP="00B13AB1">
            <w:pPr>
              <w:jc w:val="center"/>
              <w:rPr>
                <w:b/>
                <w:sz w:val="22"/>
                <w:szCs w:val="22"/>
              </w:rPr>
            </w:pPr>
            <w:r>
              <w:rPr>
                <w:b/>
                <w:sz w:val="22"/>
                <w:szCs w:val="22"/>
              </w:rPr>
              <w:t>Вартість</w:t>
            </w:r>
            <w:r w:rsidRPr="00D0196F">
              <w:rPr>
                <w:b/>
                <w:sz w:val="22"/>
                <w:szCs w:val="22"/>
              </w:rPr>
              <w:t>,</w:t>
            </w:r>
            <w:r>
              <w:rPr>
                <w:b/>
                <w:sz w:val="22"/>
                <w:szCs w:val="22"/>
              </w:rPr>
              <w:t xml:space="preserve"> </w:t>
            </w:r>
          </w:p>
          <w:p w:rsidR="00B13AB1" w:rsidRPr="00D0196F" w:rsidRDefault="00B13AB1" w:rsidP="00B13AB1">
            <w:pPr>
              <w:jc w:val="center"/>
              <w:rPr>
                <w:b/>
                <w:sz w:val="22"/>
                <w:szCs w:val="22"/>
              </w:rPr>
            </w:pPr>
            <w:r w:rsidRPr="00D0196F">
              <w:rPr>
                <w:b/>
                <w:sz w:val="22"/>
                <w:szCs w:val="22"/>
              </w:rPr>
              <w:t>тис. грн.</w:t>
            </w:r>
          </w:p>
        </w:tc>
      </w:tr>
      <w:tr w:rsidR="00B13AB1" w:rsidRPr="00DB6852">
        <w:trPr>
          <w:trHeight w:val="2081"/>
        </w:trPr>
        <w:tc>
          <w:tcPr>
            <w:tcW w:w="860" w:type="dxa"/>
          </w:tcPr>
          <w:p w:rsidR="00B13AB1" w:rsidRPr="00DB6852" w:rsidRDefault="00B13AB1" w:rsidP="00B13AB1">
            <w:pPr>
              <w:jc w:val="center"/>
              <w:rPr>
                <w:sz w:val="22"/>
                <w:szCs w:val="22"/>
              </w:rPr>
            </w:pPr>
            <w:r>
              <w:rPr>
                <w:sz w:val="22"/>
                <w:szCs w:val="22"/>
              </w:rPr>
              <w:t>1.</w:t>
            </w:r>
          </w:p>
        </w:tc>
        <w:tc>
          <w:tcPr>
            <w:tcW w:w="4883" w:type="dxa"/>
          </w:tcPr>
          <w:p w:rsidR="00B13AB1" w:rsidRPr="001A7C0F" w:rsidRDefault="00B13AB1" w:rsidP="00B13AB1">
            <w:pPr>
              <w:jc w:val="both"/>
              <w:rPr>
                <w:sz w:val="22"/>
                <w:szCs w:val="22"/>
                <w:highlight w:val="cyan"/>
              </w:rPr>
            </w:pPr>
            <w:r w:rsidRPr="00122283">
              <w:rPr>
                <w:sz w:val="22"/>
                <w:szCs w:val="22"/>
              </w:rPr>
              <w:t>Забезпечення фінансово-кредитної допомоги  суб’єктам малого та середнього підприємництва у відповідності до Порядку надання Регіональним Фондом підтримки підприємництва по Хмельницькій області фінансово-кредитної допомоги суб’єктам підприємництва за рахунок коштів обласного бюджету (додаток 1)</w:t>
            </w:r>
          </w:p>
        </w:tc>
        <w:tc>
          <w:tcPr>
            <w:tcW w:w="2105" w:type="dxa"/>
          </w:tcPr>
          <w:p w:rsidR="00B13AB1" w:rsidRPr="00912346" w:rsidRDefault="00B13AB1" w:rsidP="00B13AB1">
            <w:pPr>
              <w:ind w:left="57" w:right="57"/>
              <w:jc w:val="center"/>
              <w:rPr>
                <w:sz w:val="22"/>
                <w:szCs w:val="22"/>
              </w:rPr>
            </w:pPr>
            <w:r w:rsidRPr="00912346">
              <w:rPr>
                <w:sz w:val="22"/>
                <w:szCs w:val="22"/>
              </w:rPr>
              <w:t>2015 рік</w:t>
            </w:r>
          </w:p>
          <w:p w:rsidR="00B13AB1" w:rsidRPr="00912346" w:rsidRDefault="00B13AB1" w:rsidP="00B13AB1">
            <w:pPr>
              <w:ind w:left="57" w:right="57"/>
              <w:jc w:val="center"/>
              <w:rPr>
                <w:sz w:val="22"/>
                <w:szCs w:val="22"/>
              </w:rPr>
            </w:pPr>
            <w:r w:rsidRPr="00912346">
              <w:rPr>
                <w:sz w:val="22"/>
                <w:szCs w:val="22"/>
              </w:rPr>
              <w:t>2016 рік</w:t>
            </w:r>
          </w:p>
        </w:tc>
        <w:tc>
          <w:tcPr>
            <w:tcW w:w="3240" w:type="dxa"/>
          </w:tcPr>
          <w:p w:rsidR="00B13AB1" w:rsidRPr="00DB6852" w:rsidRDefault="00B13AB1" w:rsidP="00B13AB1">
            <w:pPr>
              <w:ind w:left="31" w:right="12"/>
              <w:jc w:val="center"/>
              <w:rPr>
                <w:sz w:val="22"/>
                <w:szCs w:val="22"/>
              </w:rPr>
            </w:pPr>
            <w:r w:rsidRPr="00DB6852">
              <w:rPr>
                <w:sz w:val="22"/>
                <w:szCs w:val="22"/>
              </w:rPr>
              <w:t>Регіональний фонд підтримки підприємництва по Хмельницькій області, Департамент економічного розвитку і торгівлі облдержадміністрації</w:t>
            </w:r>
          </w:p>
        </w:tc>
        <w:tc>
          <w:tcPr>
            <w:tcW w:w="1959" w:type="dxa"/>
          </w:tcPr>
          <w:p w:rsidR="00B13AB1" w:rsidRPr="00DB6852" w:rsidRDefault="00B13AB1" w:rsidP="00B13AB1">
            <w:pPr>
              <w:jc w:val="center"/>
              <w:rPr>
                <w:sz w:val="22"/>
                <w:szCs w:val="22"/>
              </w:rPr>
            </w:pPr>
            <w:r w:rsidRPr="00DB6852">
              <w:rPr>
                <w:sz w:val="22"/>
                <w:szCs w:val="22"/>
              </w:rPr>
              <w:t>Обласний бюджет</w:t>
            </w:r>
          </w:p>
        </w:tc>
        <w:tc>
          <w:tcPr>
            <w:tcW w:w="1979" w:type="dxa"/>
          </w:tcPr>
          <w:p w:rsidR="00B13AB1" w:rsidRPr="00DB6852" w:rsidRDefault="00B13AB1" w:rsidP="00B13AB1">
            <w:pPr>
              <w:ind w:left="57" w:right="57"/>
              <w:jc w:val="center"/>
              <w:rPr>
                <w:sz w:val="22"/>
                <w:szCs w:val="22"/>
                <w:highlight w:val="yellow"/>
              </w:rPr>
            </w:pPr>
            <w:r>
              <w:rPr>
                <w:sz w:val="22"/>
                <w:szCs w:val="22"/>
              </w:rPr>
              <w:t>у</w:t>
            </w:r>
            <w:r w:rsidRPr="00DB6852">
              <w:rPr>
                <w:sz w:val="22"/>
                <w:szCs w:val="22"/>
              </w:rPr>
              <w:t xml:space="preserve"> межах кошторисних призначень</w:t>
            </w:r>
          </w:p>
        </w:tc>
      </w:tr>
      <w:tr w:rsidR="00B13AB1" w:rsidRPr="00DB6852">
        <w:trPr>
          <w:trHeight w:val="1409"/>
        </w:trPr>
        <w:tc>
          <w:tcPr>
            <w:tcW w:w="860" w:type="dxa"/>
          </w:tcPr>
          <w:p w:rsidR="00B13AB1" w:rsidRPr="00DB6852" w:rsidRDefault="00B13AB1" w:rsidP="00B13AB1">
            <w:pPr>
              <w:jc w:val="center"/>
              <w:rPr>
                <w:sz w:val="22"/>
                <w:szCs w:val="22"/>
              </w:rPr>
            </w:pPr>
            <w:r>
              <w:rPr>
                <w:sz w:val="22"/>
                <w:szCs w:val="22"/>
              </w:rPr>
              <w:t>2.</w:t>
            </w:r>
          </w:p>
        </w:tc>
        <w:tc>
          <w:tcPr>
            <w:tcW w:w="4883" w:type="dxa"/>
          </w:tcPr>
          <w:p w:rsidR="00B13AB1" w:rsidRPr="001A7C0F" w:rsidRDefault="00B13AB1" w:rsidP="00B13AB1">
            <w:pPr>
              <w:ind w:left="-35" w:right="-25"/>
              <w:jc w:val="both"/>
              <w:rPr>
                <w:sz w:val="22"/>
                <w:szCs w:val="22"/>
                <w:highlight w:val="cyan"/>
              </w:rPr>
            </w:pPr>
            <w:r w:rsidRPr="00122283">
              <w:rPr>
                <w:sz w:val="22"/>
                <w:szCs w:val="22"/>
              </w:rPr>
              <w:t>Забезпечення фінансової підтримки суб’єктів малого і середнього підприємництва за рахунок міських (районних) бюджетів у рамках місцевих програм підтримки малого та середнього підприємництва</w:t>
            </w:r>
          </w:p>
        </w:tc>
        <w:tc>
          <w:tcPr>
            <w:tcW w:w="2105" w:type="dxa"/>
          </w:tcPr>
          <w:p w:rsidR="00B13AB1" w:rsidRPr="00DB6852" w:rsidRDefault="00B13AB1" w:rsidP="00B13AB1">
            <w:pPr>
              <w:ind w:left="57" w:right="57"/>
              <w:jc w:val="center"/>
              <w:rPr>
                <w:sz w:val="22"/>
                <w:szCs w:val="22"/>
              </w:rPr>
            </w:pPr>
            <w:r w:rsidRPr="00DB6852">
              <w:rPr>
                <w:sz w:val="22"/>
                <w:szCs w:val="22"/>
              </w:rPr>
              <w:t>2015 рік</w:t>
            </w:r>
          </w:p>
          <w:p w:rsidR="00B13AB1" w:rsidRPr="00DB6852" w:rsidRDefault="00B13AB1" w:rsidP="00B13AB1">
            <w:pPr>
              <w:ind w:left="57" w:right="57"/>
              <w:jc w:val="center"/>
              <w:rPr>
                <w:sz w:val="22"/>
                <w:szCs w:val="22"/>
              </w:rPr>
            </w:pPr>
            <w:r w:rsidRPr="00DB6852">
              <w:rPr>
                <w:sz w:val="22"/>
                <w:szCs w:val="22"/>
              </w:rPr>
              <w:t>2016 рік</w:t>
            </w:r>
          </w:p>
        </w:tc>
        <w:tc>
          <w:tcPr>
            <w:tcW w:w="3240" w:type="dxa"/>
          </w:tcPr>
          <w:p w:rsidR="00B13AB1" w:rsidRPr="00DB6852" w:rsidRDefault="00B13AB1" w:rsidP="00B13AB1">
            <w:pPr>
              <w:ind w:left="31" w:right="12"/>
              <w:jc w:val="center"/>
              <w:rPr>
                <w:sz w:val="22"/>
                <w:szCs w:val="22"/>
              </w:rPr>
            </w:pPr>
            <w:r w:rsidRPr="00DB6852">
              <w:rPr>
                <w:sz w:val="22"/>
                <w:szCs w:val="22"/>
              </w:rPr>
              <w:t>Райдержадміністрації, органи місцевого самоврядування</w:t>
            </w:r>
          </w:p>
        </w:tc>
        <w:tc>
          <w:tcPr>
            <w:tcW w:w="1959" w:type="dxa"/>
          </w:tcPr>
          <w:p w:rsidR="00B13AB1" w:rsidRPr="00DB6852" w:rsidRDefault="00B13AB1" w:rsidP="00B13AB1">
            <w:pPr>
              <w:jc w:val="center"/>
              <w:rPr>
                <w:sz w:val="22"/>
                <w:szCs w:val="22"/>
              </w:rPr>
            </w:pPr>
            <w:r w:rsidRPr="00DB6852">
              <w:rPr>
                <w:sz w:val="22"/>
                <w:szCs w:val="22"/>
              </w:rPr>
              <w:t>Місцеві бюджети</w:t>
            </w:r>
          </w:p>
        </w:tc>
        <w:tc>
          <w:tcPr>
            <w:tcW w:w="1979" w:type="dxa"/>
          </w:tcPr>
          <w:p w:rsidR="00B13AB1" w:rsidRPr="00DB6852" w:rsidRDefault="00B13AB1" w:rsidP="00B13AB1">
            <w:pPr>
              <w:ind w:left="57" w:right="57"/>
              <w:jc w:val="center"/>
              <w:rPr>
                <w:sz w:val="22"/>
                <w:szCs w:val="22"/>
                <w:highlight w:val="yellow"/>
              </w:rPr>
            </w:pPr>
            <w:r>
              <w:rPr>
                <w:sz w:val="22"/>
                <w:szCs w:val="22"/>
              </w:rPr>
              <w:t>у</w:t>
            </w:r>
            <w:r w:rsidRPr="00DB6852">
              <w:rPr>
                <w:sz w:val="22"/>
                <w:szCs w:val="22"/>
              </w:rPr>
              <w:t xml:space="preserve"> межах кошторисних призначень</w:t>
            </w:r>
          </w:p>
        </w:tc>
      </w:tr>
      <w:tr w:rsidR="00B13AB1" w:rsidRPr="00DB6852">
        <w:trPr>
          <w:trHeight w:val="1738"/>
        </w:trPr>
        <w:tc>
          <w:tcPr>
            <w:tcW w:w="860" w:type="dxa"/>
          </w:tcPr>
          <w:p w:rsidR="00B13AB1" w:rsidRPr="00DB6852" w:rsidRDefault="00B13AB1" w:rsidP="00B13AB1">
            <w:pPr>
              <w:jc w:val="center"/>
              <w:rPr>
                <w:sz w:val="22"/>
                <w:szCs w:val="22"/>
              </w:rPr>
            </w:pPr>
            <w:r>
              <w:rPr>
                <w:sz w:val="22"/>
                <w:szCs w:val="22"/>
              </w:rPr>
              <w:t>3.</w:t>
            </w:r>
          </w:p>
        </w:tc>
        <w:tc>
          <w:tcPr>
            <w:tcW w:w="4883" w:type="dxa"/>
          </w:tcPr>
          <w:p w:rsidR="00B13AB1" w:rsidRPr="00895B81" w:rsidRDefault="00B13AB1" w:rsidP="00B13AB1">
            <w:pPr>
              <w:ind w:left="-35" w:right="-25"/>
              <w:jc w:val="both"/>
              <w:rPr>
                <w:sz w:val="22"/>
                <w:szCs w:val="22"/>
              </w:rPr>
            </w:pPr>
            <w:r w:rsidRPr="00122283">
              <w:rPr>
                <w:sz w:val="22"/>
                <w:szCs w:val="22"/>
              </w:rPr>
              <w:t>Здійснення фінансової підтримки суб’єктів малого та середнього підприємництва у відповідності до Порядку часткового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(додаток 2)</w:t>
            </w:r>
          </w:p>
        </w:tc>
        <w:tc>
          <w:tcPr>
            <w:tcW w:w="2105" w:type="dxa"/>
          </w:tcPr>
          <w:p w:rsidR="00B13AB1" w:rsidRPr="00DB6852" w:rsidRDefault="00B13AB1" w:rsidP="00B13AB1">
            <w:pPr>
              <w:ind w:left="57" w:right="57"/>
              <w:jc w:val="center"/>
              <w:rPr>
                <w:sz w:val="22"/>
                <w:szCs w:val="22"/>
              </w:rPr>
            </w:pPr>
            <w:r w:rsidRPr="00DB6852">
              <w:rPr>
                <w:sz w:val="22"/>
                <w:szCs w:val="22"/>
              </w:rPr>
              <w:t>2015 рік</w:t>
            </w:r>
          </w:p>
          <w:p w:rsidR="00B13AB1" w:rsidRPr="00DB6852" w:rsidRDefault="00B13AB1" w:rsidP="00B13AB1">
            <w:pPr>
              <w:ind w:left="57" w:right="57"/>
              <w:jc w:val="center"/>
              <w:rPr>
                <w:sz w:val="22"/>
                <w:szCs w:val="22"/>
              </w:rPr>
            </w:pPr>
            <w:r w:rsidRPr="00DB6852">
              <w:rPr>
                <w:sz w:val="22"/>
                <w:szCs w:val="22"/>
              </w:rPr>
              <w:t xml:space="preserve">2016 рік </w:t>
            </w:r>
          </w:p>
        </w:tc>
        <w:tc>
          <w:tcPr>
            <w:tcW w:w="3240" w:type="dxa"/>
          </w:tcPr>
          <w:p w:rsidR="00B13AB1" w:rsidRPr="00DB6852" w:rsidRDefault="00B13AB1" w:rsidP="00B13AB1">
            <w:pPr>
              <w:ind w:left="-89" w:right="12"/>
              <w:jc w:val="center"/>
              <w:rPr>
                <w:sz w:val="22"/>
                <w:szCs w:val="22"/>
              </w:rPr>
            </w:pPr>
            <w:r w:rsidRPr="00DB6852">
              <w:rPr>
                <w:sz w:val="22"/>
                <w:szCs w:val="22"/>
              </w:rPr>
              <w:t>Регіональний фонд підтримки підприємництва по Хмельницькій області, Департамент економічного розвитку і торгівлі облдержадміністрації</w:t>
            </w:r>
          </w:p>
        </w:tc>
        <w:tc>
          <w:tcPr>
            <w:tcW w:w="1959" w:type="dxa"/>
          </w:tcPr>
          <w:p w:rsidR="00B13AB1" w:rsidRPr="00DB6852" w:rsidRDefault="00B13AB1" w:rsidP="00B13AB1">
            <w:pPr>
              <w:jc w:val="center"/>
              <w:rPr>
                <w:sz w:val="22"/>
                <w:szCs w:val="22"/>
              </w:rPr>
            </w:pPr>
            <w:r w:rsidRPr="00DB6852">
              <w:rPr>
                <w:sz w:val="22"/>
                <w:szCs w:val="22"/>
              </w:rPr>
              <w:t>Обласний бюджет</w:t>
            </w:r>
          </w:p>
        </w:tc>
        <w:tc>
          <w:tcPr>
            <w:tcW w:w="1979" w:type="dxa"/>
          </w:tcPr>
          <w:p w:rsidR="00B13AB1" w:rsidRPr="00DB6852" w:rsidRDefault="00B13AB1" w:rsidP="00B13AB1">
            <w:pPr>
              <w:ind w:left="57" w:right="57"/>
              <w:jc w:val="center"/>
              <w:rPr>
                <w:sz w:val="22"/>
                <w:szCs w:val="22"/>
                <w:highlight w:val="yellow"/>
              </w:rPr>
            </w:pPr>
            <w:r>
              <w:rPr>
                <w:sz w:val="22"/>
                <w:szCs w:val="22"/>
              </w:rPr>
              <w:t>у</w:t>
            </w:r>
            <w:r w:rsidRPr="00DB6852">
              <w:rPr>
                <w:sz w:val="22"/>
                <w:szCs w:val="22"/>
              </w:rPr>
              <w:t xml:space="preserve"> межах коштів, передбачених в обласному бюджеті</w:t>
            </w:r>
          </w:p>
        </w:tc>
      </w:tr>
      <w:tr w:rsidR="00B13AB1" w:rsidRPr="00DB6852">
        <w:trPr>
          <w:trHeight w:val="1050"/>
        </w:trPr>
        <w:tc>
          <w:tcPr>
            <w:tcW w:w="860" w:type="dxa"/>
          </w:tcPr>
          <w:p w:rsidR="00B13AB1" w:rsidRPr="00DB6852" w:rsidRDefault="00B13AB1" w:rsidP="00B13AB1">
            <w:pPr>
              <w:jc w:val="center"/>
              <w:rPr>
                <w:sz w:val="22"/>
                <w:szCs w:val="22"/>
              </w:rPr>
            </w:pPr>
            <w:r>
              <w:rPr>
                <w:sz w:val="22"/>
                <w:szCs w:val="22"/>
              </w:rPr>
              <w:lastRenderedPageBreak/>
              <w:t>4.</w:t>
            </w:r>
          </w:p>
        </w:tc>
        <w:tc>
          <w:tcPr>
            <w:tcW w:w="4883" w:type="dxa"/>
          </w:tcPr>
          <w:p w:rsidR="00B13AB1" w:rsidRPr="00122283" w:rsidRDefault="00B13AB1" w:rsidP="00B13AB1">
            <w:pPr>
              <w:ind w:left="-35" w:right="-25"/>
              <w:jc w:val="both"/>
              <w:rPr>
                <w:sz w:val="22"/>
                <w:szCs w:val="22"/>
              </w:rPr>
            </w:pPr>
            <w:r w:rsidRPr="00122283">
              <w:rPr>
                <w:sz w:val="22"/>
                <w:szCs w:val="22"/>
              </w:rPr>
              <w:t>Проведення моніторингу ефективності використання коштів обласного бюджету Регіональним фондом підтримки підприємництва по Хмельницькій області</w:t>
            </w:r>
          </w:p>
        </w:tc>
        <w:tc>
          <w:tcPr>
            <w:tcW w:w="2105" w:type="dxa"/>
          </w:tcPr>
          <w:p w:rsidR="00B13AB1" w:rsidRPr="00DB6852" w:rsidRDefault="00B13AB1" w:rsidP="00B13AB1">
            <w:pPr>
              <w:ind w:left="57" w:right="57"/>
              <w:jc w:val="center"/>
              <w:rPr>
                <w:sz w:val="22"/>
                <w:szCs w:val="22"/>
              </w:rPr>
            </w:pPr>
            <w:r w:rsidRPr="00DB6852">
              <w:rPr>
                <w:sz w:val="22"/>
                <w:szCs w:val="22"/>
              </w:rPr>
              <w:t>Щорічно</w:t>
            </w:r>
          </w:p>
        </w:tc>
        <w:tc>
          <w:tcPr>
            <w:tcW w:w="3240" w:type="dxa"/>
          </w:tcPr>
          <w:p w:rsidR="00B13AB1" w:rsidRPr="00DB6852" w:rsidRDefault="00B13AB1" w:rsidP="00B13AB1">
            <w:pPr>
              <w:ind w:left="-89" w:right="12"/>
              <w:jc w:val="center"/>
              <w:rPr>
                <w:sz w:val="22"/>
                <w:szCs w:val="22"/>
              </w:rPr>
            </w:pPr>
            <w:r w:rsidRPr="00DB6852">
              <w:rPr>
                <w:sz w:val="22"/>
                <w:szCs w:val="22"/>
              </w:rPr>
              <w:t>Департамент економічного розвитку і торгівлі облдержадміністрації</w:t>
            </w:r>
          </w:p>
        </w:tc>
        <w:tc>
          <w:tcPr>
            <w:tcW w:w="1959" w:type="dxa"/>
          </w:tcPr>
          <w:p w:rsidR="00B13AB1" w:rsidRPr="00DB6852" w:rsidRDefault="00B13AB1" w:rsidP="00B13AB1">
            <w:pPr>
              <w:jc w:val="center"/>
              <w:rPr>
                <w:sz w:val="22"/>
                <w:szCs w:val="22"/>
              </w:rPr>
            </w:pPr>
            <w:r w:rsidRPr="00DB6852">
              <w:rPr>
                <w:sz w:val="22"/>
                <w:szCs w:val="22"/>
              </w:rPr>
              <w:t>-</w:t>
            </w:r>
          </w:p>
        </w:tc>
        <w:tc>
          <w:tcPr>
            <w:tcW w:w="1979" w:type="dxa"/>
          </w:tcPr>
          <w:p w:rsidR="00B13AB1" w:rsidRPr="00DB6852" w:rsidRDefault="00B13AB1" w:rsidP="00B13AB1">
            <w:pPr>
              <w:ind w:left="57" w:right="57"/>
              <w:jc w:val="center"/>
              <w:rPr>
                <w:sz w:val="22"/>
                <w:szCs w:val="22"/>
              </w:rPr>
            </w:pPr>
            <w:r w:rsidRPr="00DB6852">
              <w:rPr>
                <w:sz w:val="22"/>
                <w:szCs w:val="22"/>
              </w:rPr>
              <w:t>-</w:t>
            </w:r>
          </w:p>
        </w:tc>
      </w:tr>
      <w:tr w:rsidR="00B13AB1" w:rsidRPr="00DB6852">
        <w:trPr>
          <w:trHeight w:val="879"/>
        </w:trPr>
        <w:tc>
          <w:tcPr>
            <w:tcW w:w="860" w:type="dxa"/>
          </w:tcPr>
          <w:p w:rsidR="00B13AB1" w:rsidRPr="00DB6852" w:rsidRDefault="00B13AB1" w:rsidP="00B13AB1">
            <w:pPr>
              <w:jc w:val="center"/>
              <w:rPr>
                <w:sz w:val="22"/>
                <w:szCs w:val="22"/>
              </w:rPr>
            </w:pPr>
            <w:r>
              <w:rPr>
                <w:sz w:val="22"/>
                <w:szCs w:val="22"/>
              </w:rPr>
              <w:t>5.</w:t>
            </w:r>
          </w:p>
        </w:tc>
        <w:tc>
          <w:tcPr>
            <w:tcW w:w="4883" w:type="dxa"/>
          </w:tcPr>
          <w:p w:rsidR="00B13AB1" w:rsidRPr="00F56BEA" w:rsidRDefault="00B13AB1" w:rsidP="00F56BEA">
            <w:pPr>
              <w:ind w:left="-35" w:right="-25"/>
              <w:jc w:val="both"/>
              <w:rPr>
                <w:sz w:val="22"/>
                <w:szCs w:val="22"/>
              </w:rPr>
            </w:pPr>
            <w:r w:rsidRPr="00122283">
              <w:rPr>
                <w:sz w:val="22"/>
                <w:szCs w:val="22"/>
              </w:rPr>
              <w:t xml:space="preserve">Сприяння залученню довгострокових кредитних  ресурсів для активної підтримки розвитку малого та середнього бізнесу </w:t>
            </w:r>
          </w:p>
        </w:tc>
        <w:tc>
          <w:tcPr>
            <w:tcW w:w="2105" w:type="dxa"/>
          </w:tcPr>
          <w:p w:rsidR="00B13AB1" w:rsidRPr="00DB6852" w:rsidRDefault="00B13AB1" w:rsidP="00B13AB1">
            <w:pPr>
              <w:ind w:left="57" w:right="57"/>
              <w:jc w:val="center"/>
              <w:rPr>
                <w:sz w:val="22"/>
                <w:szCs w:val="22"/>
              </w:rPr>
            </w:pPr>
            <w:r>
              <w:rPr>
                <w:sz w:val="22"/>
                <w:szCs w:val="22"/>
              </w:rPr>
              <w:t>Постійно</w:t>
            </w:r>
          </w:p>
        </w:tc>
        <w:tc>
          <w:tcPr>
            <w:tcW w:w="3240" w:type="dxa"/>
          </w:tcPr>
          <w:p w:rsidR="00B13AB1" w:rsidRPr="00DB6852" w:rsidRDefault="00B13AB1" w:rsidP="00B13AB1">
            <w:pPr>
              <w:ind w:left="-89" w:right="12"/>
              <w:jc w:val="center"/>
              <w:rPr>
                <w:sz w:val="22"/>
                <w:szCs w:val="22"/>
              </w:rPr>
            </w:pPr>
            <w:r w:rsidRPr="00DB6852">
              <w:rPr>
                <w:sz w:val="22"/>
                <w:szCs w:val="22"/>
              </w:rPr>
              <w:t>Управління Національного банку України в області, банківські установи</w:t>
            </w:r>
          </w:p>
        </w:tc>
        <w:tc>
          <w:tcPr>
            <w:tcW w:w="1959" w:type="dxa"/>
          </w:tcPr>
          <w:p w:rsidR="00B13AB1" w:rsidRPr="00DB6852" w:rsidRDefault="00B13AB1" w:rsidP="00B13AB1">
            <w:pPr>
              <w:jc w:val="center"/>
              <w:rPr>
                <w:sz w:val="22"/>
                <w:szCs w:val="22"/>
              </w:rPr>
            </w:pPr>
            <w:r w:rsidRPr="00DB6852">
              <w:rPr>
                <w:sz w:val="22"/>
                <w:szCs w:val="22"/>
              </w:rPr>
              <w:t>-</w:t>
            </w:r>
          </w:p>
        </w:tc>
        <w:tc>
          <w:tcPr>
            <w:tcW w:w="1979" w:type="dxa"/>
          </w:tcPr>
          <w:p w:rsidR="00B13AB1" w:rsidRPr="00DB6852" w:rsidRDefault="00B13AB1" w:rsidP="00B13AB1">
            <w:pPr>
              <w:ind w:left="57" w:right="57"/>
              <w:jc w:val="center"/>
              <w:rPr>
                <w:sz w:val="22"/>
                <w:szCs w:val="22"/>
              </w:rPr>
            </w:pPr>
            <w:r w:rsidRPr="00DB6852">
              <w:rPr>
                <w:sz w:val="22"/>
                <w:szCs w:val="22"/>
              </w:rPr>
              <w:t>-</w:t>
            </w:r>
          </w:p>
        </w:tc>
      </w:tr>
      <w:tr w:rsidR="00B13AB1" w:rsidRPr="00DB6852">
        <w:trPr>
          <w:trHeight w:val="1581"/>
        </w:trPr>
        <w:tc>
          <w:tcPr>
            <w:tcW w:w="860" w:type="dxa"/>
          </w:tcPr>
          <w:p w:rsidR="00B13AB1" w:rsidRPr="00DB6852" w:rsidRDefault="00B13AB1" w:rsidP="00B13AB1">
            <w:pPr>
              <w:jc w:val="center"/>
              <w:rPr>
                <w:sz w:val="22"/>
                <w:szCs w:val="22"/>
              </w:rPr>
            </w:pPr>
            <w:r>
              <w:rPr>
                <w:sz w:val="22"/>
                <w:szCs w:val="22"/>
              </w:rPr>
              <w:t>6.</w:t>
            </w:r>
          </w:p>
        </w:tc>
        <w:tc>
          <w:tcPr>
            <w:tcW w:w="4883" w:type="dxa"/>
          </w:tcPr>
          <w:p w:rsidR="00B13AB1" w:rsidRDefault="00B13AB1" w:rsidP="00B13AB1">
            <w:pPr>
              <w:pStyle w:val="BodyText"/>
              <w:spacing w:after="0"/>
              <w:ind w:right="-25"/>
              <w:jc w:val="both"/>
              <w:rPr>
                <w:sz w:val="22"/>
                <w:szCs w:val="22"/>
                <w:lang w:val="uk-UA"/>
              </w:rPr>
            </w:pPr>
            <w:r w:rsidRPr="00122283">
              <w:rPr>
                <w:sz w:val="22"/>
                <w:szCs w:val="22"/>
              </w:rPr>
              <w:t xml:space="preserve">Надання фінансово-кредитної підтримки </w:t>
            </w:r>
            <w:r w:rsidRPr="00122283">
              <w:rPr>
                <w:sz w:val="22"/>
                <w:szCs w:val="22"/>
                <w:lang w:val="uk-UA"/>
              </w:rPr>
              <w:t xml:space="preserve">виробникам сільськогосподарської продукції </w:t>
            </w:r>
            <w:r w:rsidRPr="00122283">
              <w:rPr>
                <w:sz w:val="22"/>
                <w:szCs w:val="22"/>
              </w:rPr>
              <w:t xml:space="preserve"> за рахунок державного бюджету на поворотній та безповоротній основі</w:t>
            </w:r>
          </w:p>
          <w:p w:rsidR="00B13AB1" w:rsidRPr="00E25E84" w:rsidRDefault="00B13AB1" w:rsidP="00B13AB1">
            <w:pPr>
              <w:pStyle w:val="BodyText"/>
              <w:spacing w:after="0"/>
              <w:ind w:right="-25"/>
              <w:jc w:val="both"/>
              <w:rPr>
                <w:i/>
                <w:color w:val="008000"/>
                <w:sz w:val="22"/>
                <w:szCs w:val="22"/>
                <w:lang w:val="uk-UA"/>
              </w:rPr>
            </w:pPr>
          </w:p>
        </w:tc>
        <w:tc>
          <w:tcPr>
            <w:tcW w:w="2105" w:type="dxa"/>
          </w:tcPr>
          <w:p w:rsidR="00B13AB1" w:rsidRPr="00DB6852" w:rsidRDefault="00B13AB1" w:rsidP="00B13AB1">
            <w:pPr>
              <w:ind w:left="57" w:right="57"/>
              <w:jc w:val="center"/>
              <w:rPr>
                <w:sz w:val="22"/>
                <w:szCs w:val="22"/>
              </w:rPr>
            </w:pPr>
            <w:r w:rsidRPr="00DB6852">
              <w:rPr>
                <w:sz w:val="22"/>
                <w:szCs w:val="22"/>
              </w:rPr>
              <w:t>2015 рік</w:t>
            </w:r>
          </w:p>
          <w:p w:rsidR="00B13AB1" w:rsidRPr="00DB6852" w:rsidRDefault="00B13AB1" w:rsidP="00B13AB1">
            <w:pPr>
              <w:ind w:left="57" w:right="57"/>
              <w:jc w:val="center"/>
              <w:rPr>
                <w:sz w:val="22"/>
                <w:szCs w:val="22"/>
              </w:rPr>
            </w:pPr>
            <w:r w:rsidRPr="00DB6852">
              <w:rPr>
                <w:sz w:val="22"/>
                <w:szCs w:val="22"/>
              </w:rPr>
              <w:t xml:space="preserve">2016 рік </w:t>
            </w:r>
          </w:p>
        </w:tc>
        <w:tc>
          <w:tcPr>
            <w:tcW w:w="3240" w:type="dxa"/>
          </w:tcPr>
          <w:p w:rsidR="00B13AB1" w:rsidRPr="00DB6852" w:rsidRDefault="00B13AB1" w:rsidP="00B13AB1">
            <w:pPr>
              <w:ind w:left="-89" w:right="12"/>
              <w:jc w:val="center"/>
              <w:rPr>
                <w:sz w:val="22"/>
                <w:szCs w:val="22"/>
              </w:rPr>
            </w:pPr>
            <w:r w:rsidRPr="00DB6852">
              <w:rPr>
                <w:sz w:val="22"/>
                <w:szCs w:val="22"/>
              </w:rPr>
              <w:t>Обласне відділення Українського державного фонду підтримки фермерських господарств</w:t>
            </w:r>
            <w:r>
              <w:rPr>
                <w:sz w:val="22"/>
                <w:szCs w:val="22"/>
              </w:rPr>
              <w:t>, Департамент агропромислового розвитку облдержадміністрації</w:t>
            </w:r>
          </w:p>
        </w:tc>
        <w:tc>
          <w:tcPr>
            <w:tcW w:w="1959" w:type="dxa"/>
          </w:tcPr>
          <w:p w:rsidR="00B13AB1" w:rsidRPr="00DB6852" w:rsidRDefault="00B13AB1" w:rsidP="00B13AB1">
            <w:pPr>
              <w:ind w:left="57" w:right="57"/>
              <w:jc w:val="center"/>
              <w:rPr>
                <w:sz w:val="22"/>
                <w:szCs w:val="22"/>
              </w:rPr>
            </w:pPr>
            <w:r w:rsidRPr="00DB6852">
              <w:rPr>
                <w:sz w:val="22"/>
                <w:szCs w:val="22"/>
              </w:rPr>
              <w:t>Державний бюджет</w:t>
            </w:r>
          </w:p>
          <w:p w:rsidR="00B13AB1" w:rsidRPr="00DB6852" w:rsidRDefault="00B13AB1" w:rsidP="00B13AB1">
            <w:pPr>
              <w:jc w:val="center"/>
              <w:rPr>
                <w:sz w:val="22"/>
                <w:szCs w:val="22"/>
              </w:rPr>
            </w:pPr>
          </w:p>
        </w:tc>
        <w:tc>
          <w:tcPr>
            <w:tcW w:w="1979" w:type="dxa"/>
          </w:tcPr>
          <w:p w:rsidR="00B13AB1" w:rsidRPr="00DB6852" w:rsidRDefault="00B13AB1" w:rsidP="00B13AB1">
            <w:pPr>
              <w:ind w:left="57" w:right="57"/>
              <w:jc w:val="center"/>
              <w:rPr>
                <w:sz w:val="22"/>
                <w:szCs w:val="22"/>
              </w:rPr>
            </w:pPr>
            <w:r w:rsidRPr="00DB6852">
              <w:rPr>
                <w:sz w:val="22"/>
                <w:szCs w:val="22"/>
              </w:rPr>
              <w:t>5000,0</w:t>
            </w:r>
          </w:p>
          <w:p w:rsidR="00B13AB1" w:rsidRPr="00DB6852" w:rsidRDefault="00B13AB1" w:rsidP="00B13AB1">
            <w:pPr>
              <w:ind w:left="57" w:right="57"/>
              <w:jc w:val="center"/>
              <w:rPr>
                <w:sz w:val="22"/>
                <w:szCs w:val="22"/>
              </w:rPr>
            </w:pPr>
            <w:r w:rsidRPr="00DB6852">
              <w:rPr>
                <w:sz w:val="22"/>
                <w:szCs w:val="22"/>
              </w:rPr>
              <w:t>5000,0</w:t>
            </w:r>
          </w:p>
        </w:tc>
      </w:tr>
      <w:tr w:rsidR="00B13AB1" w:rsidRPr="00DB6852">
        <w:tc>
          <w:tcPr>
            <w:tcW w:w="860" w:type="dxa"/>
          </w:tcPr>
          <w:p w:rsidR="00B13AB1" w:rsidRDefault="00B13AB1" w:rsidP="00B13AB1">
            <w:pPr>
              <w:jc w:val="center"/>
              <w:rPr>
                <w:sz w:val="22"/>
                <w:szCs w:val="22"/>
              </w:rPr>
            </w:pPr>
            <w:r>
              <w:rPr>
                <w:sz w:val="22"/>
                <w:szCs w:val="22"/>
              </w:rPr>
              <w:t>7.</w:t>
            </w:r>
          </w:p>
        </w:tc>
        <w:tc>
          <w:tcPr>
            <w:tcW w:w="4883" w:type="dxa"/>
          </w:tcPr>
          <w:p w:rsidR="00B13AB1" w:rsidRPr="00BE43B1" w:rsidRDefault="00B13AB1" w:rsidP="00B13AB1">
            <w:pPr>
              <w:pStyle w:val="BodyText"/>
              <w:spacing w:after="0"/>
              <w:ind w:right="-25"/>
              <w:jc w:val="both"/>
              <w:rPr>
                <w:sz w:val="22"/>
                <w:szCs w:val="22"/>
                <w:lang w:val="uk-UA"/>
              </w:rPr>
            </w:pPr>
            <w:r w:rsidRPr="00BE43B1">
              <w:rPr>
                <w:sz w:val="22"/>
                <w:szCs w:val="22"/>
                <w:lang w:val="uk-UA"/>
              </w:rPr>
              <w:t xml:space="preserve">Надання підтримки суб’єктам малого та середнього підприємництва на селі </w:t>
            </w:r>
          </w:p>
        </w:tc>
        <w:tc>
          <w:tcPr>
            <w:tcW w:w="2105" w:type="dxa"/>
          </w:tcPr>
          <w:p w:rsidR="00B13AB1" w:rsidRPr="00BE43B1" w:rsidRDefault="00B13AB1" w:rsidP="00B13AB1">
            <w:pPr>
              <w:ind w:left="57" w:right="57"/>
              <w:jc w:val="center"/>
              <w:rPr>
                <w:sz w:val="22"/>
                <w:szCs w:val="22"/>
              </w:rPr>
            </w:pPr>
            <w:r w:rsidRPr="00BE43B1">
              <w:rPr>
                <w:sz w:val="22"/>
                <w:szCs w:val="22"/>
              </w:rPr>
              <w:t>2015 рік</w:t>
            </w:r>
          </w:p>
          <w:p w:rsidR="00B13AB1" w:rsidRPr="00BE43B1" w:rsidRDefault="00B13AB1" w:rsidP="00B13AB1">
            <w:pPr>
              <w:ind w:left="57" w:right="57"/>
              <w:jc w:val="center"/>
              <w:rPr>
                <w:sz w:val="22"/>
                <w:szCs w:val="22"/>
              </w:rPr>
            </w:pPr>
            <w:r w:rsidRPr="00BE43B1">
              <w:rPr>
                <w:sz w:val="22"/>
                <w:szCs w:val="22"/>
              </w:rPr>
              <w:t>2016 рік</w:t>
            </w:r>
          </w:p>
        </w:tc>
        <w:tc>
          <w:tcPr>
            <w:tcW w:w="3240" w:type="dxa"/>
          </w:tcPr>
          <w:p w:rsidR="00B13AB1" w:rsidRPr="00BE43B1" w:rsidRDefault="00B13AB1" w:rsidP="00B13AB1">
            <w:pPr>
              <w:ind w:left="-89" w:right="12"/>
              <w:jc w:val="center"/>
              <w:rPr>
                <w:sz w:val="22"/>
                <w:szCs w:val="22"/>
              </w:rPr>
            </w:pPr>
            <w:r w:rsidRPr="00BE43B1">
              <w:rPr>
                <w:sz w:val="22"/>
                <w:szCs w:val="22"/>
              </w:rPr>
              <w:t>Департамент агропромислового розвитку облдержадміністрації,</w:t>
            </w:r>
          </w:p>
          <w:p w:rsidR="00B13AB1" w:rsidRPr="00BE43B1" w:rsidRDefault="00B13AB1" w:rsidP="00B13AB1">
            <w:pPr>
              <w:ind w:left="-89" w:right="12"/>
              <w:jc w:val="center"/>
              <w:rPr>
                <w:sz w:val="22"/>
                <w:szCs w:val="22"/>
              </w:rPr>
            </w:pPr>
            <w:r w:rsidRPr="00BE43B1">
              <w:rPr>
                <w:sz w:val="22"/>
                <w:szCs w:val="22"/>
              </w:rPr>
              <w:t>райдержадміністрації, органи місцевого самоврядування</w:t>
            </w:r>
          </w:p>
        </w:tc>
        <w:tc>
          <w:tcPr>
            <w:tcW w:w="1959" w:type="dxa"/>
          </w:tcPr>
          <w:p w:rsidR="00B13AB1" w:rsidRPr="00BE43B1" w:rsidRDefault="00B13AB1" w:rsidP="00B13AB1">
            <w:pPr>
              <w:ind w:left="57" w:right="57"/>
              <w:jc w:val="center"/>
              <w:rPr>
                <w:sz w:val="22"/>
                <w:szCs w:val="22"/>
              </w:rPr>
            </w:pPr>
            <w:r w:rsidRPr="00BE43B1">
              <w:rPr>
                <w:sz w:val="22"/>
                <w:szCs w:val="22"/>
              </w:rPr>
              <w:t>Державний бюджет</w:t>
            </w:r>
          </w:p>
        </w:tc>
        <w:tc>
          <w:tcPr>
            <w:tcW w:w="1979" w:type="dxa"/>
          </w:tcPr>
          <w:p w:rsidR="00B13AB1" w:rsidRPr="00BE43B1" w:rsidRDefault="00B13AB1" w:rsidP="00B13AB1">
            <w:pPr>
              <w:ind w:left="57" w:right="57"/>
              <w:jc w:val="center"/>
              <w:rPr>
                <w:sz w:val="22"/>
                <w:szCs w:val="22"/>
              </w:rPr>
            </w:pPr>
            <w:r w:rsidRPr="00BE43B1">
              <w:rPr>
                <w:sz w:val="22"/>
                <w:szCs w:val="22"/>
              </w:rPr>
              <w:t>у межах коштів, передбачених в державному</w:t>
            </w:r>
          </w:p>
          <w:p w:rsidR="00B13AB1" w:rsidRPr="00BE43B1" w:rsidRDefault="00B13AB1" w:rsidP="00B13AB1">
            <w:pPr>
              <w:ind w:left="57" w:right="57"/>
              <w:jc w:val="center"/>
              <w:rPr>
                <w:sz w:val="22"/>
                <w:szCs w:val="22"/>
              </w:rPr>
            </w:pPr>
            <w:r w:rsidRPr="00BE43B1">
              <w:rPr>
                <w:sz w:val="22"/>
                <w:szCs w:val="22"/>
              </w:rPr>
              <w:t>бюджеті</w:t>
            </w:r>
          </w:p>
        </w:tc>
      </w:tr>
      <w:tr w:rsidR="00B13AB1" w:rsidRPr="00DB6852">
        <w:trPr>
          <w:trHeight w:val="2878"/>
        </w:trPr>
        <w:tc>
          <w:tcPr>
            <w:tcW w:w="860" w:type="dxa"/>
          </w:tcPr>
          <w:p w:rsidR="00B13AB1" w:rsidRPr="004A6DF3" w:rsidRDefault="00B13AB1" w:rsidP="00B13AB1">
            <w:pPr>
              <w:jc w:val="center"/>
              <w:rPr>
                <w:sz w:val="22"/>
                <w:szCs w:val="22"/>
                <w:highlight w:val="yellow"/>
              </w:rPr>
            </w:pPr>
            <w:r>
              <w:rPr>
                <w:sz w:val="22"/>
                <w:szCs w:val="22"/>
              </w:rPr>
              <w:t>8</w:t>
            </w:r>
            <w:r w:rsidRPr="00D50A4E">
              <w:rPr>
                <w:sz w:val="22"/>
                <w:szCs w:val="22"/>
              </w:rPr>
              <w:t>.</w:t>
            </w:r>
          </w:p>
        </w:tc>
        <w:tc>
          <w:tcPr>
            <w:tcW w:w="4883" w:type="dxa"/>
          </w:tcPr>
          <w:p w:rsidR="00B13AB1" w:rsidRDefault="00B13AB1" w:rsidP="00B13AB1">
            <w:pPr>
              <w:ind w:right="57"/>
              <w:jc w:val="both"/>
              <w:rPr>
                <w:sz w:val="22"/>
                <w:szCs w:val="22"/>
              </w:rPr>
            </w:pPr>
            <w:r w:rsidRPr="005526D0">
              <w:rPr>
                <w:sz w:val="22"/>
                <w:szCs w:val="22"/>
              </w:rPr>
              <w:t>Забезпечення роботодавцям компенсації фактичних витрат у розмірі єдиного соціального внеску на загальнообов’язкове державне соціальне страхування за:</w:t>
            </w:r>
          </w:p>
          <w:p w:rsidR="00B13AB1" w:rsidRDefault="00B13AB1" w:rsidP="00B13AB1">
            <w:pPr>
              <w:ind w:left="-35" w:right="57" w:firstLine="484"/>
              <w:jc w:val="both"/>
              <w:rPr>
                <w:sz w:val="22"/>
                <w:szCs w:val="22"/>
              </w:rPr>
            </w:pPr>
            <w:r w:rsidRPr="005526D0">
              <w:rPr>
                <w:sz w:val="22"/>
                <w:szCs w:val="22"/>
              </w:rPr>
              <w:t>працевлаштованих безробітних громадян на нові робочі місця в пріоритетних видах економічної діяльності;</w:t>
            </w:r>
          </w:p>
          <w:p w:rsidR="00B13AB1" w:rsidRPr="005308F0" w:rsidRDefault="00B13AB1" w:rsidP="00B13AB1">
            <w:pPr>
              <w:ind w:left="-35" w:right="57" w:firstLine="484"/>
              <w:jc w:val="both"/>
              <w:rPr>
                <w:sz w:val="22"/>
                <w:szCs w:val="22"/>
              </w:rPr>
            </w:pPr>
            <w:r w:rsidRPr="005526D0">
              <w:rPr>
                <w:sz w:val="22"/>
                <w:szCs w:val="22"/>
              </w:rPr>
              <w:t>влаштування на роботу молоді, для якої це перше робоче місце;</w:t>
            </w:r>
          </w:p>
          <w:p w:rsidR="00B13AB1" w:rsidRPr="00F56BEA" w:rsidRDefault="00B13AB1" w:rsidP="00F56BEA">
            <w:pPr>
              <w:ind w:left="-35" w:right="-25" w:firstLine="484"/>
              <w:jc w:val="both"/>
              <w:rPr>
                <w:sz w:val="22"/>
                <w:szCs w:val="22"/>
              </w:rPr>
            </w:pPr>
            <w:r w:rsidRPr="005526D0">
              <w:rPr>
                <w:sz w:val="22"/>
                <w:szCs w:val="22"/>
              </w:rPr>
              <w:t>створення високооплачуваних робочих місць</w:t>
            </w:r>
          </w:p>
        </w:tc>
        <w:tc>
          <w:tcPr>
            <w:tcW w:w="2105" w:type="dxa"/>
          </w:tcPr>
          <w:p w:rsidR="00B13AB1" w:rsidRPr="00DB6852" w:rsidRDefault="00B13AB1" w:rsidP="00B13AB1">
            <w:pPr>
              <w:ind w:left="57" w:right="57"/>
              <w:jc w:val="center"/>
              <w:rPr>
                <w:sz w:val="22"/>
                <w:szCs w:val="22"/>
              </w:rPr>
            </w:pPr>
            <w:r w:rsidRPr="00DB6852">
              <w:rPr>
                <w:sz w:val="22"/>
                <w:szCs w:val="22"/>
              </w:rPr>
              <w:t>2015 рік</w:t>
            </w:r>
          </w:p>
          <w:p w:rsidR="00B13AB1" w:rsidRPr="00DB6852" w:rsidRDefault="00B13AB1" w:rsidP="00B13AB1">
            <w:pPr>
              <w:ind w:left="57" w:right="57"/>
              <w:jc w:val="center"/>
              <w:rPr>
                <w:sz w:val="22"/>
                <w:szCs w:val="22"/>
              </w:rPr>
            </w:pPr>
            <w:r w:rsidRPr="00DB6852">
              <w:rPr>
                <w:sz w:val="22"/>
                <w:szCs w:val="22"/>
              </w:rPr>
              <w:t>2016 рік</w:t>
            </w:r>
          </w:p>
        </w:tc>
        <w:tc>
          <w:tcPr>
            <w:tcW w:w="3240" w:type="dxa"/>
          </w:tcPr>
          <w:p w:rsidR="00B13AB1" w:rsidRPr="00DB6852" w:rsidRDefault="00B13AB1" w:rsidP="00B13AB1">
            <w:pPr>
              <w:spacing w:line="240" w:lineRule="exact"/>
              <w:ind w:left="-89" w:right="12"/>
              <w:jc w:val="center"/>
              <w:rPr>
                <w:sz w:val="22"/>
                <w:szCs w:val="22"/>
              </w:rPr>
            </w:pPr>
            <w:r w:rsidRPr="00DB6852">
              <w:rPr>
                <w:sz w:val="22"/>
                <w:szCs w:val="22"/>
              </w:rPr>
              <w:t>Обласна служба зайнятості</w:t>
            </w:r>
          </w:p>
          <w:p w:rsidR="00B13AB1" w:rsidRPr="00DB6852" w:rsidRDefault="00B13AB1" w:rsidP="00B13AB1">
            <w:pPr>
              <w:ind w:left="-89" w:right="12"/>
              <w:jc w:val="center"/>
              <w:rPr>
                <w:sz w:val="22"/>
                <w:szCs w:val="22"/>
              </w:rPr>
            </w:pPr>
          </w:p>
        </w:tc>
        <w:tc>
          <w:tcPr>
            <w:tcW w:w="1959" w:type="dxa"/>
          </w:tcPr>
          <w:p w:rsidR="00B13AB1" w:rsidRPr="00DB6852" w:rsidRDefault="00B13AB1" w:rsidP="00B13AB1">
            <w:pPr>
              <w:ind w:left="12"/>
              <w:jc w:val="center"/>
              <w:rPr>
                <w:sz w:val="22"/>
                <w:szCs w:val="22"/>
              </w:rPr>
            </w:pPr>
            <w:r w:rsidRPr="00DB6852">
              <w:rPr>
                <w:sz w:val="22"/>
                <w:szCs w:val="22"/>
              </w:rPr>
              <w:t xml:space="preserve">Фонд </w:t>
            </w:r>
            <w:proofErr w:type="spellStart"/>
            <w:r w:rsidRPr="00DB6852">
              <w:rPr>
                <w:sz w:val="22"/>
                <w:szCs w:val="22"/>
              </w:rPr>
              <w:t>загально-обов’язкового</w:t>
            </w:r>
            <w:proofErr w:type="spellEnd"/>
            <w:r w:rsidRPr="00DB6852">
              <w:rPr>
                <w:sz w:val="22"/>
                <w:szCs w:val="22"/>
              </w:rPr>
              <w:t xml:space="preserve"> державного соціального страхування України на випадок безробіття</w:t>
            </w:r>
          </w:p>
        </w:tc>
        <w:tc>
          <w:tcPr>
            <w:tcW w:w="1979" w:type="dxa"/>
          </w:tcPr>
          <w:p w:rsidR="00B13AB1" w:rsidRPr="00DB6852" w:rsidRDefault="00B13AB1" w:rsidP="00B13AB1">
            <w:pPr>
              <w:ind w:left="12"/>
              <w:jc w:val="center"/>
              <w:rPr>
                <w:sz w:val="22"/>
                <w:szCs w:val="22"/>
              </w:rPr>
            </w:pPr>
            <w:r>
              <w:rPr>
                <w:sz w:val="22"/>
                <w:szCs w:val="22"/>
              </w:rPr>
              <w:t>у</w:t>
            </w:r>
            <w:r w:rsidRPr="00DB6852">
              <w:rPr>
                <w:sz w:val="22"/>
                <w:szCs w:val="22"/>
              </w:rPr>
              <w:t xml:space="preserve"> межах кошторисних призначень</w:t>
            </w:r>
          </w:p>
        </w:tc>
      </w:tr>
      <w:tr w:rsidR="00B13AB1" w:rsidRPr="00DB6852">
        <w:tc>
          <w:tcPr>
            <w:tcW w:w="860" w:type="dxa"/>
          </w:tcPr>
          <w:p w:rsidR="00B13AB1" w:rsidRPr="004A6DF3" w:rsidRDefault="00B13AB1" w:rsidP="00B13AB1">
            <w:pPr>
              <w:jc w:val="center"/>
              <w:rPr>
                <w:sz w:val="22"/>
                <w:szCs w:val="22"/>
                <w:highlight w:val="yellow"/>
              </w:rPr>
            </w:pPr>
            <w:r>
              <w:rPr>
                <w:sz w:val="22"/>
                <w:szCs w:val="22"/>
              </w:rPr>
              <w:t>9</w:t>
            </w:r>
            <w:r w:rsidRPr="00D50A4E">
              <w:rPr>
                <w:sz w:val="22"/>
                <w:szCs w:val="22"/>
              </w:rPr>
              <w:t>.</w:t>
            </w:r>
          </w:p>
        </w:tc>
        <w:tc>
          <w:tcPr>
            <w:tcW w:w="4883" w:type="dxa"/>
          </w:tcPr>
          <w:p w:rsidR="00B13AB1" w:rsidRDefault="00B13AB1" w:rsidP="00B13AB1">
            <w:pPr>
              <w:ind w:left="-35" w:right="-25"/>
              <w:jc w:val="both"/>
              <w:rPr>
                <w:sz w:val="22"/>
                <w:szCs w:val="22"/>
              </w:rPr>
            </w:pPr>
            <w:r w:rsidRPr="00122283">
              <w:rPr>
                <w:sz w:val="22"/>
                <w:szCs w:val="22"/>
              </w:rPr>
              <w:t>Надання безробітним особам, які виявили бажання започаткувати власну справу, консультативної допомоги у підготовці бізнес-планів для організації та започаткування підприємницької діяльності з одноразовою виплатою допомоги по безробіттю на зазначені цілі</w:t>
            </w:r>
          </w:p>
          <w:p w:rsidR="00B13AB1" w:rsidRPr="001A7C0F" w:rsidRDefault="00B13AB1" w:rsidP="00F56BEA">
            <w:pPr>
              <w:ind w:right="-25"/>
              <w:jc w:val="both"/>
              <w:rPr>
                <w:sz w:val="22"/>
                <w:szCs w:val="22"/>
                <w:highlight w:val="cyan"/>
              </w:rPr>
            </w:pPr>
          </w:p>
        </w:tc>
        <w:tc>
          <w:tcPr>
            <w:tcW w:w="2105" w:type="dxa"/>
          </w:tcPr>
          <w:p w:rsidR="00B13AB1" w:rsidRPr="00DB6852" w:rsidRDefault="00B13AB1" w:rsidP="00B13AB1">
            <w:pPr>
              <w:ind w:left="57" w:right="57"/>
              <w:jc w:val="center"/>
              <w:rPr>
                <w:sz w:val="22"/>
                <w:szCs w:val="22"/>
              </w:rPr>
            </w:pPr>
            <w:r w:rsidRPr="00DB6852">
              <w:rPr>
                <w:sz w:val="22"/>
                <w:szCs w:val="22"/>
              </w:rPr>
              <w:t>2015 рік</w:t>
            </w:r>
          </w:p>
          <w:p w:rsidR="00B13AB1" w:rsidRPr="00DB6852" w:rsidRDefault="00B13AB1" w:rsidP="00B13AB1">
            <w:pPr>
              <w:ind w:left="57" w:right="57"/>
              <w:jc w:val="center"/>
              <w:rPr>
                <w:sz w:val="22"/>
                <w:szCs w:val="22"/>
              </w:rPr>
            </w:pPr>
            <w:r w:rsidRPr="00DB6852">
              <w:rPr>
                <w:sz w:val="22"/>
                <w:szCs w:val="22"/>
              </w:rPr>
              <w:t>2016 рік</w:t>
            </w:r>
          </w:p>
        </w:tc>
        <w:tc>
          <w:tcPr>
            <w:tcW w:w="3240" w:type="dxa"/>
          </w:tcPr>
          <w:p w:rsidR="00B13AB1" w:rsidRPr="00DB6852" w:rsidRDefault="00B13AB1" w:rsidP="00B13AB1">
            <w:pPr>
              <w:spacing w:line="240" w:lineRule="exact"/>
              <w:ind w:left="-89" w:right="12"/>
              <w:jc w:val="center"/>
              <w:rPr>
                <w:sz w:val="22"/>
                <w:szCs w:val="22"/>
              </w:rPr>
            </w:pPr>
            <w:r w:rsidRPr="00DB6852">
              <w:rPr>
                <w:sz w:val="22"/>
                <w:szCs w:val="22"/>
              </w:rPr>
              <w:t>Обласна служба зайнятості</w:t>
            </w:r>
          </w:p>
          <w:p w:rsidR="00B13AB1" w:rsidRPr="00DB6852" w:rsidRDefault="00B13AB1" w:rsidP="00B13AB1">
            <w:pPr>
              <w:ind w:left="-89" w:right="12"/>
              <w:jc w:val="center"/>
              <w:rPr>
                <w:sz w:val="22"/>
                <w:szCs w:val="22"/>
              </w:rPr>
            </w:pPr>
          </w:p>
        </w:tc>
        <w:tc>
          <w:tcPr>
            <w:tcW w:w="1959" w:type="dxa"/>
          </w:tcPr>
          <w:p w:rsidR="00B13AB1" w:rsidRPr="00DB6852" w:rsidRDefault="00B13AB1" w:rsidP="00B13AB1">
            <w:pPr>
              <w:ind w:left="12" w:firstLine="45"/>
              <w:jc w:val="center"/>
              <w:rPr>
                <w:sz w:val="22"/>
                <w:szCs w:val="22"/>
              </w:rPr>
            </w:pPr>
            <w:r w:rsidRPr="00DB6852">
              <w:rPr>
                <w:sz w:val="22"/>
                <w:szCs w:val="22"/>
              </w:rPr>
              <w:t xml:space="preserve">Фонд </w:t>
            </w:r>
            <w:proofErr w:type="spellStart"/>
            <w:r w:rsidRPr="00DB6852">
              <w:rPr>
                <w:sz w:val="22"/>
                <w:szCs w:val="22"/>
              </w:rPr>
              <w:t>загально-обов’язкового</w:t>
            </w:r>
            <w:proofErr w:type="spellEnd"/>
            <w:r w:rsidRPr="00DB6852">
              <w:rPr>
                <w:sz w:val="22"/>
                <w:szCs w:val="22"/>
              </w:rPr>
              <w:t xml:space="preserve"> державного соціального страхування України на випадок безробіття </w:t>
            </w:r>
          </w:p>
        </w:tc>
        <w:tc>
          <w:tcPr>
            <w:tcW w:w="1979" w:type="dxa"/>
          </w:tcPr>
          <w:p w:rsidR="00B13AB1" w:rsidRPr="00DB6852" w:rsidRDefault="00B13AB1" w:rsidP="00B13AB1">
            <w:pPr>
              <w:ind w:left="12" w:firstLine="45"/>
              <w:jc w:val="center"/>
              <w:rPr>
                <w:sz w:val="22"/>
                <w:szCs w:val="22"/>
              </w:rPr>
            </w:pPr>
            <w:r>
              <w:rPr>
                <w:sz w:val="22"/>
                <w:szCs w:val="22"/>
              </w:rPr>
              <w:t>у</w:t>
            </w:r>
            <w:r w:rsidRPr="00DB6852">
              <w:rPr>
                <w:sz w:val="22"/>
                <w:szCs w:val="22"/>
              </w:rPr>
              <w:t xml:space="preserve"> межах кошторисних призначень</w:t>
            </w:r>
          </w:p>
        </w:tc>
      </w:tr>
    </w:tbl>
    <w:p w:rsidR="00B13AB1" w:rsidRDefault="00B13AB1" w:rsidP="00B13AB1"/>
    <w:p w:rsidR="00B13AB1" w:rsidRPr="00F56BEA" w:rsidRDefault="00B13AB1" w:rsidP="00F56BEA">
      <w:pPr>
        <w:ind w:firstLine="709"/>
        <w:jc w:val="both"/>
        <w:rPr>
          <w:color w:val="FF0000"/>
          <w:sz w:val="24"/>
          <w:szCs w:val="24"/>
        </w:rPr>
      </w:pPr>
      <w:r w:rsidRPr="00F56BEA">
        <w:rPr>
          <w:b/>
          <w:sz w:val="24"/>
          <w:szCs w:val="24"/>
        </w:rPr>
        <w:lastRenderedPageBreak/>
        <w:t xml:space="preserve">Розділ </w:t>
      </w:r>
      <w:r w:rsidR="00F91465">
        <w:rPr>
          <w:b/>
          <w:sz w:val="24"/>
          <w:szCs w:val="24"/>
        </w:rPr>
        <w:t>4</w:t>
      </w:r>
      <w:r w:rsidRPr="00F56BEA">
        <w:rPr>
          <w:b/>
          <w:sz w:val="24"/>
          <w:szCs w:val="24"/>
        </w:rPr>
        <w:t>. Інвестиційна підтримка малого та середнього підприємництва</w:t>
      </w:r>
      <w:r w:rsidRPr="00F56BEA">
        <w:rPr>
          <w:color w:val="FF0000"/>
          <w:sz w:val="24"/>
          <w:szCs w:val="24"/>
        </w:rPr>
        <w:t xml:space="preserve"> </w:t>
      </w:r>
    </w:p>
    <w:p w:rsidR="00B13AB1" w:rsidRPr="00F56BEA" w:rsidRDefault="00B13AB1" w:rsidP="00F56BEA">
      <w:pPr>
        <w:ind w:firstLine="709"/>
        <w:jc w:val="both"/>
        <w:rPr>
          <w:b/>
          <w:sz w:val="24"/>
          <w:szCs w:val="24"/>
        </w:rPr>
      </w:pPr>
    </w:p>
    <w:p w:rsidR="00B13AB1" w:rsidRPr="00F56BEA" w:rsidRDefault="00B13AB1" w:rsidP="00F56BEA">
      <w:pPr>
        <w:ind w:firstLine="709"/>
        <w:jc w:val="both"/>
        <w:rPr>
          <w:b/>
          <w:sz w:val="24"/>
          <w:szCs w:val="24"/>
        </w:rPr>
      </w:pPr>
      <w:r w:rsidRPr="00F56BEA">
        <w:rPr>
          <w:b/>
          <w:sz w:val="24"/>
          <w:szCs w:val="24"/>
        </w:rPr>
        <w:t xml:space="preserve">Мета: </w:t>
      </w:r>
    </w:p>
    <w:p w:rsidR="00B13AB1" w:rsidRPr="00F56BEA" w:rsidRDefault="00B13AB1" w:rsidP="00F56BEA">
      <w:pPr>
        <w:ind w:firstLine="709"/>
        <w:jc w:val="both"/>
        <w:rPr>
          <w:color w:val="FF0000"/>
          <w:sz w:val="24"/>
          <w:szCs w:val="24"/>
        </w:rPr>
      </w:pPr>
      <w:r w:rsidRPr="00F56BEA">
        <w:rPr>
          <w:sz w:val="24"/>
          <w:szCs w:val="24"/>
        </w:rPr>
        <w:t>створення позитивного іміджу та підвищення інвестиційної привабливості регіону;</w:t>
      </w:r>
      <w:r w:rsidRPr="00F56BEA">
        <w:rPr>
          <w:b/>
          <w:sz w:val="24"/>
          <w:szCs w:val="24"/>
        </w:rPr>
        <w:t xml:space="preserve"> </w:t>
      </w:r>
    </w:p>
    <w:p w:rsidR="00B13AB1" w:rsidRPr="00F56BEA" w:rsidRDefault="00B13AB1" w:rsidP="00F56BEA">
      <w:pPr>
        <w:ind w:firstLine="709"/>
        <w:jc w:val="both"/>
        <w:rPr>
          <w:b/>
          <w:sz w:val="24"/>
          <w:szCs w:val="24"/>
        </w:rPr>
      </w:pPr>
      <w:r w:rsidRPr="00F56BEA">
        <w:rPr>
          <w:sz w:val="24"/>
          <w:szCs w:val="24"/>
        </w:rPr>
        <w:t>формування місцевого виробничого потенціалу, спроможного конкурувати на внутрішньому та зовнішніх ринках</w:t>
      </w:r>
    </w:p>
    <w:p w:rsidR="00B13AB1" w:rsidRPr="00F56BEA" w:rsidRDefault="00B13AB1" w:rsidP="00F56BEA">
      <w:pPr>
        <w:ind w:firstLine="709"/>
        <w:jc w:val="both"/>
        <w:rPr>
          <w:b/>
          <w:sz w:val="24"/>
          <w:szCs w:val="24"/>
        </w:rPr>
      </w:pPr>
      <w:r w:rsidRPr="00F56BEA">
        <w:rPr>
          <w:b/>
          <w:sz w:val="24"/>
          <w:szCs w:val="24"/>
        </w:rPr>
        <w:t>Пріоритетні завдання:</w:t>
      </w:r>
    </w:p>
    <w:p w:rsidR="00B13AB1" w:rsidRPr="00F56BEA" w:rsidRDefault="00B13AB1" w:rsidP="00F56BEA">
      <w:pPr>
        <w:ind w:firstLine="709"/>
        <w:jc w:val="both"/>
        <w:rPr>
          <w:sz w:val="24"/>
          <w:szCs w:val="24"/>
        </w:rPr>
      </w:pPr>
      <w:r w:rsidRPr="00F56BEA">
        <w:rPr>
          <w:sz w:val="24"/>
          <w:szCs w:val="24"/>
        </w:rPr>
        <w:t>залучення  коштів міжнародних фондів і програм технічної допомоги для підвищення ефективності діяльності суб’єктів малого та середнього підприємництва;</w:t>
      </w:r>
    </w:p>
    <w:p w:rsidR="00B13AB1" w:rsidRPr="00F56BEA" w:rsidRDefault="00B13AB1" w:rsidP="00F56BEA">
      <w:pPr>
        <w:ind w:firstLine="709"/>
        <w:jc w:val="both"/>
        <w:rPr>
          <w:sz w:val="24"/>
          <w:szCs w:val="24"/>
        </w:rPr>
      </w:pPr>
      <w:r w:rsidRPr="00F56BEA">
        <w:rPr>
          <w:sz w:val="24"/>
          <w:szCs w:val="24"/>
        </w:rPr>
        <w:t>створення сприятливого інвестиційного клімату;</w:t>
      </w:r>
    </w:p>
    <w:p w:rsidR="00B13AB1" w:rsidRPr="00F56BEA" w:rsidRDefault="00B13AB1" w:rsidP="00F56BEA">
      <w:pPr>
        <w:ind w:firstLine="709"/>
        <w:jc w:val="both"/>
        <w:rPr>
          <w:sz w:val="24"/>
          <w:szCs w:val="24"/>
        </w:rPr>
      </w:pPr>
      <w:r w:rsidRPr="00F56BEA">
        <w:rPr>
          <w:sz w:val="24"/>
          <w:szCs w:val="24"/>
        </w:rPr>
        <w:t>розширення сфери доступу суб’єктів підприємництва до вітчизняних, міжнародних кредитних та інвестиційних (інноваційних)  ресурсів;</w:t>
      </w:r>
    </w:p>
    <w:p w:rsidR="00B13AB1" w:rsidRPr="00F56BEA" w:rsidRDefault="00B13AB1" w:rsidP="00F56BEA">
      <w:pPr>
        <w:ind w:firstLine="709"/>
        <w:jc w:val="both"/>
        <w:rPr>
          <w:sz w:val="24"/>
          <w:szCs w:val="24"/>
        </w:rPr>
      </w:pPr>
      <w:r w:rsidRPr="00F56BEA">
        <w:rPr>
          <w:sz w:val="24"/>
          <w:szCs w:val="24"/>
        </w:rPr>
        <w:t>налагодження співробітництва з бізнес-середовищем країн Євросоюзу;</w:t>
      </w:r>
    </w:p>
    <w:p w:rsidR="00B13AB1" w:rsidRPr="00F56BEA" w:rsidRDefault="00B13AB1" w:rsidP="00F56BEA">
      <w:pPr>
        <w:ind w:firstLine="709"/>
        <w:jc w:val="both"/>
        <w:rPr>
          <w:sz w:val="24"/>
          <w:szCs w:val="24"/>
        </w:rPr>
      </w:pPr>
      <w:r w:rsidRPr="00F56BEA">
        <w:rPr>
          <w:sz w:val="24"/>
          <w:szCs w:val="24"/>
        </w:rPr>
        <w:t>адаптація суб’єктів підприємництва до викликів міжнародних ринків, поперед усе в умовах зони вільної торгівлі України та ЄС</w:t>
      </w:r>
    </w:p>
    <w:p w:rsidR="00B13AB1" w:rsidRDefault="00B13AB1" w:rsidP="00B13AB1"/>
    <w:tbl>
      <w:tblPr>
        <w:tblStyle w:val="TableGrid"/>
        <w:tblW w:w="15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0"/>
        <w:gridCol w:w="4883"/>
        <w:gridCol w:w="2465"/>
        <w:gridCol w:w="2880"/>
        <w:gridCol w:w="1959"/>
        <w:gridCol w:w="1979"/>
      </w:tblGrid>
      <w:tr w:rsidR="00B13AB1" w:rsidRPr="00DB6852">
        <w:tc>
          <w:tcPr>
            <w:tcW w:w="860" w:type="dxa"/>
            <w:vAlign w:val="center"/>
          </w:tcPr>
          <w:p w:rsidR="00B13AB1" w:rsidRPr="00D0196F" w:rsidRDefault="00B13AB1" w:rsidP="00B13AB1">
            <w:pPr>
              <w:jc w:val="center"/>
              <w:rPr>
                <w:b/>
                <w:sz w:val="22"/>
                <w:szCs w:val="22"/>
              </w:rPr>
            </w:pPr>
            <w:r w:rsidRPr="00D0196F">
              <w:rPr>
                <w:b/>
                <w:sz w:val="22"/>
                <w:szCs w:val="22"/>
              </w:rPr>
              <w:t>№ з/п</w:t>
            </w:r>
          </w:p>
        </w:tc>
        <w:tc>
          <w:tcPr>
            <w:tcW w:w="4883" w:type="dxa"/>
            <w:vAlign w:val="center"/>
          </w:tcPr>
          <w:p w:rsidR="00B13AB1" w:rsidRPr="00D0196F" w:rsidRDefault="00B13AB1" w:rsidP="00B13AB1">
            <w:pPr>
              <w:ind w:right="-108"/>
              <w:jc w:val="center"/>
              <w:rPr>
                <w:b/>
                <w:sz w:val="22"/>
                <w:szCs w:val="22"/>
              </w:rPr>
            </w:pPr>
            <w:r w:rsidRPr="00D0196F">
              <w:rPr>
                <w:b/>
                <w:sz w:val="22"/>
                <w:szCs w:val="22"/>
              </w:rPr>
              <w:t>Зміст заходу</w:t>
            </w:r>
          </w:p>
        </w:tc>
        <w:tc>
          <w:tcPr>
            <w:tcW w:w="2465" w:type="dxa"/>
            <w:vAlign w:val="center"/>
          </w:tcPr>
          <w:p w:rsidR="00B13AB1" w:rsidRPr="00D0196F" w:rsidRDefault="00B13AB1" w:rsidP="00B13AB1">
            <w:pPr>
              <w:jc w:val="center"/>
              <w:rPr>
                <w:b/>
                <w:sz w:val="22"/>
                <w:szCs w:val="22"/>
              </w:rPr>
            </w:pPr>
            <w:r w:rsidRPr="00D0196F">
              <w:rPr>
                <w:b/>
                <w:sz w:val="22"/>
                <w:szCs w:val="22"/>
              </w:rPr>
              <w:t>Термін виконання</w:t>
            </w:r>
          </w:p>
        </w:tc>
        <w:tc>
          <w:tcPr>
            <w:tcW w:w="2880" w:type="dxa"/>
            <w:vAlign w:val="center"/>
          </w:tcPr>
          <w:p w:rsidR="00B13AB1" w:rsidRPr="00D0196F" w:rsidRDefault="00B13AB1" w:rsidP="00B13AB1">
            <w:pPr>
              <w:jc w:val="center"/>
              <w:rPr>
                <w:b/>
                <w:sz w:val="22"/>
                <w:szCs w:val="22"/>
              </w:rPr>
            </w:pPr>
            <w:r w:rsidRPr="00D0196F">
              <w:rPr>
                <w:b/>
                <w:sz w:val="22"/>
                <w:szCs w:val="22"/>
              </w:rPr>
              <w:t>Виконавці</w:t>
            </w:r>
          </w:p>
        </w:tc>
        <w:tc>
          <w:tcPr>
            <w:tcW w:w="1959" w:type="dxa"/>
            <w:vAlign w:val="center"/>
          </w:tcPr>
          <w:p w:rsidR="00B13AB1" w:rsidRPr="00D0196F" w:rsidRDefault="00B13AB1" w:rsidP="00B13AB1">
            <w:pPr>
              <w:jc w:val="center"/>
              <w:rPr>
                <w:b/>
                <w:sz w:val="22"/>
                <w:szCs w:val="22"/>
              </w:rPr>
            </w:pPr>
            <w:r w:rsidRPr="00D0196F">
              <w:rPr>
                <w:b/>
                <w:sz w:val="22"/>
                <w:szCs w:val="22"/>
              </w:rPr>
              <w:t>Джерела фінансування</w:t>
            </w:r>
          </w:p>
        </w:tc>
        <w:tc>
          <w:tcPr>
            <w:tcW w:w="1979" w:type="dxa"/>
            <w:vAlign w:val="center"/>
          </w:tcPr>
          <w:p w:rsidR="00B13AB1" w:rsidRDefault="00B13AB1" w:rsidP="00B13AB1">
            <w:pPr>
              <w:jc w:val="center"/>
              <w:rPr>
                <w:b/>
                <w:sz w:val="22"/>
                <w:szCs w:val="22"/>
              </w:rPr>
            </w:pPr>
            <w:r>
              <w:rPr>
                <w:b/>
                <w:sz w:val="22"/>
                <w:szCs w:val="22"/>
              </w:rPr>
              <w:t>Вартість</w:t>
            </w:r>
            <w:r w:rsidRPr="00D0196F">
              <w:rPr>
                <w:b/>
                <w:sz w:val="22"/>
                <w:szCs w:val="22"/>
              </w:rPr>
              <w:t>,</w:t>
            </w:r>
            <w:r>
              <w:rPr>
                <w:b/>
                <w:sz w:val="22"/>
                <w:szCs w:val="22"/>
              </w:rPr>
              <w:t xml:space="preserve"> </w:t>
            </w:r>
          </w:p>
          <w:p w:rsidR="00B13AB1" w:rsidRPr="00D0196F" w:rsidRDefault="00B13AB1" w:rsidP="00B13AB1">
            <w:pPr>
              <w:jc w:val="center"/>
              <w:rPr>
                <w:b/>
                <w:sz w:val="22"/>
                <w:szCs w:val="22"/>
              </w:rPr>
            </w:pPr>
            <w:r w:rsidRPr="00D0196F">
              <w:rPr>
                <w:b/>
                <w:sz w:val="22"/>
                <w:szCs w:val="22"/>
              </w:rPr>
              <w:t>тис. грн.</w:t>
            </w:r>
          </w:p>
        </w:tc>
      </w:tr>
      <w:tr w:rsidR="00B13AB1" w:rsidRPr="00DB6852">
        <w:trPr>
          <w:trHeight w:val="2176"/>
        </w:trPr>
        <w:tc>
          <w:tcPr>
            <w:tcW w:w="860" w:type="dxa"/>
          </w:tcPr>
          <w:p w:rsidR="00B13AB1" w:rsidRPr="00DB6852" w:rsidRDefault="00B13AB1" w:rsidP="00B13AB1">
            <w:pPr>
              <w:jc w:val="center"/>
              <w:rPr>
                <w:sz w:val="22"/>
                <w:szCs w:val="22"/>
              </w:rPr>
            </w:pPr>
            <w:r>
              <w:rPr>
                <w:sz w:val="22"/>
                <w:szCs w:val="22"/>
              </w:rPr>
              <w:t>1.</w:t>
            </w:r>
          </w:p>
        </w:tc>
        <w:tc>
          <w:tcPr>
            <w:tcW w:w="4883" w:type="dxa"/>
          </w:tcPr>
          <w:p w:rsidR="00B13AB1" w:rsidRPr="00A60123" w:rsidRDefault="00B13AB1" w:rsidP="00B13AB1">
            <w:pPr>
              <w:jc w:val="both"/>
              <w:rPr>
                <w:b/>
                <w:sz w:val="22"/>
                <w:szCs w:val="22"/>
                <w:highlight w:val="cyan"/>
              </w:rPr>
            </w:pPr>
            <w:r w:rsidRPr="00543C6C">
              <w:rPr>
                <w:sz w:val="22"/>
                <w:szCs w:val="22"/>
              </w:rPr>
              <w:t>Розробка та постійне оновлення рекламно-іміджевої продукції та інформаційно-презентаційних матеріалів про область, інвестиційних паспортів області та її адміністративно-територіальних одиниць</w:t>
            </w:r>
            <w:r>
              <w:rPr>
                <w:sz w:val="22"/>
                <w:szCs w:val="22"/>
              </w:rPr>
              <w:t>,</w:t>
            </w:r>
            <w:r w:rsidRPr="00543C6C">
              <w:rPr>
                <w:sz w:val="22"/>
                <w:szCs w:val="22"/>
              </w:rPr>
              <w:t xml:space="preserve"> каталогу експортного потенціалу підприємств області</w:t>
            </w:r>
          </w:p>
        </w:tc>
        <w:tc>
          <w:tcPr>
            <w:tcW w:w="2465" w:type="dxa"/>
          </w:tcPr>
          <w:p w:rsidR="00B13AB1" w:rsidRPr="00223197" w:rsidRDefault="00B13AB1" w:rsidP="00B13AB1">
            <w:pPr>
              <w:jc w:val="center"/>
              <w:rPr>
                <w:sz w:val="22"/>
                <w:szCs w:val="22"/>
              </w:rPr>
            </w:pPr>
            <w:r w:rsidRPr="00223197">
              <w:rPr>
                <w:sz w:val="22"/>
                <w:szCs w:val="22"/>
              </w:rPr>
              <w:t>2015 рік</w:t>
            </w:r>
          </w:p>
          <w:p w:rsidR="00B13AB1" w:rsidRPr="00223197" w:rsidRDefault="00B13AB1" w:rsidP="00B13AB1">
            <w:pPr>
              <w:jc w:val="center"/>
              <w:rPr>
                <w:b/>
                <w:sz w:val="22"/>
                <w:szCs w:val="22"/>
              </w:rPr>
            </w:pPr>
            <w:r w:rsidRPr="00223197">
              <w:rPr>
                <w:sz w:val="22"/>
                <w:szCs w:val="22"/>
              </w:rPr>
              <w:t>2016 рік</w:t>
            </w:r>
          </w:p>
        </w:tc>
        <w:tc>
          <w:tcPr>
            <w:tcW w:w="2880" w:type="dxa"/>
          </w:tcPr>
          <w:p w:rsidR="00B13AB1" w:rsidRPr="00223197" w:rsidRDefault="00B13AB1" w:rsidP="00B13AB1">
            <w:pPr>
              <w:jc w:val="center"/>
              <w:rPr>
                <w:b/>
                <w:sz w:val="22"/>
                <w:szCs w:val="22"/>
              </w:rPr>
            </w:pPr>
            <w:r w:rsidRPr="00223197">
              <w:rPr>
                <w:sz w:val="22"/>
                <w:szCs w:val="22"/>
              </w:rPr>
              <w:t xml:space="preserve">Департамент економічного розвитку і торгівлі облдержадміністрації, </w:t>
            </w:r>
            <w:r>
              <w:rPr>
                <w:sz w:val="22"/>
                <w:szCs w:val="22"/>
              </w:rPr>
              <w:t xml:space="preserve">Хмельницька торгово-промислова палата, </w:t>
            </w:r>
            <w:r w:rsidRPr="00223197">
              <w:rPr>
                <w:sz w:val="22"/>
                <w:szCs w:val="22"/>
              </w:rPr>
              <w:t>райдержадміністрації, виконкоми міських (міст обласного значення) рад</w:t>
            </w:r>
          </w:p>
        </w:tc>
        <w:tc>
          <w:tcPr>
            <w:tcW w:w="1959" w:type="dxa"/>
          </w:tcPr>
          <w:p w:rsidR="00B13AB1" w:rsidRPr="00223197" w:rsidRDefault="00B13AB1" w:rsidP="00B13AB1">
            <w:pPr>
              <w:jc w:val="center"/>
              <w:rPr>
                <w:b/>
                <w:sz w:val="22"/>
                <w:szCs w:val="22"/>
              </w:rPr>
            </w:pPr>
            <w:r w:rsidRPr="00223197">
              <w:rPr>
                <w:sz w:val="22"/>
                <w:szCs w:val="22"/>
              </w:rPr>
              <w:t>Обласний бюджет</w:t>
            </w:r>
          </w:p>
        </w:tc>
        <w:tc>
          <w:tcPr>
            <w:tcW w:w="1979" w:type="dxa"/>
          </w:tcPr>
          <w:p w:rsidR="00B13AB1" w:rsidRPr="00223197" w:rsidRDefault="00B13AB1" w:rsidP="00B13AB1">
            <w:pPr>
              <w:jc w:val="center"/>
              <w:rPr>
                <w:sz w:val="22"/>
                <w:szCs w:val="22"/>
              </w:rPr>
            </w:pPr>
            <w:r>
              <w:rPr>
                <w:sz w:val="22"/>
                <w:szCs w:val="22"/>
              </w:rPr>
              <w:t>у</w:t>
            </w:r>
            <w:r w:rsidRPr="00223197">
              <w:rPr>
                <w:sz w:val="22"/>
                <w:szCs w:val="22"/>
              </w:rPr>
              <w:t xml:space="preserve"> межах коштів, передбачених в обласному бюджеті</w:t>
            </w:r>
          </w:p>
        </w:tc>
      </w:tr>
      <w:tr w:rsidR="00B13AB1" w:rsidRPr="00DB6852">
        <w:trPr>
          <w:trHeight w:val="1585"/>
        </w:trPr>
        <w:tc>
          <w:tcPr>
            <w:tcW w:w="860" w:type="dxa"/>
          </w:tcPr>
          <w:p w:rsidR="00B13AB1" w:rsidRPr="00DB6852" w:rsidRDefault="00B13AB1" w:rsidP="00B13AB1">
            <w:pPr>
              <w:jc w:val="center"/>
              <w:rPr>
                <w:sz w:val="22"/>
                <w:szCs w:val="22"/>
              </w:rPr>
            </w:pPr>
            <w:r>
              <w:rPr>
                <w:sz w:val="22"/>
                <w:szCs w:val="22"/>
              </w:rPr>
              <w:t>2.</w:t>
            </w:r>
          </w:p>
        </w:tc>
        <w:tc>
          <w:tcPr>
            <w:tcW w:w="4883" w:type="dxa"/>
          </w:tcPr>
          <w:p w:rsidR="00B13AB1" w:rsidRDefault="00B13AB1" w:rsidP="00B13AB1">
            <w:pPr>
              <w:snapToGrid w:val="0"/>
              <w:jc w:val="both"/>
              <w:rPr>
                <w:sz w:val="22"/>
                <w:szCs w:val="22"/>
              </w:rPr>
            </w:pPr>
            <w:r w:rsidRPr="00543C6C">
              <w:rPr>
                <w:sz w:val="22"/>
                <w:szCs w:val="22"/>
              </w:rPr>
              <w:t>Участь у формуванні та актуалізації інтерактивної інвестиційної карти України (в розрізі регіону)</w:t>
            </w:r>
          </w:p>
          <w:p w:rsidR="00B13AB1" w:rsidRPr="00F4323C" w:rsidRDefault="00B13AB1" w:rsidP="00B13AB1">
            <w:pPr>
              <w:snapToGrid w:val="0"/>
              <w:jc w:val="both"/>
              <w:rPr>
                <w:i/>
                <w:color w:val="008000"/>
                <w:sz w:val="22"/>
                <w:szCs w:val="22"/>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1B3552" w:rsidRDefault="00B13AB1" w:rsidP="00B13AB1">
            <w:pPr>
              <w:jc w:val="center"/>
              <w:rPr>
                <w:sz w:val="22"/>
                <w:szCs w:val="22"/>
              </w:rPr>
            </w:pPr>
            <w:r w:rsidRPr="00EE2A70">
              <w:rPr>
                <w:sz w:val="22"/>
                <w:szCs w:val="22"/>
              </w:rPr>
              <w:t>ДБУ “Хмельницький регіональний центр з інвестицій та розвитку”,</w:t>
            </w:r>
            <w:r w:rsidRPr="00EA7EC9">
              <w:rPr>
                <w:sz w:val="22"/>
                <w:szCs w:val="22"/>
              </w:rPr>
              <w:t xml:space="preserve"> </w:t>
            </w:r>
            <w:r w:rsidRPr="001B3552">
              <w:rPr>
                <w:sz w:val="22"/>
                <w:szCs w:val="22"/>
              </w:rPr>
              <w:t>райдержадміністрації, 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1590"/>
        </w:trPr>
        <w:tc>
          <w:tcPr>
            <w:tcW w:w="860" w:type="dxa"/>
          </w:tcPr>
          <w:p w:rsidR="00B13AB1" w:rsidRPr="00DB6852" w:rsidRDefault="00B13AB1" w:rsidP="00B13AB1">
            <w:pPr>
              <w:jc w:val="center"/>
              <w:rPr>
                <w:sz w:val="22"/>
                <w:szCs w:val="22"/>
              </w:rPr>
            </w:pPr>
            <w:r>
              <w:rPr>
                <w:sz w:val="22"/>
                <w:szCs w:val="22"/>
              </w:rPr>
              <w:t>3.</w:t>
            </w:r>
          </w:p>
        </w:tc>
        <w:tc>
          <w:tcPr>
            <w:tcW w:w="4883" w:type="dxa"/>
          </w:tcPr>
          <w:p w:rsidR="00B13AB1" w:rsidRDefault="00B13AB1" w:rsidP="00B13AB1">
            <w:pPr>
              <w:ind w:left="-35" w:right="-25"/>
              <w:jc w:val="both"/>
              <w:rPr>
                <w:sz w:val="22"/>
                <w:szCs w:val="22"/>
              </w:rPr>
            </w:pPr>
            <w:r w:rsidRPr="00543C6C">
              <w:rPr>
                <w:sz w:val="22"/>
                <w:szCs w:val="22"/>
              </w:rPr>
              <w:t>Формування баз даних об’єктів для інвестування та інвестиційних проектів (пропозицій) регіону, розміщення інформації на офіційних сайтах місцевих органів влади</w:t>
            </w:r>
          </w:p>
          <w:p w:rsidR="00B13AB1" w:rsidRPr="00363938" w:rsidRDefault="00B13AB1" w:rsidP="00B13AB1">
            <w:pPr>
              <w:ind w:left="-35" w:right="-25"/>
              <w:jc w:val="both"/>
              <w:rPr>
                <w:i/>
                <w:color w:val="008000"/>
                <w:sz w:val="22"/>
                <w:szCs w:val="22"/>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sidRPr="00EA7EC9">
              <w:rPr>
                <w:sz w:val="22"/>
                <w:szCs w:val="22"/>
              </w:rPr>
              <w:t xml:space="preserve">Департаменти економічного розвитку і торгівлі, агропромислового розвитку, управління інфраструктури та туризму облдержадміністрації, </w:t>
            </w:r>
            <w:r w:rsidRPr="00952D7D">
              <w:rPr>
                <w:sz w:val="22"/>
                <w:szCs w:val="22"/>
              </w:rPr>
              <w:t xml:space="preserve">ДБУ </w:t>
            </w:r>
            <w:r w:rsidRPr="00952D7D">
              <w:rPr>
                <w:sz w:val="22"/>
                <w:szCs w:val="22"/>
              </w:rPr>
              <w:lastRenderedPageBreak/>
              <w:t>“Хмельницький регіональний центр з інвестицій та розвитку”,</w:t>
            </w:r>
            <w:r w:rsidRPr="00EA7EC9">
              <w:rPr>
                <w:sz w:val="22"/>
                <w:szCs w:val="22"/>
              </w:rPr>
              <w:t xml:space="preserve"> </w:t>
            </w: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lastRenderedPageBreak/>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3921"/>
        </w:trPr>
        <w:tc>
          <w:tcPr>
            <w:tcW w:w="860" w:type="dxa"/>
          </w:tcPr>
          <w:p w:rsidR="00B13AB1" w:rsidRPr="00DB6852" w:rsidRDefault="00B13AB1" w:rsidP="00B13AB1">
            <w:pPr>
              <w:jc w:val="center"/>
              <w:rPr>
                <w:sz w:val="22"/>
                <w:szCs w:val="22"/>
              </w:rPr>
            </w:pPr>
            <w:r>
              <w:rPr>
                <w:sz w:val="22"/>
                <w:szCs w:val="22"/>
              </w:rPr>
              <w:lastRenderedPageBreak/>
              <w:t>4.</w:t>
            </w:r>
          </w:p>
        </w:tc>
        <w:tc>
          <w:tcPr>
            <w:tcW w:w="4883" w:type="dxa"/>
          </w:tcPr>
          <w:p w:rsidR="00B13AB1" w:rsidRDefault="00B13AB1" w:rsidP="00B13AB1">
            <w:pPr>
              <w:jc w:val="both"/>
              <w:rPr>
                <w:sz w:val="22"/>
                <w:szCs w:val="22"/>
              </w:rPr>
            </w:pPr>
            <w:r w:rsidRPr="00DE7417">
              <w:rPr>
                <w:sz w:val="22"/>
                <w:szCs w:val="22"/>
              </w:rPr>
              <w:t xml:space="preserve">Проведення </w:t>
            </w:r>
            <w:r>
              <w:rPr>
                <w:sz w:val="22"/>
                <w:szCs w:val="22"/>
              </w:rPr>
              <w:t xml:space="preserve">для представників суб’єктів підприємництва </w:t>
            </w:r>
            <w:r w:rsidRPr="00DE7417">
              <w:rPr>
                <w:sz w:val="22"/>
                <w:szCs w:val="22"/>
              </w:rPr>
              <w:t xml:space="preserve">циклу семінарів з питань провадження нових механізмів, що забезпечують ефективну роботу підприємств в </w:t>
            </w:r>
            <w:r w:rsidRPr="00724BE6">
              <w:rPr>
                <w:sz w:val="22"/>
                <w:szCs w:val="22"/>
              </w:rPr>
              <w:t>рамках Угоди про асоціацію між Євросоюзом і Україною</w:t>
            </w:r>
            <w:r>
              <w:rPr>
                <w:sz w:val="22"/>
                <w:szCs w:val="22"/>
              </w:rPr>
              <w:t>;</w:t>
            </w:r>
          </w:p>
          <w:p w:rsidR="00B13AB1" w:rsidRPr="00422AE0" w:rsidRDefault="00B13AB1" w:rsidP="00F56BEA">
            <w:pPr>
              <w:jc w:val="both"/>
              <w:rPr>
                <w:sz w:val="22"/>
                <w:szCs w:val="22"/>
                <w:highlight w:val="cyan"/>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Default="00B13AB1" w:rsidP="00B13AB1">
            <w:pPr>
              <w:jc w:val="center"/>
              <w:rPr>
                <w:sz w:val="22"/>
                <w:szCs w:val="22"/>
              </w:rPr>
            </w:pPr>
            <w:r w:rsidRPr="00EA7EC9">
              <w:rPr>
                <w:sz w:val="22"/>
                <w:szCs w:val="22"/>
              </w:rPr>
              <w:t xml:space="preserve">Департаменти економічного розвитку і торгівлі, агропромислового розвитку, </w:t>
            </w:r>
            <w:r>
              <w:rPr>
                <w:sz w:val="22"/>
                <w:szCs w:val="22"/>
              </w:rPr>
              <w:t xml:space="preserve">Хмельницька торгово-промислова палата, </w:t>
            </w:r>
            <w:r w:rsidRPr="00EA7EC9">
              <w:rPr>
                <w:sz w:val="22"/>
                <w:szCs w:val="22"/>
              </w:rPr>
              <w:t>ДП “Хмельницький науково-виробничий центр стандартизації, метрології та сертифікації”</w:t>
            </w:r>
            <w:r>
              <w:rPr>
                <w:sz w:val="22"/>
                <w:szCs w:val="22"/>
              </w:rPr>
              <w:t>,</w:t>
            </w:r>
          </w:p>
          <w:p w:rsidR="00B13AB1" w:rsidRDefault="00B13AB1" w:rsidP="00B13AB1">
            <w:pPr>
              <w:jc w:val="center"/>
              <w:rPr>
                <w:sz w:val="22"/>
                <w:szCs w:val="22"/>
              </w:rPr>
            </w:pPr>
            <w:r w:rsidRPr="00952D7D">
              <w:rPr>
                <w:sz w:val="22"/>
                <w:szCs w:val="22"/>
              </w:rPr>
              <w:t>ДБУ “Хмельницький регіональний центр з інвестицій та розвитку”</w:t>
            </w:r>
            <w:r>
              <w:rPr>
                <w:sz w:val="22"/>
                <w:szCs w:val="22"/>
              </w:rPr>
              <w:t>,</w:t>
            </w:r>
          </w:p>
          <w:p w:rsidR="00B13AB1" w:rsidRPr="00A54823" w:rsidRDefault="00B13AB1" w:rsidP="00B13AB1">
            <w:pPr>
              <w:jc w:val="center"/>
              <w:rPr>
                <w:sz w:val="22"/>
                <w:szCs w:val="22"/>
              </w:rPr>
            </w:pP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3200"/>
        </w:trPr>
        <w:tc>
          <w:tcPr>
            <w:tcW w:w="860" w:type="dxa"/>
          </w:tcPr>
          <w:p w:rsidR="00B13AB1" w:rsidRDefault="00B13AB1" w:rsidP="00B13AB1">
            <w:pPr>
              <w:jc w:val="center"/>
              <w:rPr>
                <w:sz w:val="22"/>
                <w:szCs w:val="22"/>
              </w:rPr>
            </w:pPr>
            <w:r>
              <w:rPr>
                <w:sz w:val="22"/>
                <w:szCs w:val="22"/>
              </w:rPr>
              <w:t>5.</w:t>
            </w:r>
          </w:p>
        </w:tc>
        <w:tc>
          <w:tcPr>
            <w:tcW w:w="4883" w:type="dxa"/>
          </w:tcPr>
          <w:p w:rsidR="00B13AB1" w:rsidRPr="00DE7417" w:rsidRDefault="00B13AB1" w:rsidP="00B13AB1">
            <w:pPr>
              <w:jc w:val="both"/>
              <w:rPr>
                <w:sz w:val="22"/>
                <w:szCs w:val="22"/>
              </w:rPr>
            </w:pPr>
            <w:r w:rsidRPr="001569EF">
              <w:rPr>
                <w:sz w:val="22"/>
                <w:szCs w:val="22"/>
              </w:rPr>
              <w:t xml:space="preserve">Сприяння суб’єктам малого </w:t>
            </w:r>
            <w:r>
              <w:rPr>
                <w:sz w:val="22"/>
                <w:szCs w:val="22"/>
              </w:rPr>
              <w:t xml:space="preserve">та середнього </w:t>
            </w:r>
            <w:r w:rsidRPr="001569EF">
              <w:rPr>
                <w:sz w:val="22"/>
                <w:szCs w:val="22"/>
              </w:rPr>
              <w:t>підприємництва в їх адаптації до міжнародних ринків, поперед усе в умовах зони вільної торгівлі України та ЄС</w:t>
            </w:r>
            <w:r>
              <w:rPr>
                <w:sz w:val="22"/>
                <w:szCs w:val="22"/>
              </w:rPr>
              <w:t xml:space="preserve">, </w:t>
            </w:r>
            <w:r w:rsidRPr="001569EF">
              <w:rPr>
                <w:sz w:val="22"/>
                <w:szCs w:val="22"/>
              </w:rPr>
              <w:t xml:space="preserve">налагодження співробітництва з бізнес-середовищем </w:t>
            </w:r>
            <w:r>
              <w:rPr>
                <w:sz w:val="22"/>
                <w:szCs w:val="22"/>
              </w:rPr>
              <w:t xml:space="preserve">країн </w:t>
            </w:r>
            <w:r w:rsidRPr="001569EF">
              <w:rPr>
                <w:sz w:val="22"/>
                <w:szCs w:val="22"/>
              </w:rPr>
              <w:t>Є</w:t>
            </w:r>
            <w:r>
              <w:rPr>
                <w:sz w:val="22"/>
                <w:szCs w:val="22"/>
              </w:rPr>
              <w:t>вросоюзу</w:t>
            </w:r>
          </w:p>
        </w:tc>
        <w:tc>
          <w:tcPr>
            <w:tcW w:w="2465" w:type="dxa"/>
          </w:tcPr>
          <w:p w:rsidR="00B13AB1" w:rsidRDefault="00B13AB1" w:rsidP="00B13AB1">
            <w:pPr>
              <w:jc w:val="center"/>
              <w:rPr>
                <w:sz w:val="22"/>
                <w:szCs w:val="22"/>
              </w:rPr>
            </w:pPr>
            <w:r>
              <w:rPr>
                <w:sz w:val="22"/>
                <w:szCs w:val="22"/>
              </w:rPr>
              <w:t>Постійно</w:t>
            </w:r>
          </w:p>
        </w:tc>
        <w:tc>
          <w:tcPr>
            <w:tcW w:w="2880" w:type="dxa"/>
          </w:tcPr>
          <w:p w:rsidR="00B13AB1" w:rsidRPr="00A54823" w:rsidRDefault="00B13AB1" w:rsidP="00B13AB1">
            <w:pPr>
              <w:jc w:val="center"/>
              <w:rPr>
                <w:sz w:val="22"/>
                <w:szCs w:val="22"/>
              </w:rPr>
            </w:pPr>
            <w:r w:rsidRPr="00EA7EC9">
              <w:rPr>
                <w:sz w:val="22"/>
                <w:szCs w:val="22"/>
              </w:rPr>
              <w:t xml:space="preserve">Департаменти економічного розвитку і торгівлі, агропромислового розвитку, </w:t>
            </w:r>
            <w:r>
              <w:rPr>
                <w:sz w:val="22"/>
                <w:szCs w:val="22"/>
              </w:rPr>
              <w:t xml:space="preserve">Хмельницька торгово-промислова палата, </w:t>
            </w:r>
            <w:r w:rsidRPr="00952D7D">
              <w:rPr>
                <w:sz w:val="22"/>
                <w:szCs w:val="22"/>
              </w:rPr>
              <w:t>ДБУ “Хмельницький регіональний центр з інвестицій та розвитку”,</w:t>
            </w:r>
            <w:r w:rsidRPr="00EA7EC9">
              <w:rPr>
                <w:sz w:val="22"/>
                <w:szCs w:val="22"/>
              </w:rPr>
              <w:t xml:space="preserve"> ДП “Хмельницький науково-виробничий центр стандартизації, метрології та сертифікації”</w:t>
            </w:r>
            <w:r>
              <w:rPr>
                <w:sz w:val="22"/>
                <w:szCs w:val="22"/>
              </w:rPr>
              <w:t xml:space="preserve"> </w:t>
            </w:r>
          </w:p>
        </w:tc>
        <w:tc>
          <w:tcPr>
            <w:tcW w:w="1959" w:type="dxa"/>
          </w:tcPr>
          <w:p w:rsidR="00B13AB1" w:rsidRDefault="00B13AB1" w:rsidP="00B13AB1">
            <w:pPr>
              <w:snapToGrid w:val="0"/>
              <w:jc w:val="center"/>
              <w:rPr>
                <w:sz w:val="22"/>
                <w:szCs w:val="22"/>
              </w:rPr>
            </w:pPr>
            <w:r>
              <w:rPr>
                <w:sz w:val="22"/>
                <w:szCs w:val="22"/>
              </w:rPr>
              <w:t>-</w:t>
            </w:r>
          </w:p>
        </w:tc>
        <w:tc>
          <w:tcPr>
            <w:tcW w:w="1979" w:type="dxa"/>
          </w:tcPr>
          <w:p w:rsidR="00B13AB1" w:rsidRDefault="00B13AB1" w:rsidP="00B13AB1">
            <w:pPr>
              <w:jc w:val="center"/>
              <w:rPr>
                <w:b/>
                <w:sz w:val="22"/>
                <w:szCs w:val="22"/>
              </w:rPr>
            </w:pPr>
            <w:r>
              <w:rPr>
                <w:b/>
                <w:sz w:val="22"/>
                <w:szCs w:val="22"/>
              </w:rPr>
              <w:t>-</w:t>
            </w:r>
          </w:p>
        </w:tc>
      </w:tr>
      <w:tr w:rsidR="00B13AB1" w:rsidRPr="00DB6852">
        <w:trPr>
          <w:trHeight w:val="2847"/>
        </w:trPr>
        <w:tc>
          <w:tcPr>
            <w:tcW w:w="860" w:type="dxa"/>
          </w:tcPr>
          <w:p w:rsidR="00B13AB1" w:rsidRPr="00DB6852" w:rsidRDefault="00B13AB1" w:rsidP="00B13AB1">
            <w:pPr>
              <w:jc w:val="center"/>
              <w:rPr>
                <w:sz w:val="22"/>
                <w:szCs w:val="22"/>
              </w:rPr>
            </w:pPr>
            <w:r>
              <w:rPr>
                <w:sz w:val="22"/>
                <w:szCs w:val="22"/>
              </w:rPr>
              <w:lastRenderedPageBreak/>
              <w:t>6.</w:t>
            </w:r>
          </w:p>
        </w:tc>
        <w:tc>
          <w:tcPr>
            <w:tcW w:w="4883" w:type="dxa"/>
          </w:tcPr>
          <w:p w:rsidR="00B13AB1" w:rsidRDefault="00B13AB1" w:rsidP="00B13AB1">
            <w:pPr>
              <w:jc w:val="both"/>
              <w:rPr>
                <w:sz w:val="22"/>
                <w:szCs w:val="22"/>
              </w:rPr>
            </w:pPr>
            <w:r>
              <w:rPr>
                <w:sz w:val="22"/>
                <w:szCs w:val="22"/>
              </w:rPr>
              <w:t>В</w:t>
            </w:r>
            <w:r w:rsidRPr="0072178B">
              <w:rPr>
                <w:sz w:val="22"/>
                <w:szCs w:val="22"/>
              </w:rPr>
              <w:t xml:space="preserve">провадження комплексу заходів щодо спрощення доступу суб’єктів малого </w:t>
            </w:r>
            <w:r>
              <w:rPr>
                <w:sz w:val="22"/>
                <w:szCs w:val="22"/>
              </w:rPr>
              <w:t xml:space="preserve">та середнього </w:t>
            </w:r>
            <w:r w:rsidRPr="0072178B">
              <w:rPr>
                <w:sz w:val="22"/>
                <w:szCs w:val="22"/>
              </w:rPr>
              <w:t xml:space="preserve">підприємництва до існуючих вітчизняних, міжнародних кредитних та інвестиційних (інноваційних) ресурсів через залучення суб’єктів підприємництва до участі у міжнародних конференціях, спеціалізованих симпозіумах, салонах, </w:t>
            </w:r>
            <w:r>
              <w:rPr>
                <w:sz w:val="22"/>
                <w:szCs w:val="22"/>
              </w:rPr>
              <w:t xml:space="preserve">виставках, </w:t>
            </w:r>
            <w:r w:rsidRPr="0072178B">
              <w:rPr>
                <w:sz w:val="22"/>
                <w:szCs w:val="22"/>
              </w:rPr>
              <w:t>семінарах і конкурсах за участю іноземних та вітчизняних організацій</w:t>
            </w:r>
          </w:p>
          <w:p w:rsidR="00B13AB1" w:rsidRPr="00952D7D" w:rsidRDefault="00B13AB1" w:rsidP="00B13AB1">
            <w:pPr>
              <w:ind w:left="-35" w:right="-25"/>
              <w:jc w:val="both"/>
              <w:rPr>
                <w:sz w:val="22"/>
                <w:szCs w:val="22"/>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sidRPr="00EA7EC9">
              <w:rPr>
                <w:sz w:val="22"/>
                <w:szCs w:val="22"/>
              </w:rPr>
              <w:t xml:space="preserve">Департаменти економічного розвитку і торгівлі, агропромислового розвитку, </w:t>
            </w:r>
            <w:r>
              <w:rPr>
                <w:sz w:val="22"/>
                <w:szCs w:val="22"/>
              </w:rPr>
              <w:t xml:space="preserve">Хмельницька торгово-промислова палата, </w:t>
            </w:r>
            <w:r w:rsidRPr="00952D7D">
              <w:rPr>
                <w:sz w:val="22"/>
                <w:szCs w:val="22"/>
              </w:rPr>
              <w:t>ДБУ “Хмельницький регіональний центр з інвестицій та розвитку”,</w:t>
            </w:r>
            <w:r w:rsidRPr="00EA7EC9">
              <w:rPr>
                <w:sz w:val="22"/>
                <w:szCs w:val="22"/>
              </w:rPr>
              <w:t xml:space="preserve"> </w:t>
            </w: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1585"/>
        </w:trPr>
        <w:tc>
          <w:tcPr>
            <w:tcW w:w="860" w:type="dxa"/>
          </w:tcPr>
          <w:p w:rsidR="00B13AB1" w:rsidRPr="00DB6852" w:rsidRDefault="00B13AB1" w:rsidP="00B13AB1">
            <w:pPr>
              <w:jc w:val="center"/>
              <w:rPr>
                <w:sz w:val="22"/>
                <w:szCs w:val="22"/>
              </w:rPr>
            </w:pPr>
            <w:r>
              <w:rPr>
                <w:sz w:val="22"/>
                <w:szCs w:val="22"/>
              </w:rPr>
              <w:t>7.</w:t>
            </w:r>
          </w:p>
        </w:tc>
        <w:tc>
          <w:tcPr>
            <w:tcW w:w="4883" w:type="dxa"/>
          </w:tcPr>
          <w:p w:rsidR="00B13AB1" w:rsidRDefault="00B13AB1" w:rsidP="00B13AB1">
            <w:pPr>
              <w:ind w:left="-35" w:right="-25"/>
              <w:jc w:val="both"/>
              <w:rPr>
                <w:sz w:val="22"/>
                <w:szCs w:val="22"/>
              </w:rPr>
            </w:pPr>
            <w:r w:rsidRPr="00952D7D">
              <w:rPr>
                <w:sz w:val="22"/>
                <w:szCs w:val="22"/>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p w:rsidR="00B13AB1" w:rsidRPr="00363938" w:rsidRDefault="00B13AB1" w:rsidP="00B13AB1">
            <w:pPr>
              <w:ind w:left="-35" w:right="-25"/>
              <w:jc w:val="both"/>
              <w:rPr>
                <w:i/>
                <w:color w:val="008000"/>
                <w:sz w:val="22"/>
                <w:szCs w:val="22"/>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sidRPr="0006665A">
              <w:rPr>
                <w:sz w:val="22"/>
                <w:szCs w:val="22"/>
              </w:rPr>
              <w:t xml:space="preserve">Управління інфраструктури та туризму облдержадміністрації, </w:t>
            </w: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3571"/>
        </w:trPr>
        <w:tc>
          <w:tcPr>
            <w:tcW w:w="860" w:type="dxa"/>
          </w:tcPr>
          <w:p w:rsidR="00B13AB1" w:rsidRPr="00DB6852" w:rsidRDefault="00B13AB1" w:rsidP="00B13AB1">
            <w:pPr>
              <w:jc w:val="center"/>
              <w:rPr>
                <w:sz w:val="22"/>
                <w:szCs w:val="22"/>
              </w:rPr>
            </w:pPr>
            <w:r>
              <w:rPr>
                <w:sz w:val="22"/>
                <w:szCs w:val="22"/>
              </w:rPr>
              <w:t>8.</w:t>
            </w:r>
          </w:p>
        </w:tc>
        <w:tc>
          <w:tcPr>
            <w:tcW w:w="4883" w:type="dxa"/>
          </w:tcPr>
          <w:p w:rsidR="00B13AB1" w:rsidRPr="00412369" w:rsidRDefault="00B13AB1" w:rsidP="00B13AB1">
            <w:pPr>
              <w:autoSpaceDE w:val="0"/>
              <w:autoSpaceDN w:val="0"/>
              <w:adjustRightInd w:val="0"/>
              <w:jc w:val="both"/>
              <w:rPr>
                <w:sz w:val="22"/>
                <w:szCs w:val="22"/>
              </w:rPr>
            </w:pPr>
            <w:r w:rsidRPr="007D0172">
              <w:rPr>
                <w:rFonts w:eastAsia="TimesNewRomanPSMT"/>
                <w:sz w:val="22"/>
                <w:szCs w:val="22"/>
              </w:rPr>
              <w:t xml:space="preserve">Організація навчання та підвищення кваліфікації працівників місцевих органів влади, </w:t>
            </w:r>
            <w:r w:rsidRPr="00952D7D">
              <w:rPr>
                <w:rFonts w:eastAsia="TimesNewRomanPSMT"/>
                <w:sz w:val="22"/>
                <w:szCs w:val="22"/>
              </w:rPr>
              <w:t xml:space="preserve">відповідальних за реалізацію державної інвестиційної та зовнішньоекономічної політики у регіоні </w:t>
            </w:r>
            <w:r w:rsidRPr="00952D7D">
              <w:rPr>
                <w:sz w:val="22"/>
                <w:szCs w:val="22"/>
              </w:rPr>
              <w:t xml:space="preserve"> </w:t>
            </w: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Pr>
                <w:sz w:val="22"/>
                <w:szCs w:val="22"/>
              </w:rPr>
              <w:t>Департамент</w:t>
            </w:r>
            <w:r w:rsidRPr="00EA7EC9">
              <w:rPr>
                <w:sz w:val="22"/>
                <w:szCs w:val="22"/>
              </w:rPr>
              <w:t xml:space="preserve"> економічного розвитку і торгівлі,</w:t>
            </w:r>
            <w:r>
              <w:rPr>
                <w:sz w:val="22"/>
                <w:szCs w:val="22"/>
              </w:rPr>
              <w:t xml:space="preserve"> Хмельницька торгово-промислова палата, </w:t>
            </w:r>
            <w:r w:rsidRPr="00EA7EC9">
              <w:rPr>
                <w:sz w:val="22"/>
                <w:szCs w:val="22"/>
              </w:rPr>
              <w:t xml:space="preserve"> </w:t>
            </w:r>
            <w:r w:rsidRPr="007D0172">
              <w:rPr>
                <w:sz w:val="22"/>
                <w:szCs w:val="22"/>
              </w:rPr>
              <w:t>ДБУ “Хмельницький регіональний центр з інвестицій та розвитку”,</w:t>
            </w:r>
            <w:r>
              <w:rPr>
                <w:sz w:val="22"/>
                <w:szCs w:val="22"/>
              </w:rPr>
              <w:t xml:space="preserve"> Центр </w:t>
            </w:r>
            <w:r w:rsidRPr="00C379FC">
              <w:rPr>
                <w:sz w:val="22"/>
                <w:szCs w:val="22"/>
              </w:rPr>
              <w:t xml:space="preserve">перепідготовки </w:t>
            </w:r>
            <w:r w:rsidRPr="00C379FC">
              <w:rPr>
                <w:bCs/>
                <w:sz w:val="22"/>
                <w:szCs w:val="22"/>
              </w:rPr>
              <w:t>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1959" w:type="dxa"/>
          </w:tcPr>
          <w:p w:rsidR="00B13AB1" w:rsidRPr="001B3552" w:rsidRDefault="00B13AB1" w:rsidP="00B13AB1">
            <w:pPr>
              <w:snapToGrid w:val="0"/>
              <w:jc w:val="center"/>
              <w:rPr>
                <w:sz w:val="22"/>
                <w:szCs w:val="22"/>
              </w:rPr>
            </w:pPr>
            <w:r>
              <w:rPr>
                <w:sz w:val="22"/>
                <w:szCs w:val="22"/>
              </w:rPr>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871"/>
        </w:trPr>
        <w:tc>
          <w:tcPr>
            <w:tcW w:w="860" w:type="dxa"/>
          </w:tcPr>
          <w:p w:rsidR="00B13AB1" w:rsidRDefault="00B13AB1" w:rsidP="00B13AB1">
            <w:pPr>
              <w:jc w:val="center"/>
              <w:rPr>
                <w:sz w:val="22"/>
                <w:szCs w:val="22"/>
              </w:rPr>
            </w:pPr>
            <w:r>
              <w:rPr>
                <w:sz w:val="22"/>
                <w:szCs w:val="22"/>
              </w:rPr>
              <w:t>9.</w:t>
            </w:r>
          </w:p>
        </w:tc>
        <w:tc>
          <w:tcPr>
            <w:tcW w:w="4883" w:type="dxa"/>
          </w:tcPr>
          <w:p w:rsidR="00B13AB1" w:rsidRPr="00B541A4" w:rsidRDefault="00B13AB1" w:rsidP="00B13AB1">
            <w:pPr>
              <w:ind w:left="57" w:right="57"/>
              <w:jc w:val="both"/>
              <w:rPr>
                <w:bCs/>
                <w:sz w:val="22"/>
                <w:szCs w:val="22"/>
              </w:rPr>
            </w:pPr>
            <w:r>
              <w:rPr>
                <w:sz w:val="22"/>
                <w:szCs w:val="22"/>
              </w:rPr>
              <w:t>Н</w:t>
            </w:r>
            <w:r w:rsidRPr="00952D7D">
              <w:rPr>
                <w:sz w:val="22"/>
                <w:szCs w:val="22"/>
              </w:rPr>
              <w:t xml:space="preserve">адання </w:t>
            </w:r>
            <w:r>
              <w:rPr>
                <w:sz w:val="22"/>
                <w:szCs w:val="22"/>
              </w:rPr>
              <w:t xml:space="preserve">суб’єктам підприємництва </w:t>
            </w:r>
            <w:r w:rsidRPr="00952D7D">
              <w:rPr>
                <w:sz w:val="22"/>
                <w:szCs w:val="22"/>
              </w:rPr>
              <w:t>методичної допомоги з розробки інвестиційних пропозицій та інвестиційних проектів</w:t>
            </w:r>
            <w:r>
              <w:rPr>
                <w:sz w:val="22"/>
                <w:szCs w:val="22"/>
              </w:rPr>
              <w:t>,</w:t>
            </w:r>
            <w:r w:rsidRPr="00B541A4">
              <w:rPr>
                <w:bCs/>
                <w:sz w:val="22"/>
                <w:szCs w:val="22"/>
              </w:rPr>
              <w:t xml:space="preserve"> підтримки в підготовці та реалізації проектів міжнародної технічної допомоги </w:t>
            </w:r>
          </w:p>
          <w:p w:rsidR="00B13AB1" w:rsidRPr="00671712" w:rsidRDefault="00B13AB1" w:rsidP="00B13AB1">
            <w:pPr>
              <w:jc w:val="both"/>
              <w:rPr>
                <w:rFonts w:ascii="Bookman Old Style" w:hAnsi="Bookman Old Style"/>
                <w:color w:val="000000"/>
                <w:sz w:val="20"/>
                <w:szCs w:val="20"/>
                <w:highlight w:val="cyan"/>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5526D0" w:rsidRDefault="00B13AB1" w:rsidP="00B13AB1">
            <w:pPr>
              <w:ind w:left="57" w:right="57"/>
              <w:jc w:val="center"/>
              <w:rPr>
                <w:sz w:val="22"/>
                <w:szCs w:val="22"/>
              </w:rPr>
            </w:pPr>
            <w:r w:rsidRPr="005526D0">
              <w:rPr>
                <w:sz w:val="22"/>
                <w:szCs w:val="22"/>
              </w:rPr>
              <w:t>Департамент економічного розвитку і торгівлі облдержадміністрації,</w:t>
            </w:r>
          </w:p>
          <w:p w:rsidR="00B13AB1" w:rsidRPr="00EA7EC9" w:rsidRDefault="00B13AB1" w:rsidP="00B13AB1">
            <w:pPr>
              <w:jc w:val="center"/>
              <w:rPr>
                <w:b/>
                <w:sz w:val="22"/>
                <w:szCs w:val="22"/>
              </w:rPr>
            </w:pPr>
            <w:r w:rsidRPr="005526D0">
              <w:rPr>
                <w:sz w:val="22"/>
                <w:szCs w:val="22"/>
              </w:rPr>
              <w:t xml:space="preserve">ДБУ “Хмельницький регіональний центр з інвестицій та розвитку”, </w:t>
            </w:r>
            <w:r w:rsidRPr="005526D0">
              <w:rPr>
                <w:bCs/>
                <w:sz w:val="22"/>
                <w:szCs w:val="22"/>
              </w:rPr>
              <w:lastRenderedPageBreak/>
              <w:t xml:space="preserve">райдержадміністрації, </w:t>
            </w:r>
            <w:r w:rsidRPr="005526D0">
              <w:rPr>
                <w:sz w:val="22"/>
                <w:szCs w:val="22"/>
              </w:rPr>
              <w:t>органи місцевого самоврядування</w:t>
            </w:r>
          </w:p>
        </w:tc>
        <w:tc>
          <w:tcPr>
            <w:tcW w:w="1959" w:type="dxa"/>
          </w:tcPr>
          <w:p w:rsidR="00B13AB1" w:rsidRPr="001B3552" w:rsidRDefault="00B13AB1" w:rsidP="00B13AB1">
            <w:pPr>
              <w:snapToGrid w:val="0"/>
              <w:jc w:val="center"/>
              <w:rPr>
                <w:sz w:val="22"/>
                <w:szCs w:val="22"/>
              </w:rPr>
            </w:pPr>
            <w:r>
              <w:rPr>
                <w:sz w:val="22"/>
                <w:szCs w:val="22"/>
              </w:rPr>
              <w:lastRenderedPageBreak/>
              <w:t>-</w:t>
            </w:r>
          </w:p>
        </w:tc>
        <w:tc>
          <w:tcPr>
            <w:tcW w:w="1979" w:type="dxa"/>
          </w:tcPr>
          <w:p w:rsidR="00B13AB1" w:rsidRPr="001B3552" w:rsidRDefault="00B13AB1" w:rsidP="00B13AB1">
            <w:pPr>
              <w:jc w:val="center"/>
              <w:rPr>
                <w:b/>
                <w:sz w:val="22"/>
                <w:szCs w:val="22"/>
              </w:rPr>
            </w:pPr>
            <w:r>
              <w:rPr>
                <w:b/>
                <w:sz w:val="22"/>
                <w:szCs w:val="22"/>
              </w:rPr>
              <w:t>-</w:t>
            </w:r>
          </w:p>
        </w:tc>
      </w:tr>
      <w:tr w:rsidR="00B13AB1" w:rsidRPr="00DB6852">
        <w:trPr>
          <w:trHeight w:val="1939"/>
        </w:trPr>
        <w:tc>
          <w:tcPr>
            <w:tcW w:w="860" w:type="dxa"/>
          </w:tcPr>
          <w:p w:rsidR="00B13AB1" w:rsidRDefault="00B13AB1" w:rsidP="00B13AB1">
            <w:pPr>
              <w:jc w:val="center"/>
              <w:rPr>
                <w:sz w:val="22"/>
                <w:szCs w:val="22"/>
              </w:rPr>
            </w:pPr>
            <w:r>
              <w:rPr>
                <w:sz w:val="22"/>
                <w:szCs w:val="22"/>
              </w:rPr>
              <w:lastRenderedPageBreak/>
              <w:t>10.</w:t>
            </w:r>
          </w:p>
        </w:tc>
        <w:tc>
          <w:tcPr>
            <w:tcW w:w="4883" w:type="dxa"/>
          </w:tcPr>
          <w:p w:rsidR="00B13AB1" w:rsidRPr="00F147C0" w:rsidRDefault="00B13AB1" w:rsidP="00B13AB1">
            <w:pPr>
              <w:jc w:val="both"/>
              <w:rPr>
                <w:b/>
                <w:sz w:val="22"/>
                <w:szCs w:val="22"/>
              </w:rPr>
            </w:pPr>
            <w:r w:rsidRPr="00952D7D">
              <w:rPr>
                <w:sz w:val="22"/>
                <w:szCs w:val="22"/>
              </w:rPr>
              <w:t xml:space="preserve">Організація проведення виїзного засідання Міжнародного </w:t>
            </w:r>
            <w:proofErr w:type="spellStart"/>
            <w:r w:rsidRPr="00952D7D">
              <w:rPr>
                <w:sz w:val="22"/>
                <w:szCs w:val="22"/>
              </w:rPr>
              <w:t>Трейд-клубу</w:t>
            </w:r>
            <w:proofErr w:type="spellEnd"/>
            <w:r w:rsidRPr="00952D7D">
              <w:rPr>
                <w:sz w:val="22"/>
                <w:szCs w:val="22"/>
              </w:rPr>
              <w:t xml:space="preserve"> в Україні у Хмельницькій області, регіональних інвестиційних форумів</w:t>
            </w: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Pr>
                <w:sz w:val="22"/>
                <w:szCs w:val="22"/>
              </w:rPr>
              <w:t>Департамент</w:t>
            </w:r>
            <w:r w:rsidRPr="00EA7EC9">
              <w:rPr>
                <w:sz w:val="22"/>
                <w:szCs w:val="22"/>
              </w:rPr>
              <w:t xml:space="preserve"> економічного розвитку і торгівлі,</w:t>
            </w:r>
            <w:r>
              <w:rPr>
                <w:sz w:val="22"/>
                <w:szCs w:val="22"/>
              </w:rPr>
              <w:t xml:space="preserve"> Хмельницька торгово-промислова палата, </w:t>
            </w: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Обласний бюджет</w:t>
            </w:r>
          </w:p>
        </w:tc>
        <w:tc>
          <w:tcPr>
            <w:tcW w:w="1979" w:type="dxa"/>
          </w:tcPr>
          <w:p w:rsidR="00B13AB1" w:rsidRDefault="00B13AB1" w:rsidP="00B13AB1">
            <w:pPr>
              <w:jc w:val="center"/>
              <w:rPr>
                <w:b/>
                <w:sz w:val="22"/>
                <w:szCs w:val="22"/>
              </w:rPr>
            </w:pPr>
            <w:r>
              <w:rPr>
                <w:sz w:val="22"/>
                <w:szCs w:val="22"/>
              </w:rPr>
              <w:t xml:space="preserve">у </w:t>
            </w:r>
            <w:r w:rsidRPr="00223197">
              <w:rPr>
                <w:sz w:val="22"/>
                <w:szCs w:val="22"/>
              </w:rPr>
              <w:t>межах коштів, передбачених в обласному бюджеті</w:t>
            </w:r>
          </w:p>
        </w:tc>
      </w:tr>
      <w:tr w:rsidR="00B13AB1" w:rsidRPr="00DB6852">
        <w:trPr>
          <w:trHeight w:val="4100"/>
        </w:trPr>
        <w:tc>
          <w:tcPr>
            <w:tcW w:w="860" w:type="dxa"/>
          </w:tcPr>
          <w:p w:rsidR="00B13AB1" w:rsidRDefault="00B13AB1" w:rsidP="00B13AB1">
            <w:pPr>
              <w:jc w:val="center"/>
              <w:rPr>
                <w:sz w:val="22"/>
                <w:szCs w:val="22"/>
              </w:rPr>
            </w:pPr>
            <w:r>
              <w:rPr>
                <w:sz w:val="22"/>
                <w:szCs w:val="22"/>
              </w:rPr>
              <w:t>11.</w:t>
            </w:r>
          </w:p>
        </w:tc>
        <w:tc>
          <w:tcPr>
            <w:tcW w:w="4883" w:type="dxa"/>
          </w:tcPr>
          <w:p w:rsidR="00B13AB1" w:rsidRDefault="00B13AB1" w:rsidP="00B13AB1">
            <w:pPr>
              <w:jc w:val="both"/>
              <w:rPr>
                <w:sz w:val="22"/>
                <w:szCs w:val="22"/>
              </w:rPr>
            </w:pPr>
            <w:r w:rsidRPr="004E23C6">
              <w:rPr>
                <w:sz w:val="22"/>
                <w:szCs w:val="22"/>
              </w:rPr>
              <w:t>Забезпечення участі суб’єктів підприємництва області у ділових зустрічах з діловими представниками регіонів України та зарубіжних країн</w:t>
            </w:r>
          </w:p>
          <w:p w:rsidR="00B13AB1" w:rsidRPr="004E23C6" w:rsidRDefault="00B13AB1" w:rsidP="00B13AB1">
            <w:pPr>
              <w:rPr>
                <w:sz w:val="22"/>
                <w:szCs w:val="22"/>
                <w:highlight w:val="yellow"/>
              </w:rPr>
            </w:pPr>
          </w:p>
        </w:tc>
        <w:tc>
          <w:tcPr>
            <w:tcW w:w="2465" w:type="dxa"/>
          </w:tcPr>
          <w:p w:rsidR="00B13AB1" w:rsidRPr="005526D0" w:rsidRDefault="00B13AB1" w:rsidP="00B13AB1">
            <w:pPr>
              <w:ind w:left="57" w:right="57"/>
              <w:jc w:val="center"/>
              <w:rPr>
                <w:sz w:val="22"/>
                <w:szCs w:val="22"/>
              </w:rPr>
            </w:pPr>
            <w:r w:rsidRPr="005526D0">
              <w:rPr>
                <w:sz w:val="22"/>
                <w:szCs w:val="22"/>
              </w:rPr>
              <w:t>Постійно</w:t>
            </w:r>
          </w:p>
        </w:tc>
        <w:tc>
          <w:tcPr>
            <w:tcW w:w="2880" w:type="dxa"/>
          </w:tcPr>
          <w:p w:rsidR="00B13AB1" w:rsidRPr="005526D0" w:rsidRDefault="00B13AB1" w:rsidP="00B13AB1">
            <w:pPr>
              <w:ind w:left="57" w:right="57"/>
              <w:jc w:val="center"/>
              <w:rPr>
                <w:sz w:val="22"/>
                <w:szCs w:val="22"/>
              </w:rPr>
            </w:pPr>
            <w:r w:rsidRPr="005526D0">
              <w:rPr>
                <w:sz w:val="22"/>
                <w:szCs w:val="22"/>
              </w:rPr>
              <w:t xml:space="preserve">Департаменти економічного розвитку і торгівлі, агропромислового розвитку, управління інфраструктури та туризму облдержадміністрації,  </w:t>
            </w:r>
            <w:r w:rsidRPr="005526D0">
              <w:rPr>
                <w:bCs/>
                <w:sz w:val="22"/>
                <w:szCs w:val="22"/>
              </w:rPr>
              <w:t xml:space="preserve">райдержадміністрації, </w:t>
            </w:r>
            <w:r w:rsidRPr="005526D0">
              <w:rPr>
                <w:sz w:val="22"/>
                <w:szCs w:val="22"/>
              </w:rPr>
              <w:t>виконкоми міських (міст обласного значення) рад, Хмельницька торгово-промислова палата, ДБУ “Хмельницький регіональний центр з інвестицій та розвитку”</w:t>
            </w:r>
          </w:p>
        </w:tc>
        <w:tc>
          <w:tcPr>
            <w:tcW w:w="1959" w:type="dxa"/>
          </w:tcPr>
          <w:p w:rsidR="00B13AB1" w:rsidRDefault="00B13AB1" w:rsidP="00B13AB1">
            <w:pPr>
              <w:snapToGrid w:val="0"/>
              <w:jc w:val="center"/>
              <w:rPr>
                <w:sz w:val="22"/>
                <w:szCs w:val="22"/>
              </w:rPr>
            </w:pPr>
            <w:r>
              <w:rPr>
                <w:sz w:val="22"/>
                <w:szCs w:val="22"/>
              </w:rPr>
              <w:t>-</w:t>
            </w:r>
          </w:p>
        </w:tc>
        <w:tc>
          <w:tcPr>
            <w:tcW w:w="1979" w:type="dxa"/>
          </w:tcPr>
          <w:p w:rsidR="00B13AB1" w:rsidRPr="00223197" w:rsidRDefault="00B13AB1" w:rsidP="00B13AB1">
            <w:pPr>
              <w:jc w:val="center"/>
              <w:rPr>
                <w:sz w:val="22"/>
                <w:szCs w:val="22"/>
              </w:rPr>
            </w:pPr>
            <w:r>
              <w:rPr>
                <w:sz w:val="22"/>
                <w:szCs w:val="22"/>
              </w:rPr>
              <w:t>-</w:t>
            </w:r>
          </w:p>
        </w:tc>
      </w:tr>
      <w:tr w:rsidR="00B13AB1" w:rsidRPr="00DB6852">
        <w:trPr>
          <w:trHeight w:val="2313"/>
        </w:trPr>
        <w:tc>
          <w:tcPr>
            <w:tcW w:w="860" w:type="dxa"/>
          </w:tcPr>
          <w:p w:rsidR="00B13AB1" w:rsidRDefault="00B13AB1" w:rsidP="00B13AB1">
            <w:pPr>
              <w:jc w:val="center"/>
              <w:rPr>
                <w:sz w:val="22"/>
                <w:szCs w:val="22"/>
              </w:rPr>
            </w:pPr>
            <w:r>
              <w:rPr>
                <w:sz w:val="22"/>
                <w:szCs w:val="22"/>
              </w:rPr>
              <w:t>12.</w:t>
            </w:r>
          </w:p>
        </w:tc>
        <w:tc>
          <w:tcPr>
            <w:tcW w:w="4883" w:type="dxa"/>
          </w:tcPr>
          <w:p w:rsidR="00B13AB1" w:rsidRDefault="00B13AB1" w:rsidP="00B13AB1">
            <w:pPr>
              <w:spacing w:line="233" w:lineRule="auto"/>
              <w:jc w:val="both"/>
              <w:rPr>
                <w:sz w:val="22"/>
                <w:szCs w:val="22"/>
              </w:rPr>
            </w:pPr>
            <w:r>
              <w:rPr>
                <w:sz w:val="22"/>
                <w:szCs w:val="22"/>
              </w:rPr>
              <w:t>Сприяння розбудові</w:t>
            </w:r>
            <w:r w:rsidRPr="002D1289">
              <w:rPr>
                <w:sz w:val="22"/>
                <w:szCs w:val="22"/>
              </w:rPr>
              <w:t xml:space="preserve"> місцевої інфраструктури для </w:t>
            </w:r>
            <w:r>
              <w:rPr>
                <w:sz w:val="22"/>
                <w:szCs w:val="22"/>
              </w:rPr>
              <w:t xml:space="preserve">створення </w:t>
            </w:r>
            <w:r w:rsidRPr="002D1289">
              <w:rPr>
                <w:sz w:val="22"/>
                <w:szCs w:val="22"/>
              </w:rPr>
              <w:t>індустріальн</w:t>
            </w:r>
            <w:r>
              <w:rPr>
                <w:sz w:val="22"/>
                <w:szCs w:val="22"/>
              </w:rPr>
              <w:t>их</w:t>
            </w:r>
            <w:r w:rsidRPr="002D1289">
              <w:rPr>
                <w:sz w:val="22"/>
                <w:szCs w:val="22"/>
              </w:rPr>
              <w:t xml:space="preserve"> парк</w:t>
            </w:r>
            <w:r>
              <w:rPr>
                <w:sz w:val="22"/>
                <w:szCs w:val="22"/>
              </w:rPr>
              <w:t>ів</w:t>
            </w:r>
          </w:p>
          <w:p w:rsidR="00B13AB1" w:rsidRPr="00567233" w:rsidRDefault="00B13AB1" w:rsidP="00B13AB1">
            <w:pPr>
              <w:spacing w:line="233" w:lineRule="auto"/>
              <w:jc w:val="both"/>
              <w:rPr>
                <w:i/>
                <w:color w:val="008000"/>
                <w:sz w:val="22"/>
                <w:szCs w:val="22"/>
              </w:rPr>
            </w:pP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1B3552" w:rsidRDefault="00B13AB1" w:rsidP="00B13AB1">
            <w:pPr>
              <w:jc w:val="center"/>
              <w:rPr>
                <w:sz w:val="22"/>
                <w:szCs w:val="22"/>
              </w:rPr>
            </w:pPr>
            <w:r w:rsidRPr="001B3552">
              <w:rPr>
                <w:sz w:val="22"/>
                <w:szCs w:val="22"/>
              </w:rPr>
              <w:t>2016 рік</w:t>
            </w:r>
          </w:p>
        </w:tc>
        <w:tc>
          <w:tcPr>
            <w:tcW w:w="2880" w:type="dxa"/>
          </w:tcPr>
          <w:p w:rsidR="00B13AB1" w:rsidRDefault="00B13AB1" w:rsidP="00B13AB1">
            <w:pPr>
              <w:jc w:val="center"/>
              <w:rPr>
                <w:bCs/>
                <w:sz w:val="22"/>
                <w:szCs w:val="22"/>
              </w:rPr>
            </w:pPr>
            <w:r>
              <w:rPr>
                <w:sz w:val="22"/>
                <w:szCs w:val="22"/>
              </w:rPr>
              <w:t>Департамент</w:t>
            </w:r>
            <w:r w:rsidRPr="00EA7EC9">
              <w:rPr>
                <w:sz w:val="22"/>
                <w:szCs w:val="22"/>
              </w:rPr>
              <w:t xml:space="preserve"> економічного розвитку і торгівлі</w:t>
            </w:r>
            <w:r>
              <w:rPr>
                <w:sz w:val="22"/>
                <w:szCs w:val="22"/>
              </w:rPr>
              <w:t xml:space="preserve"> о</w:t>
            </w:r>
            <w:r w:rsidRPr="005526D0">
              <w:rPr>
                <w:sz w:val="22"/>
                <w:szCs w:val="22"/>
              </w:rPr>
              <w:t>блдержадміністрації</w:t>
            </w:r>
            <w:r w:rsidRPr="00EA7EC9">
              <w:rPr>
                <w:sz w:val="22"/>
                <w:szCs w:val="22"/>
              </w:rPr>
              <w:t>,</w:t>
            </w:r>
            <w:r w:rsidRPr="00EA7EC9">
              <w:rPr>
                <w:bCs/>
                <w:sz w:val="22"/>
                <w:szCs w:val="22"/>
              </w:rPr>
              <w:t xml:space="preserve"> </w:t>
            </w:r>
          </w:p>
          <w:p w:rsidR="00B13AB1" w:rsidRDefault="00B13AB1" w:rsidP="00B13AB1">
            <w:pPr>
              <w:jc w:val="center"/>
              <w:rPr>
                <w:sz w:val="22"/>
                <w:szCs w:val="22"/>
              </w:rPr>
            </w:pPr>
            <w:r w:rsidRPr="005526D0">
              <w:rPr>
                <w:sz w:val="22"/>
                <w:szCs w:val="22"/>
              </w:rPr>
              <w:t>ДБУ “Хмельницький регіональний центр з інвестицій та розвитку”</w:t>
            </w:r>
            <w:r>
              <w:rPr>
                <w:sz w:val="22"/>
                <w:szCs w:val="22"/>
              </w:rPr>
              <w:t>,</w:t>
            </w:r>
          </w:p>
          <w:p w:rsidR="00B13AB1" w:rsidRPr="00EA7EC9" w:rsidRDefault="00B13AB1" w:rsidP="00B13AB1">
            <w:pPr>
              <w:jc w:val="center"/>
              <w:rPr>
                <w:b/>
                <w:sz w:val="22"/>
                <w:szCs w:val="22"/>
              </w:rPr>
            </w:pP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1B3552" w:rsidRDefault="00B13AB1" w:rsidP="00B13AB1">
            <w:pPr>
              <w:snapToGrid w:val="0"/>
              <w:jc w:val="center"/>
              <w:rPr>
                <w:sz w:val="22"/>
                <w:szCs w:val="22"/>
              </w:rPr>
            </w:pPr>
            <w:r>
              <w:rPr>
                <w:sz w:val="22"/>
                <w:szCs w:val="22"/>
              </w:rPr>
              <w:t>Місцеві бюджети, інші джерела</w:t>
            </w:r>
          </w:p>
        </w:tc>
        <w:tc>
          <w:tcPr>
            <w:tcW w:w="1979" w:type="dxa"/>
          </w:tcPr>
          <w:p w:rsidR="00B13AB1" w:rsidRDefault="00B13AB1" w:rsidP="00B13AB1">
            <w:pPr>
              <w:jc w:val="center"/>
              <w:rPr>
                <w:b/>
                <w:sz w:val="22"/>
                <w:szCs w:val="22"/>
              </w:rPr>
            </w:pPr>
            <w:r>
              <w:rPr>
                <w:sz w:val="22"/>
                <w:szCs w:val="22"/>
              </w:rPr>
              <w:t>у</w:t>
            </w:r>
            <w:r w:rsidRPr="00223197">
              <w:rPr>
                <w:sz w:val="22"/>
                <w:szCs w:val="22"/>
              </w:rPr>
              <w:t xml:space="preserve"> межах коштів, передбачених </w:t>
            </w:r>
            <w:r>
              <w:rPr>
                <w:sz w:val="22"/>
                <w:szCs w:val="22"/>
              </w:rPr>
              <w:t>місцевими бюджетами</w:t>
            </w:r>
          </w:p>
        </w:tc>
      </w:tr>
      <w:tr w:rsidR="00B13AB1" w:rsidRPr="00DB6852">
        <w:trPr>
          <w:trHeight w:val="2129"/>
        </w:trPr>
        <w:tc>
          <w:tcPr>
            <w:tcW w:w="860" w:type="dxa"/>
          </w:tcPr>
          <w:p w:rsidR="00B13AB1" w:rsidRDefault="00B13AB1" w:rsidP="00B13AB1">
            <w:pPr>
              <w:jc w:val="center"/>
              <w:rPr>
                <w:sz w:val="22"/>
                <w:szCs w:val="22"/>
              </w:rPr>
            </w:pPr>
            <w:r>
              <w:rPr>
                <w:sz w:val="22"/>
                <w:szCs w:val="22"/>
              </w:rPr>
              <w:lastRenderedPageBreak/>
              <w:t>13.</w:t>
            </w:r>
          </w:p>
        </w:tc>
        <w:tc>
          <w:tcPr>
            <w:tcW w:w="4883" w:type="dxa"/>
          </w:tcPr>
          <w:p w:rsidR="00B13AB1" w:rsidRPr="007C1BA7" w:rsidRDefault="00B13AB1" w:rsidP="00B13AB1">
            <w:pPr>
              <w:autoSpaceDE w:val="0"/>
              <w:autoSpaceDN w:val="0"/>
              <w:adjustRightInd w:val="0"/>
              <w:jc w:val="both"/>
              <w:rPr>
                <w:rFonts w:eastAsia="TimesNewRomanPSMT"/>
                <w:sz w:val="22"/>
                <w:szCs w:val="22"/>
              </w:rPr>
            </w:pPr>
            <w:r w:rsidRPr="007C1BA7">
              <w:rPr>
                <w:rFonts w:eastAsia="TimesNewRomanPSMT"/>
                <w:sz w:val="22"/>
                <w:szCs w:val="22"/>
              </w:rPr>
              <w:t xml:space="preserve">Налагодження та підтримка взаємозв’язків з торгово-промисловими палатами, асоціаціями та іншими громадськими організаціями, що сприяють залученню інвестицій в область </w:t>
            </w:r>
          </w:p>
        </w:tc>
        <w:tc>
          <w:tcPr>
            <w:tcW w:w="2465" w:type="dxa"/>
          </w:tcPr>
          <w:p w:rsidR="00B13AB1" w:rsidRPr="001B3552" w:rsidRDefault="00B13AB1" w:rsidP="00B13AB1">
            <w:pPr>
              <w:jc w:val="center"/>
              <w:rPr>
                <w:sz w:val="22"/>
                <w:szCs w:val="22"/>
              </w:rPr>
            </w:pPr>
            <w:r w:rsidRPr="001B3552">
              <w:rPr>
                <w:sz w:val="22"/>
                <w:szCs w:val="22"/>
              </w:rPr>
              <w:t xml:space="preserve">2015 рік </w:t>
            </w:r>
          </w:p>
          <w:p w:rsidR="00B13AB1" w:rsidRPr="00EA7EC9" w:rsidRDefault="00B13AB1" w:rsidP="00B13AB1">
            <w:pPr>
              <w:jc w:val="center"/>
              <w:rPr>
                <w:b/>
                <w:sz w:val="22"/>
                <w:szCs w:val="22"/>
              </w:rPr>
            </w:pPr>
            <w:r w:rsidRPr="001B3552">
              <w:rPr>
                <w:sz w:val="22"/>
                <w:szCs w:val="22"/>
              </w:rPr>
              <w:t>2016 рік</w:t>
            </w:r>
          </w:p>
        </w:tc>
        <w:tc>
          <w:tcPr>
            <w:tcW w:w="2880" w:type="dxa"/>
          </w:tcPr>
          <w:p w:rsidR="00B13AB1" w:rsidRPr="00EA7EC9" w:rsidRDefault="00B13AB1" w:rsidP="00B13AB1">
            <w:pPr>
              <w:jc w:val="center"/>
              <w:rPr>
                <w:b/>
                <w:sz w:val="22"/>
                <w:szCs w:val="22"/>
              </w:rPr>
            </w:pPr>
            <w:r>
              <w:rPr>
                <w:sz w:val="22"/>
                <w:szCs w:val="22"/>
              </w:rPr>
              <w:t>Департамент</w:t>
            </w:r>
            <w:r w:rsidRPr="00EA7EC9">
              <w:rPr>
                <w:sz w:val="22"/>
                <w:szCs w:val="22"/>
              </w:rPr>
              <w:t xml:space="preserve"> економічного розвитку і торгівлі</w:t>
            </w:r>
            <w:r>
              <w:rPr>
                <w:sz w:val="22"/>
                <w:szCs w:val="22"/>
              </w:rPr>
              <w:t xml:space="preserve"> о</w:t>
            </w:r>
            <w:r w:rsidRPr="005526D0">
              <w:rPr>
                <w:sz w:val="22"/>
                <w:szCs w:val="22"/>
              </w:rPr>
              <w:t>блдержадміністрації</w:t>
            </w:r>
            <w:r w:rsidRPr="00EA7EC9">
              <w:rPr>
                <w:sz w:val="22"/>
                <w:szCs w:val="22"/>
              </w:rPr>
              <w:t>,</w:t>
            </w:r>
            <w:r w:rsidRPr="00EA7EC9">
              <w:rPr>
                <w:bCs/>
                <w:sz w:val="22"/>
                <w:szCs w:val="22"/>
              </w:rPr>
              <w:t xml:space="preserve"> </w:t>
            </w:r>
            <w:r>
              <w:rPr>
                <w:sz w:val="22"/>
                <w:szCs w:val="22"/>
              </w:rPr>
              <w:t xml:space="preserve">Хмельницька торгово-промислова палата, </w:t>
            </w:r>
            <w:r w:rsidRPr="00EA7EC9">
              <w:rPr>
                <w:bCs/>
                <w:sz w:val="22"/>
                <w:szCs w:val="22"/>
              </w:rPr>
              <w:t xml:space="preserve">райдержадміністрації, </w:t>
            </w:r>
            <w:r w:rsidRPr="00EA7EC9">
              <w:rPr>
                <w:sz w:val="22"/>
                <w:szCs w:val="22"/>
              </w:rPr>
              <w:t>виконкоми міських (міст обласного значення) рад</w:t>
            </w:r>
          </w:p>
        </w:tc>
        <w:tc>
          <w:tcPr>
            <w:tcW w:w="1959" w:type="dxa"/>
          </w:tcPr>
          <w:p w:rsidR="00B13AB1" w:rsidRPr="00D0196F" w:rsidRDefault="00B13AB1" w:rsidP="00B13AB1">
            <w:pPr>
              <w:jc w:val="center"/>
              <w:rPr>
                <w:b/>
                <w:sz w:val="22"/>
                <w:szCs w:val="22"/>
              </w:rPr>
            </w:pPr>
            <w:r>
              <w:rPr>
                <w:b/>
                <w:sz w:val="22"/>
                <w:szCs w:val="22"/>
              </w:rPr>
              <w:t>-</w:t>
            </w:r>
          </w:p>
        </w:tc>
        <w:tc>
          <w:tcPr>
            <w:tcW w:w="1979" w:type="dxa"/>
          </w:tcPr>
          <w:p w:rsidR="00B13AB1" w:rsidRDefault="00B13AB1" w:rsidP="00B13AB1">
            <w:pPr>
              <w:jc w:val="center"/>
              <w:rPr>
                <w:b/>
                <w:sz w:val="22"/>
                <w:szCs w:val="22"/>
              </w:rPr>
            </w:pPr>
            <w:r>
              <w:rPr>
                <w:b/>
                <w:sz w:val="22"/>
                <w:szCs w:val="22"/>
              </w:rPr>
              <w:t>-</w:t>
            </w:r>
          </w:p>
        </w:tc>
      </w:tr>
      <w:tr w:rsidR="00B13AB1" w:rsidRPr="00DB6852">
        <w:trPr>
          <w:trHeight w:val="1938"/>
        </w:trPr>
        <w:tc>
          <w:tcPr>
            <w:tcW w:w="860" w:type="dxa"/>
          </w:tcPr>
          <w:p w:rsidR="00B13AB1" w:rsidRDefault="00B13AB1" w:rsidP="00B13AB1">
            <w:pPr>
              <w:jc w:val="center"/>
              <w:rPr>
                <w:sz w:val="22"/>
                <w:szCs w:val="22"/>
              </w:rPr>
            </w:pPr>
            <w:r>
              <w:rPr>
                <w:sz w:val="22"/>
                <w:szCs w:val="22"/>
              </w:rPr>
              <w:t>14.</w:t>
            </w:r>
          </w:p>
        </w:tc>
        <w:tc>
          <w:tcPr>
            <w:tcW w:w="4883" w:type="dxa"/>
          </w:tcPr>
          <w:p w:rsidR="00B13AB1" w:rsidRPr="007C1BA7" w:rsidRDefault="00B13AB1" w:rsidP="00B13AB1">
            <w:pPr>
              <w:autoSpaceDE w:val="0"/>
              <w:autoSpaceDN w:val="0"/>
              <w:adjustRightInd w:val="0"/>
              <w:jc w:val="both"/>
              <w:rPr>
                <w:rFonts w:eastAsia="TimesNewRomanPSMT"/>
                <w:sz w:val="22"/>
                <w:szCs w:val="22"/>
              </w:rPr>
            </w:pPr>
            <w:r w:rsidRPr="007C1BA7">
              <w:rPr>
                <w:sz w:val="22"/>
                <w:szCs w:val="22"/>
              </w:rPr>
              <w:t>Сприяння у наданні пільг (місцеві податки, пільгові умови оренди тощо) суб’єктам господарювання, що впроваджують інвестиційні проекти, які мають стратегічне значення для економічного розвитку регіону, та реалізують соціальні проекти відповідних адміністративних територій</w:t>
            </w:r>
          </w:p>
        </w:tc>
        <w:tc>
          <w:tcPr>
            <w:tcW w:w="2465" w:type="dxa"/>
          </w:tcPr>
          <w:p w:rsidR="00B13AB1" w:rsidRPr="005526D0" w:rsidRDefault="00B13AB1" w:rsidP="00B13AB1">
            <w:pPr>
              <w:ind w:left="57" w:right="57"/>
              <w:jc w:val="center"/>
              <w:rPr>
                <w:sz w:val="22"/>
                <w:szCs w:val="22"/>
              </w:rPr>
            </w:pPr>
            <w:r w:rsidRPr="005526D0">
              <w:rPr>
                <w:sz w:val="22"/>
                <w:szCs w:val="22"/>
              </w:rPr>
              <w:t>Постійно</w:t>
            </w:r>
          </w:p>
        </w:tc>
        <w:tc>
          <w:tcPr>
            <w:tcW w:w="2880" w:type="dxa"/>
          </w:tcPr>
          <w:p w:rsidR="00B13AB1" w:rsidRPr="005526D0" w:rsidRDefault="00B13AB1" w:rsidP="00F56BEA">
            <w:pPr>
              <w:ind w:left="57" w:right="57"/>
              <w:jc w:val="center"/>
              <w:rPr>
                <w:bCs/>
                <w:sz w:val="22"/>
                <w:szCs w:val="22"/>
              </w:rPr>
            </w:pPr>
            <w:r w:rsidRPr="005526D0">
              <w:rPr>
                <w:bCs/>
                <w:sz w:val="22"/>
                <w:szCs w:val="22"/>
              </w:rPr>
              <w:t>Райдержадміністрації, органи місцевого самоврядування</w:t>
            </w:r>
          </w:p>
        </w:tc>
        <w:tc>
          <w:tcPr>
            <w:tcW w:w="1959" w:type="dxa"/>
          </w:tcPr>
          <w:p w:rsidR="00B13AB1" w:rsidRPr="005526D0" w:rsidRDefault="00B13AB1" w:rsidP="00B13AB1">
            <w:pPr>
              <w:ind w:left="57" w:right="57"/>
              <w:jc w:val="center"/>
              <w:rPr>
                <w:sz w:val="22"/>
                <w:szCs w:val="22"/>
              </w:rPr>
            </w:pPr>
            <w:r w:rsidRPr="005526D0">
              <w:rPr>
                <w:sz w:val="22"/>
                <w:szCs w:val="22"/>
              </w:rPr>
              <w:t>-</w:t>
            </w:r>
          </w:p>
        </w:tc>
        <w:tc>
          <w:tcPr>
            <w:tcW w:w="1979" w:type="dxa"/>
          </w:tcPr>
          <w:p w:rsidR="00B13AB1" w:rsidRDefault="00B13AB1" w:rsidP="00B13AB1">
            <w:pPr>
              <w:jc w:val="center"/>
              <w:rPr>
                <w:b/>
                <w:sz w:val="22"/>
                <w:szCs w:val="22"/>
              </w:rPr>
            </w:pPr>
            <w:r>
              <w:rPr>
                <w:b/>
                <w:sz w:val="22"/>
                <w:szCs w:val="22"/>
              </w:rPr>
              <w:t>-</w:t>
            </w:r>
          </w:p>
        </w:tc>
      </w:tr>
      <w:tr w:rsidR="00B13AB1" w:rsidRPr="00DB6852">
        <w:tc>
          <w:tcPr>
            <w:tcW w:w="860" w:type="dxa"/>
          </w:tcPr>
          <w:p w:rsidR="00B13AB1" w:rsidRDefault="00B13AB1" w:rsidP="00B13AB1">
            <w:pPr>
              <w:jc w:val="center"/>
              <w:rPr>
                <w:sz w:val="22"/>
                <w:szCs w:val="22"/>
              </w:rPr>
            </w:pPr>
            <w:r>
              <w:rPr>
                <w:sz w:val="22"/>
                <w:szCs w:val="22"/>
              </w:rPr>
              <w:t>15.</w:t>
            </w:r>
          </w:p>
        </w:tc>
        <w:tc>
          <w:tcPr>
            <w:tcW w:w="4883" w:type="dxa"/>
          </w:tcPr>
          <w:p w:rsidR="00B13AB1" w:rsidRDefault="00B13AB1" w:rsidP="00B13AB1">
            <w:pPr>
              <w:ind w:left="57" w:right="57"/>
              <w:jc w:val="both"/>
              <w:rPr>
                <w:bCs/>
                <w:sz w:val="22"/>
                <w:szCs w:val="22"/>
              </w:rPr>
            </w:pPr>
            <w:r w:rsidRPr="005526D0">
              <w:rPr>
                <w:bCs/>
                <w:sz w:val="22"/>
                <w:szCs w:val="22"/>
              </w:rPr>
              <w:t xml:space="preserve">Надання суб’єктам інвестиційної діяльності послуг, пов’язаних з підготовкою та впровадженням інвестиційних проектів за принципом </w:t>
            </w:r>
            <w:proofErr w:type="spellStart"/>
            <w:r w:rsidRPr="005526D0">
              <w:rPr>
                <w:bCs/>
                <w:sz w:val="22"/>
                <w:szCs w:val="22"/>
              </w:rPr>
              <w:t>„єдиного</w:t>
            </w:r>
            <w:proofErr w:type="spellEnd"/>
            <w:r w:rsidRPr="005526D0">
              <w:rPr>
                <w:bCs/>
                <w:sz w:val="22"/>
                <w:szCs w:val="22"/>
              </w:rPr>
              <w:t xml:space="preserve"> вікна”</w:t>
            </w:r>
          </w:p>
          <w:p w:rsidR="00B13AB1" w:rsidRPr="005526D0" w:rsidRDefault="00B13AB1" w:rsidP="00B13AB1">
            <w:pPr>
              <w:ind w:left="57" w:right="57"/>
              <w:jc w:val="both"/>
              <w:rPr>
                <w:bCs/>
                <w:sz w:val="22"/>
                <w:szCs w:val="22"/>
              </w:rPr>
            </w:pPr>
          </w:p>
          <w:p w:rsidR="00B13AB1" w:rsidRPr="00200DF1" w:rsidRDefault="00B13AB1" w:rsidP="00B13AB1">
            <w:pPr>
              <w:autoSpaceDE w:val="0"/>
              <w:autoSpaceDN w:val="0"/>
              <w:adjustRightInd w:val="0"/>
              <w:jc w:val="both"/>
              <w:rPr>
                <w:rFonts w:eastAsia="TimesNewRomanPSMT"/>
                <w:sz w:val="22"/>
                <w:szCs w:val="22"/>
                <w:highlight w:val="yellow"/>
              </w:rPr>
            </w:pPr>
          </w:p>
        </w:tc>
        <w:tc>
          <w:tcPr>
            <w:tcW w:w="2465" w:type="dxa"/>
          </w:tcPr>
          <w:p w:rsidR="00B13AB1" w:rsidRPr="005526D0" w:rsidRDefault="00B13AB1" w:rsidP="00B13AB1">
            <w:pPr>
              <w:ind w:left="57" w:right="57"/>
              <w:jc w:val="center"/>
              <w:rPr>
                <w:sz w:val="22"/>
                <w:szCs w:val="22"/>
              </w:rPr>
            </w:pPr>
            <w:r w:rsidRPr="005526D0">
              <w:rPr>
                <w:sz w:val="22"/>
                <w:szCs w:val="22"/>
              </w:rPr>
              <w:t>Постійно</w:t>
            </w:r>
          </w:p>
        </w:tc>
        <w:tc>
          <w:tcPr>
            <w:tcW w:w="2880" w:type="dxa"/>
          </w:tcPr>
          <w:p w:rsidR="00B13AB1" w:rsidRPr="005526D0" w:rsidRDefault="00B13AB1" w:rsidP="00B13AB1">
            <w:pPr>
              <w:ind w:left="57" w:right="57"/>
              <w:jc w:val="center"/>
              <w:rPr>
                <w:sz w:val="22"/>
                <w:szCs w:val="22"/>
              </w:rPr>
            </w:pPr>
            <w:r w:rsidRPr="005526D0">
              <w:rPr>
                <w:sz w:val="22"/>
                <w:szCs w:val="22"/>
              </w:rPr>
              <w:t>ДБУ “Хмельницький регіональний центр з інвестицій та розвитку”,</w:t>
            </w:r>
          </w:p>
          <w:p w:rsidR="00B13AB1" w:rsidRPr="005526D0" w:rsidRDefault="00B13AB1" w:rsidP="00B13AB1">
            <w:pPr>
              <w:ind w:left="57" w:right="57"/>
              <w:jc w:val="center"/>
              <w:rPr>
                <w:sz w:val="22"/>
                <w:szCs w:val="22"/>
              </w:rPr>
            </w:pPr>
            <w:r w:rsidRPr="005526D0">
              <w:rPr>
                <w:sz w:val="22"/>
                <w:szCs w:val="22"/>
              </w:rPr>
              <w:t>департаменти економічного розвитку і торгівлі, агропромислового розвитку,</w:t>
            </w:r>
          </w:p>
          <w:p w:rsidR="00B13AB1" w:rsidRPr="005526D0" w:rsidRDefault="00B13AB1" w:rsidP="00B13AB1">
            <w:pPr>
              <w:ind w:left="57" w:right="57"/>
              <w:jc w:val="center"/>
              <w:rPr>
                <w:sz w:val="22"/>
                <w:szCs w:val="22"/>
              </w:rPr>
            </w:pPr>
            <w:r w:rsidRPr="005526D0">
              <w:rPr>
                <w:sz w:val="22"/>
                <w:szCs w:val="22"/>
              </w:rPr>
              <w:t xml:space="preserve">управління інфраструктури та туризму, сектор з питань видачі документів дозвільного характеру апарату облдержадміністрації, райдержадміністрації, </w:t>
            </w:r>
            <w:r w:rsidRPr="005526D0">
              <w:rPr>
                <w:bCs/>
                <w:sz w:val="22"/>
                <w:szCs w:val="22"/>
              </w:rPr>
              <w:t>органи місцевого самоврядування</w:t>
            </w:r>
          </w:p>
        </w:tc>
        <w:tc>
          <w:tcPr>
            <w:tcW w:w="1959" w:type="dxa"/>
          </w:tcPr>
          <w:p w:rsidR="00B13AB1" w:rsidRPr="005526D0" w:rsidRDefault="00B13AB1" w:rsidP="00B13AB1">
            <w:pPr>
              <w:ind w:left="57" w:right="57"/>
              <w:jc w:val="center"/>
              <w:rPr>
                <w:sz w:val="22"/>
                <w:szCs w:val="22"/>
              </w:rPr>
            </w:pPr>
            <w:r w:rsidRPr="005526D0">
              <w:rPr>
                <w:sz w:val="22"/>
                <w:szCs w:val="22"/>
              </w:rPr>
              <w:t>-</w:t>
            </w:r>
          </w:p>
        </w:tc>
        <w:tc>
          <w:tcPr>
            <w:tcW w:w="1979" w:type="dxa"/>
          </w:tcPr>
          <w:p w:rsidR="00B13AB1" w:rsidRPr="005526D0" w:rsidRDefault="00B13AB1" w:rsidP="00B13AB1">
            <w:pPr>
              <w:ind w:left="57" w:right="57"/>
              <w:jc w:val="center"/>
              <w:rPr>
                <w:sz w:val="22"/>
                <w:szCs w:val="22"/>
              </w:rPr>
            </w:pPr>
            <w:r w:rsidRPr="005526D0">
              <w:rPr>
                <w:sz w:val="22"/>
                <w:szCs w:val="22"/>
              </w:rPr>
              <w:t>-</w:t>
            </w:r>
          </w:p>
        </w:tc>
      </w:tr>
    </w:tbl>
    <w:p w:rsidR="00B13AB1" w:rsidRDefault="00B13AB1" w:rsidP="00B13AB1"/>
    <w:p w:rsidR="00B13AB1" w:rsidRDefault="00B13AB1" w:rsidP="00B13AB1"/>
    <w:p w:rsidR="00B13AB1" w:rsidRDefault="00B13AB1" w:rsidP="00B13AB1"/>
    <w:p w:rsidR="00E461A5" w:rsidRDefault="00E461A5" w:rsidP="00B13AB1"/>
    <w:p w:rsidR="00B13AB1" w:rsidRPr="00E461A5" w:rsidRDefault="00B13AB1" w:rsidP="00E461A5">
      <w:pPr>
        <w:ind w:firstLine="720"/>
        <w:jc w:val="both"/>
        <w:rPr>
          <w:b/>
          <w:sz w:val="24"/>
          <w:szCs w:val="24"/>
        </w:rPr>
      </w:pPr>
      <w:r w:rsidRPr="00E461A5">
        <w:rPr>
          <w:b/>
          <w:sz w:val="24"/>
          <w:szCs w:val="24"/>
        </w:rPr>
        <w:t xml:space="preserve">Розділ </w:t>
      </w:r>
      <w:r w:rsidR="00F91465">
        <w:rPr>
          <w:b/>
          <w:sz w:val="24"/>
          <w:szCs w:val="24"/>
        </w:rPr>
        <w:t>5</w:t>
      </w:r>
      <w:r w:rsidRPr="00E461A5">
        <w:rPr>
          <w:b/>
          <w:sz w:val="24"/>
          <w:szCs w:val="24"/>
        </w:rPr>
        <w:t>. Ресурсне та інформаційне забезпечення, формування інфраструктури підприємництва</w:t>
      </w:r>
    </w:p>
    <w:p w:rsidR="00B13AB1" w:rsidRPr="00E461A5" w:rsidRDefault="00B13AB1" w:rsidP="00E461A5">
      <w:pPr>
        <w:ind w:firstLine="720"/>
        <w:jc w:val="both"/>
        <w:rPr>
          <w:b/>
          <w:sz w:val="24"/>
          <w:szCs w:val="24"/>
        </w:rPr>
      </w:pPr>
    </w:p>
    <w:p w:rsidR="00B13AB1" w:rsidRPr="00E461A5" w:rsidRDefault="00B13AB1" w:rsidP="00E461A5">
      <w:pPr>
        <w:ind w:firstLine="720"/>
        <w:jc w:val="both"/>
        <w:rPr>
          <w:b/>
          <w:sz w:val="24"/>
          <w:szCs w:val="24"/>
        </w:rPr>
      </w:pPr>
      <w:r w:rsidRPr="00E461A5">
        <w:rPr>
          <w:b/>
          <w:sz w:val="24"/>
          <w:szCs w:val="24"/>
        </w:rPr>
        <w:t>Мета:</w:t>
      </w:r>
      <w:r w:rsidRPr="00E461A5">
        <w:rPr>
          <w:b/>
          <w:sz w:val="24"/>
          <w:szCs w:val="24"/>
        </w:rPr>
        <w:tab/>
      </w:r>
    </w:p>
    <w:p w:rsidR="00B13AB1" w:rsidRPr="00E461A5" w:rsidRDefault="00B13AB1" w:rsidP="00E461A5">
      <w:pPr>
        <w:ind w:firstLine="720"/>
        <w:jc w:val="both"/>
        <w:rPr>
          <w:sz w:val="24"/>
          <w:szCs w:val="24"/>
        </w:rPr>
      </w:pPr>
      <w:r w:rsidRPr="00E461A5">
        <w:rPr>
          <w:sz w:val="24"/>
          <w:szCs w:val="24"/>
        </w:rPr>
        <w:t xml:space="preserve">створення системних механізмів та інструментів з ресурсного та інформаційного забезпечення суб’єктів підприємництва; </w:t>
      </w:r>
    </w:p>
    <w:p w:rsidR="00B13AB1" w:rsidRPr="00E461A5" w:rsidRDefault="00B13AB1" w:rsidP="00E461A5">
      <w:pPr>
        <w:ind w:firstLine="720"/>
        <w:jc w:val="both"/>
        <w:rPr>
          <w:sz w:val="24"/>
          <w:szCs w:val="24"/>
        </w:rPr>
      </w:pPr>
      <w:r w:rsidRPr="00E461A5">
        <w:rPr>
          <w:sz w:val="24"/>
          <w:szCs w:val="24"/>
        </w:rPr>
        <w:t xml:space="preserve">підвищення рівня </w:t>
      </w:r>
      <w:proofErr w:type="spellStart"/>
      <w:r w:rsidRPr="00E461A5">
        <w:rPr>
          <w:sz w:val="24"/>
          <w:szCs w:val="24"/>
        </w:rPr>
        <w:t>конкурентноздатності</w:t>
      </w:r>
      <w:proofErr w:type="spellEnd"/>
      <w:r w:rsidRPr="00E461A5">
        <w:rPr>
          <w:sz w:val="24"/>
          <w:szCs w:val="24"/>
        </w:rPr>
        <w:t xml:space="preserve"> та </w:t>
      </w:r>
      <w:proofErr w:type="spellStart"/>
      <w:r w:rsidRPr="00E461A5">
        <w:rPr>
          <w:sz w:val="24"/>
          <w:szCs w:val="24"/>
        </w:rPr>
        <w:t>інноваційності</w:t>
      </w:r>
      <w:proofErr w:type="spellEnd"/>
      <w:r w:rsidRPr="00E461A5">
        <w:rPr>
          <w:sz w:val="24"/>
          <w:szCs w:val="24"/>
        </w:rPr>
        <w:t xml:space="preserve"> бізнесу; </w:t>
      </w:r>
    </w:p>
    <w:p w:rsidR="00B13AB1" w:rsidRPr="00E461A5" w:rsidRDefault="00B13AB1" w:rsidP="00E461A5">
      <w:pPr>
        <w:ind w:firstLine="720"/>
        <w:jc w:val="both"/>
        <w:rPr>
          <w:sz w:val="24"/>
          <w:szCs w:val="24"/>
        </w:rPr>
      </w:pPr>
      <w:r w:rsidRPr="00E461A5">
        <w:rPr>
          <w:sz w:val="24"/>
          <w:szCs w:val="24"/>
        </w:rPr>
        <w:t xml:space="preserve">вирішення соціальних проблем через розвиток підприємництва та сприяння </w:t>
      </w:r>
      <w:proofErr w:type="spellStart"/>
      <w:r w:rsidRPr="00E461A5">
        <w:rPr>
          <w:sz w:val="24"/>
          <w:szCs w:val="24"/>
        </w:rPr>
        <w:t>самозайнятості</w:t>
      </w:r>
      <w:proofErr w:type="spellEnd"/>
      <w:r w:rsidRPr="00E461A5">
        <w:rPr>
          <w:sz w:val="24"/>
          <w:szCs w:val="24"/>
        </w:rPr>
        <w:t xml:space="preserve"> населення;</w:t>
      </w:r>
    </w:p>
    <w:p w:rsidR="00B13AB1" w:rsidRPr="00E461A5" w:rsidRDefault="00B13AB1" w:rsidP="00E461A5">
      <w:pPr>
        <w:ind w:firstLine="720"/>
        <w:jc w:val="both"/>
        <w:rPr>
          <w:b/>
          <w:sz w:val="24"/>
          <w:szCs w:val="24"/>
        </w:rPr>
      </w:pPr>
      <w:r w:rsidRPr="00E461A5">
        <w:rPr>
          <w:b/>
          <w:sz w:val="24"/>
          <w:szCs w:val="24"/>
        </w:rPr>
        <w:t>Пріоритетні завдання:</w:t>
      </w:r>
    </w:p>
    <w:p w:rsidR="00B13AB1" w:rsidRPr="00E461A5" w:rsidRDefault="00B13AB1" w:rsidP="00E461A5">
      <w:pPr>
        <w:ind w:firstLine="720"/>
        <w:jc w:val="both"/>
        <w:rPr>
          <w:bCs/>
          <w:sz w:val="24"/>
          <w:szCs w:val="24"/>
        </w:rPr>
      </w:pPr>
      <w:r w:rsidRPr="00E461A5">
        <w:rPr>
          <w:bCs/>
          <w:sz w:val="24"/>
          <w:szCs w:val="24"/>
        </w:rPr>
        <w:t>вдосконалення системи інформаційно-консультаційного забезпечення суб’єктів малого та середнього підприємництва;</w:t>
      </w:r>
    </w:p>
    <w:p w:rsidR="00B13AB1" w:rsidRPr="00E461A5" w:rsidRDefault="00B13AB1" w:rsidP="00E461A5">
      <w:pPr>
        <w:ind w:firstLine="720"/>
        <w:jc w:val="both"/>
        <w:rPr>
          <w:sz w:val="24"/>
          <w:szCs w:val="24"/>
        </w:rPr>
      </w:pPr>
      <w:r w:rsidRPr="00E461A5">
        <w:rPr>
          <w:sz w:val="24"/>
          <w:szCs w:val="24"/>
        </w:rPr>
        <w:t>створення позитивного іміджу підприємництва, широке використання можливостей засобів масової інформації для оперативного інформування суб’єктів підприємництва з питань ведення бізнесу;</w:t>
      </w:r>
    </w:p>
    <w:p w:rsidR="00B13AB1" w:rsidRPr="00E461A5" w:rsidRDefault="00B13AB1" w:rsidP="00E461A5">
      <w:pPr>
        <w:ind w:firstLine="720"/>
        <w:jc w:val="both"/>
        <w:rPr>
          <w:sz w:val="24"/>
          <w:szCs w:val="24"/>
        </w:rPr>
      </w:pPr>
      <w:r w:rsidRPr="00E461A5">
        <w:rPr>
          <w:sz w:val="24"/>
          <w:szCs w:val="24"/>
        </w:rPr>
        <w:t>сприяння розвитку ефективної регіональної інфраструктури підтримки бізнесу;</w:t>
      </w:r>
    </w:p>
    <w:p w:rsidR="00B13AB1" w:rsidRPr="00E461A5" w:rsidRDefault="00B13AB1" w:rsidP="00E461A5">
      <w:pPr>
        <w:ind w:firstLine="720"/>
        <w:jc w:val="both"/>
        <w:rPr>
          <w:sz w:val="24"/>
          <w:szCs w:val="24"/>
        </w:rPr>
      </w:pPr>
      <w:r w:rsidRPr="00E461A5">
        <w:rPr>
          <w:sz w:val="24"/>
          <w:szCs w:val="24"/>
        </w:rPr>
        <w:t>підвищення фахового та менеджерського рівня працівників сфери мало</w:t>
      </w:r>
      <w:r w:rsidR="00E461A5" w:rsidRPr="00E461A5">
        <w:rPr>
          <w:sz w:val="24"/>
          <w:szCs w:val="24"/>
        </w:rPr>
        <w:t>го та середнього підприємництва</w:t>
      </w:r>
    </w:p>
    <w:p w:rsidR="00B13AB1" w:rsidRDefault="00B13AB1" w:rsidP="00B13AB1"/>
    <w:tbl>
      <w:tblPr>
        <w:tblStyle w:val="TableGrid"/>
        <w:tblW w:w="15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0"/>
        <w:gridCol w:w="4883"/>
        <w:gridCol w:w="2465"/>
        <w:gridCol w:w="2880"/>
        <w:gridCol w:w="1959"/>
        <w:gridCol w:w="1979"/>
      </w:tblGrid>
      <w:tr w:rsidR="00B13AB1" w:rsidRPr="00DB6852">
        <w:tc>
          <w:tcPr>
            <w:tcW w:w="860" w:type="dxa"/>
            <w:vAlign w:val="center"/>
          </w:tcPr>
          <w:p w:rsidR="00B13AB1" w:rsidRPr="00D0196F" w:rsidRDefault="00B13AB1" w:rsidP="00B13AB1">
            <w:pPr>
              <w:jc w:val="center"/>
              <w:rPr>
                <w:b/>
                <w:sz w:val="22"/>
                <w:szCs w:val="22"/>
              </w:rPr>
            </w:pPr>
            <w:r w:rsidRPr="00D0196F">
              <w:rPr>
                <w:b/>
                <w:sz w:val="22"/>
                <w:szCs w:val="22"/>
              </w:rPr>
              <w:t>№ з/п</w:t>
            </w:r>
          </w:p>
        </w:tc>
        <w:tc>
          <w:tcPr>
            <w:tcW w:w="4883" w:type="dxa"/>
            <w:vAlign w:val="center"/>
          </w:tcPr>
          <w:p w:rsidR="00B13AB1" w:rsidRPr="00D0196F" w:rsidRDefault="00B13AB1" w:rsidP="00B13AB1">
            <w:pPr>
              <w:ind w:right="-108"/>
              <w:jc w:val="center"/>
              <w:rPr>
                <w:b/>
                <w:sz w:val="22"/>
                <w:szCs w:val="22"/>
              </w:rPr>
            </w:pPr>
            <w:r w:rsidRPr="00D0196F">
              <w:rPr>
                <w:b/>
                <w:sz w:val="22"/>
                <w:szCs w:val="22"/>
              </w:rPr>
              <w:t>Зміст заходу</w:t>
            </w:r>
          </w:p>
        </w:tc>
        <w:tc>
          <w:tcPr>
            <w:tcW w:w="2465" w:type="dxa"/>
            <w:vAlign w:val="center"/>
          </w:tcPr>
          <w:p w:rsidR="00B13AB1" w:rsidRPr="00D0196F" w:rsidRDefault="00B13AB1" w:rsidP="00B13AB1">
            <w:pPr>
              <w:jc w:val="center"/>
              <w:rPr>
                <w:b/>
                <w:sz w:val="22"/>
                <w:szCs w:val="22"/>
              </w:rPr>
            </w:pPr>
            <w:r w:rsidRPr="00D0196F">
              <w:rPr>
                <w:b/>
                <w:sz w:val="22"/>
                <w:szCs w:val="22"/>
              </w:rPr>
              <w:t>Термін виконання</w:t>
            </w:r>
          </w:p>
        </w:tc>
        <w:tc>
          <w:tcPr>
            <w:tcW w:w="2880" w:type="dxa"/>
            <w:vAlign w:val="center"/>
          </w:tcPr>
          <w:p w:rsidR="00B13AB1" w:rsidRPr="00D0196F" w:rsidRDefault="00B13AB1" w:rsidP="00B13AB1">
            <w:pPr>
              <w:jc w:val="center"/>
              <w:rPr>
                <w:b/>
                <w:sz w:val="22"/>
                <w:szCs w:val="22"/>
              </w:rPr>
            </w:pPr>
            <w:r w:rsidRPr="00D0196F">
              <w:rPr>
                <w:b/>
                <w:sz w:val="22"/>
                <w:szCs w:val="22"/>
              </w:rPr>
              <w:t>Виконавці</w:t>
            </w:r>
          </w:p>
        </w:tc>
        <w:tc>
          <w:tcPr>
            <w:tcW w:w="1959" w:type="dxa"/>
            <w:vAlign w:val="center"/>
          </w:tcPr>
          <w:p w:rsidR="00B13AB1" w:rsidRPr="00D0196F" w:rsidRDefault="00B13AB1" w:rsidP="00B13AB1">
            <w:pPr>
              <w:jc w:val="center"/>
              <w:rPr>
                <w:b/>
                <w:sz w:val="22"/>
                <w:szCs w:val="22"/>
              </w:rPr>
            </w:pPr>
            <w:r w:rsidRPr="00D0196F">
              <w:rPr>
                <w:b/>
                <w:sz w:val="22"/>
                <w:szCs w:val="22"/>
              </w:rPr>
              <w:t>Джерела фінансування</w:t>
            </w:r>
          </w:p>
        </w:tc>
        <w:tc>
          <w:tcPr>
            <w:tcW w:w="1979" w:type="dxa"/>
            <w:vAlign w:val="center"/>
          </w:tcPr>
          <w:p w:rsidR="00B13AB1" w:rsidRDefault="00B13AB1" w:rsidP="00B13AB1">
            <w:pPr>
              <w:jc w:val="center"/>
              <w:rPr>
                <w:b/>
                <w:sz w:val="22"/>
                <w:szCs w:val="22"/>
              </w:rPr>
            </w:pPr>
            <w:r>
              <w:rPr>
                <w:b/>
                <w:sz w:val="22"/>
                <w:szCs w:val="22"/>
              </w:rPr>
              <w:t>Вартість</w:t>
            </w:r>
            <w:r w:rsidRPr="00D0196F">
              <w:rPr>
                <w:b/>
                <w:sz w:val="22"/>
                <w:szCs w:val="22"/>
              </w:rPr>
              <w:t>,</w:t>
            </w:r>
            <w:r>
              <w:rPr>
                <w:b/>
                <w:sz w:val="22"/>
                <w:szCs w:val="22"/>
              </w:rPr>
              <w:t xml:space="preserve"> </w:t>
            </w:r>
          </w:p>
          <w:p w:rsidR="00B13AB1" w:rsidRPr="00D0196F" w:rsidRDefault="00B13AB1" w:rsidP="00B13AB1">
            <w:pPr>
              <w:jc w:val="center"/>
              <w:rPr>
                <w:b/>
                <w:sz w:val="22"/>
                <w:szCs w:val="22"/>
              </w:rPr>
            </w:pPr>
            <w:r w:rsidRPr="00D0196F">
              <w:rPr>
                <w:b/>
                <w:sz w:val="22"/>
                <w:szCs w:val="22"/>
              </w:rPr>
              <w:t>тис. грн.</w:t>
            </w:r>
          </w:p>
        </w:tc>
      </w:tr>
      <w:tr w:rsidR="00B13AB1" w:rsidRPr="00DB6852">
        <w:trPr>
          <w:trHeight w:val="2313"/>
        </w:trPr>
        <w:tc>
          <w:tcPr>
            <w:tcW w:w="860" w:type="dxa"/>
          </w:tcPr>
          <w:p w:rsidR="00B13AB1" w:rsidRPr="00DB6852" w:rsidRDefault="00B13AB1" w:rsidP="00B13AB1">
            <w:pPr>
              <w:jc w:val="center"/>
              <w:rPr>
                <w:sz w:val="22"/>
                <w:szCs w:val="22"/>
              </w:rPr>
            </w:pPr>
            <w:r>
              <w:rPr>
                <w:sz w:val="22"/>
                <w:szCs w:val="22"/>
              </w:rPr>
              <w:t>1.</w:t>
            </w:r>
          </w:p>
        </w:tc>
        <w:tc>
          <w:tcPr>
            <w:tcW w:w="4883" w:type="dxa"/>
          </w:tcPr>
          <w:p w:rsidR="00B13AB1" w:rsidRPr="00EA7EC9" w:rsidRDefault="00B13AB1" w:rsidP="00B13AB1">
            <w:pPr>
              <w:ind w:left="-35" w:right="-25"/>
              <w:jc w:val="both"/>
              <w:rPr>
                <w:sz w:val="22"/>
                <w:szCs w:val="22"/>
              </w:rPr>
            </w:pPr>
            <w:r w:rsidRPr="00EA7EC9">
              <w:rPr>
                <w:sz w:val="22"/>
                <w:szCs w:val="22"/>
              </w:rPr>
              <w:t>Передача приміщень комунальної власності,  інших об’єктів спільної власності територіальних громад області</w:t>
            </w:r>
            <w:r>
              <w:rPr>
                <w:sz w:val="22"/>
                <w:szCs w:val="22"/>
              </w:rPr>
              <w:t xml:space="preserve">, зокрема </w:t>
            </w:r>
            <w:r w:rsidRPr="00F74AC6">
              <w:rPr>
                <w:sz w:val="22"/>
                <w:szCs w:val="22"/>
              </w:rPr>
              <w:t xml:space="preserve">земельних ділянок під </w:t>
            </w:r>
            <w:r>
              <w:rPr>
                <w:sz w:val="22"/>
                <w:szCs w:val="22"/>
              </w:rPr>
              <w:t>будівництво</w:t>
            </w:r>
            <w:r w:rsidRPr="00F74AC6">
              <w:rPr>
                <w:sz w:val="22"/>
                <w:szCs w:val="22"/>
              </w:rPr>
              <w:t xml:space="preserve"> об’єктів</w:t>
            </w:r>
            <w:r>
              <w:rPr>
                <w:sz w:val="22"/>
                <w:szCs w:val="22"/>
              </w:rPr>
              <w:t xml:space="preserve"> підприємницької діяльності (торгівельні заклади, виробничі площі, індустріальні (промислові) парки тощо)</w:t>
            </w:r>
            <w:r w:rsidRPr="00EA7EC9">
              <w:rPr>
                <w:sz w:val="22"/>
                <w:szCs w:val="22"/>
              </w:rPr>
              <w:t xml:space="preserve"> суб’єктам малого та середнього підприємництва на умовах довгострокової оренди, лізингу, викупу на конкурентних засадах</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p w:rsidR="00B13AB1" w:rsidRPr="00EA7EC9" w:rsidRDefault="00B13AB1" w:rsidP="00B13AB1">
            <w:pPr>
              <w:jc w:val="center"/>
              <w:rPr>
                <w:sz w:val="22"/>
                <w:szCs w:val="22"/>
              </w:rPr>
            </w:pPr>
          </w:p>
        </w:tc>
        <w:tc>
          <w:tcPr>
            <w:tcW w:w="2880" w:type="dxa"/>
          </w:tcPr>
          <w:p w:rsidR="00B13AB1" w:rsidRPr="004E7071" w:rsidRDefault="00B13AB1" w:rsidP="00B13AB1">
            <w:pPr>
              <w:ind w:left="31" w:right="12"/>
              <w:jc w:val="center"/>
              <w:rPr>
                <w:sz w:val="22"/>
                <w:szCs w:val="22"/>
                <w:highlight w:val="yellow"/>
              </w:rPr>
            </w:pPr>
            <w:r w:rsidRPr="00127318">
              <w:rPr>
                <w:sz w:val="22"/>
                <w:szCs w:val="22"/>
              </w:rPr>
              <w:t>Райдержадміністрації, органи місцевого самоврядування</w:t>
            </w: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0553FF">
              <w:rPr>
                <w:sz w:val="22"/>
                <w:szCs w:val="22"/>
              </w:rPr>
              <w:t>-</w:t>
            </w:r>
          </w:p>
        </w:tc>
      </w:tr>
      <w:tr w:rsidR="00B13AB1" w:rsidRPr="00DB6852">
        <w:trPr>
          <w:trHeight w:val="1044"/>
        </w:trPr>
        <w:tc>
          <w:tcPr>
            <w:tcW w:w="860" w:type="dxa"/>
          </w:tcPr>
          <w:p w:rsidR="00B13AB1" w:rsidRPr="00DB6852" w:rsidRDefault="00B13AB1" w:rsidP="00B13AB1">
            <w:pPr>
              <w:jc w:val="center"/>
              <w:rPr>
                <w:sz w:val="22"/>
                <w:szCs w:val="22"/>
              </w:rPr>
            </w:pPr>
            <w:r>
              <w:rPr>
                <w:sz w:val="22"/>
                <w:szCs w:val="22"/>
              </w:rPr>
              <w:t>2.</w:t>
            </w:r>
          </w:p>
        </w:tc>
        <w:tc>
          <w:tcPr>
            <w:tcW w:w="4883" w:type="dxa"/>
          </w:tcPr>
          <w:p w:rsidR="00B13AB1" w:rsidRDefault="00B13AB1" w:rsidP="00B13AB1">
            <w:pPr>
              <w:ind w:left="-35" w:right="-25"/>
              <w:jc w:val="both"/>
              <w:rPr>
                <w:sz w:val="22"/>
                <w:szCs w:val="22"/>
              </w:rPr>
            </w:pPr>
            <w:r w:rsidRPr="00010C5E">
              <w:rPr>
                <w:sz w:val="22"/>
                <w:szCs w:val="22"/>
              </w:rPr>
              <w:t>Виділення земель для організації фермерських господарств, сприяння розвитку земельного ринку</w:t>
            </w:r>
          </w:p>
          <w:p w:rsidR="00B13AB1" w:rsidRPr="0068431A" w:rsidRDefault="00B13AB1" w:rsidP="00B13AB1">
            <w:pPr>
              <w:ind w:left="-35" w:right="-25"/>
              <w:jc w:val="both"/>
              <w:rPr>
                <w:i/>
                <w:color w:val="008000"/>
                <w:sz w:val="22"/>
                <w:szCs w:val="22"/>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p w:rsidR="00B13AB1" w:rsidRPr="00EA7EC9" w:rsidRDefault="00B13AB1" w:rsidP="00B13AB1">
            <w:pPr>
              <w:jc w:val="center"/>
              <w:rPr>
                <w:sz w:val="22"/>
                <w:szCs w:val="22"/>
              </w:rPr>
            </w:pPr>
          </w:p>
        </w:tc>
        <w:tc>
          <w:tcPr>
            <w:tcW w:w="2880" w:type="dxa"/>
          </w:tcPr>
          <w:p w:rsidR="00B13AB1" w:rsidRPr="00DB6852" w:rsidRDefault="00B13AB1" w:rsidP="00B13AB1">
            <w:pPr>
              <w:ind w:left="31" w:right="12"/>
              <w:jc w:val="center"/>
              <w:rPr>
                <w:sz w:val="22"/>
                <w:szCs w:val="22"/>
              </w:rPr>
            </w:pPr>
            <w:r>
              <w:rPr>
                <w:sz w:val="22"/>
                <w:szCs w:val="22"/>
              </w:rPr>
              <w:t xml:space="preserve">Облдержадміністрація, </w:t>
            </w:r>
            <w:r w:rsidRPr="00223197">
              <w:rPr>
                <w:sz w:val="22"/>
                <w:szCs w:val="22"/>
              </w:rPr>
              <w:t xml:space="preserve">райдержадміністрації, </w:t>
            </w:r>
            <w:r>
              <w:rPr>
                <w:sz w:val="22"/>
                <w:szCs w:val="22"/>
              </w:rPr>
              <w:t>органи місцевого самоврядування</w:t>
            </w: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0553FF">
              <w:rPr>
                <w:sz w:val="22"/>
                <w:szCs w:val="22"/>
              </w:rPr>
              <w:t>-</w:t>
            </w:r>
          </w:p>
        </w:tc>
      </w:tr>
      <w:tr w:rsidR="00B13AB1" w:rsidRPr="00DB6852">
        <w:trPr>
          <w:trHeight w:val="1738"/>
        </w:trPr>
        <w:tc>
          <w:tcPr>
            <w:tcW w:w="860" w:type="dxa"/>
          </w:tcPr>
          <w:p w:rsidR="00B13AB1" w:rsidRPr="00DB6852" w:rsidRDefault="00B13AB1" w:rsidP="00B13AB1">
            <w:pPr>
              <w:jc w:val="center"/>
              <w:rPr>
                <w:sz w:val="22"/>
                <w:szCs w:val="22"/>
              </w:rPr>
            </w:pPr>
            <w:r>
              <w:rPr>
                <w:sz w:val="22"/>
                <w:szCs w:val="22"/>
              </w:rPr>
              <w:t>3.</w:t>
            </w:r>
          </w:p>
        </w:tc>
        <w:tc>
          <w:tcPr>
            <w:tcW w:w="4883" w:type="dxa"/>
          </w:tcPr>
          <w:p w:rsidR="00B13AB1" w:rsidRPr="0036753D" w:rsidRDefault="00B13AB1" w:rsidP="00B13AB1">
            <w:pPr>
              <w:jc w:val="both"/>
              <w:rPr>
                <w:i/>
                <w:color w:val="008000"/>
                <w:sz w:val="22"/>
                <w:szCs w:val="22"/>
              </w:rPr>
            </w:pPr>
            <w:r w:rsidRPr="0036753D">
              <w:rPr>
                <w:sz w:val="22"/>
                <w:szCs w:val="22"/>
              </w:rPr>
              <w:t xml:space="preserve">Залучення суб’єктів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забезпечення прозорості процедур та рівних прав суб’єктів господарювання під час проведення конкурсних торгів </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p w:rsidR="00B13AB1" w:rsidRPr="00EA7EC9" w:rsidRDefault="00B13AB1" w:rsidP="00B13AB1">
            <w:pPr>
              <w:jc w:val="center"/>
              <w:rPr>
                <w:sz w:val="22"/>
                <w:szCs w:val="22"/>
              </w:rPr>
            </w:pPr>
          </w:p>
        </w:tc>
        <w:tc>
          <w:tcPr>
            <w:tcW w:w="2880" w:type="dxa"/>
          </w:tcPr>
          <w:p w:rsidR="00B13AB1" w:rsidRPr="00EA7EC9" w:rsidRDefault="00B13AB1" w:rsidP="00B13AB1">
            <w:pPr>
              <w:widowControl w:val="0"/>
              <w:ind w:left="-89" w:right="12"/>
              <w:jc w:val="center"/>
              <w:rPr>
                <w:sz w:val="22"/>
                <w:szCs w:val="22"/>
              </w:rPr>
            </w:pPr>
            <w:r w:rsidRPr="00EA7EC9">
              <w:rPr>
                <w:sz w:val="22"/>
                <w:szCs w:val="22"/>
              </w:rPr>
              <w:t>Структурні підрозділи облдержадміністрації, райдержадміністрації, органи місцевого самоврядування</w:t>
            </w:r>
          </w:p>
          <w:p w:rsidR="00B13AB1" w:rsidRPr="00DB6852" w:rsidRDefault="00B13AB1" w:rsidP="00B13AB1">
            <w:pPr>
              <w:ind w:left="31" w:right="12"/>
              <w:jc w:val="center"/>
              <w:rPr>
                <w:sz w:val="22"/>
                <w:szCs w:val="22"/>
              </w:rPr>
            </w:pP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0553FF">
              <w:rPr>
                <w:sz w:val="22"/>
                <w:szCs w:val="22"/>
              </w:rPr>
              <w:t>-</w:t>
            </w:r>
          </w:p>
        </w:tc>
      </w:tr>
      <w:tr w:rsidR="00B13AB1" w:rsidRPr="00DB6852">
        <w:trPr>
          <w:trHeight w:val="1769"/>
        </w:trPr>
        <w:tc>
          <w:tcPr>
            <w:tcW w:w="860" w:type="dxa"/>
          </w:tcPr>
          <w:p w:rsidR="00B13AB1" w:rsidRPr="00DB6852" w:rsidRDefault="00B13AB1" w:rsidP="00B13AB1">
            <w:pPr>
              <w:jc w:val="center"/>
              <w:rPr>
                <w:sz w:val="22"/>
                <w:szCs w:val="22"/>
              </w:rPr>
            </w:pPr>
            <w:r>
              <w:rPr>
                <w:sz w:val="22"/>
                <w:szCs w:val="22"/>
              </w:rPr>
              <w:lastRenderedPageBreak/>
              <w:t>4.</w:t>
            </w:r>
          </w:p>
        </w:tc>
        <w:tc>
          <w:tcPr>
            <w:tcW w:w="4883" w:type="dxa"/>
          </w:tcPr>
          <w:p w:rsidR="00B13AB1" w:rsidRPr="0036753D" w:rsidRDefault="00B13AB1" w:rsidP="00E461A5">
            <w:pPr>
              <w:ind w:left="-35" w:right="-25"/>
              <w:jc w:val="both"/>
              <w:rPr>
                <w:sz w:val="22"/>
                <w:szCs w:val="22"/>
              </w:rPr>
            </w:pPr>
            <w:r w:rsidRPr="0036753D">
              <w:rPr>
                <w:sz w:val="22"/>
                <w:szCs w:val="22"/>
              </w:rPr>
              <w:t>Сприяння залученню до участі в регіональних (обласних) конкурсах (тендерних процедурах) по реалізації регіональних економічних програм в галузі капітального будівництва, розвитку виробничих потужностей суб’єктів підприємництва, які здійснюють діяльність на території області</w:t>
            </w:r>
          </w:p>
        </w:tc>
        <w:tc>
          <w:tcPr>
            <w:tcW w:w="2465" w:type="dxa"/>
          </w:tcPr>
          <w:p w:rsidR="00B13AB1" w:rsidRDefault="00B13AB1" w:rsidP="00B13AB1">
            <w:pPr>
              <w:jc w:val="center"/>
              <w:rPr>
                <w:sz w:val="22"/>
                <w:szCs w:val="22"/>
              </w:rPr>
            </w:pPr>
            <w:r>
              <w:rPr>
                <w:sz w:val="22"/>
                <w:szCs w:val="22"/>
              </w:rPr>
              <w:t>Постійно</w:t>
            </w:r>
          </w:p>
        </w:tc>
        <w:tc>
          <w:tcPr>
            <w:tcW w:w="2880" w:type="dxa"/>
          </w:tcPr>
          <w:p w:rsidR="00B13AB1" w:rsidRPr="0006359D" w:rsidRDefault="00B13AB1" w:rsidP="00B13AB1">
            <w:pPr>
              <w:ind w:left="31" w:right="12"/>
              <w:jc w:val="center"/>
              <w:rPr>
                <w:sz w:val="22"/>
                <w:szCs w:val="22"/>
              </w:rPr>
            </w:pPr>
            <w:r w:rsidRPr="00A54823">
              <w:rPr>
                <w:sz w:val="22"/>
                <w:szCs w:val="22"/>
              </w:rPr>
              <w:t>Управління регіонального розвитку та будівництва облдержад</w:t>
            </w:r>
            <w:r>
              <w:rPr>
                <w:sz w:val="22"/>
                <w:szCs w:val="22"/>
              </w:rPr>
              <w:t xml:space="preserve">міністрації, обласна Асоціація </w:t>
            </w:r>
            <w:r w:rsidRPr="0006359D">
              <w:rPr>
                <w:sz w:val="22"/>
                <w:szCs w:val="22"/>
              </w:rPr>
              <w:t>“</w:t>
            </w:r>
            <w:r w:rsidRPr="00A54823">
              <w:rPr>
                <w:sz w:val="22"/>
                <w:szCs w:val="22"/>
              </w:rPr>
              <w:t>Регіональне будівництво Хмельниччини</w:t>
            </w:r>
            <w:r w:rsidRPr="0006359D">
              <w:rPr>
                <w:sz w:val="22"/>
                <w:szCs w:val="22"/>
              </w:rPr>
              <w:t>”</w:t>
            </w: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0553FF">
              <w:rPr>
                <w:sz w:val="22"/>
                <w:szCs w:val="22"/>
              </w:rPr>
              <w:t>-</w:t>
            </w:r>
          </w:p>
        </w:tc>
      </w:tr>
      <w:tr w:rsidR="00B13AB1" w:rsidRPr="00DB6852">
        <w:trPr>
          <w:trHeight w:val="2481"/>
        </w:trPr>
        <w:tc>
          <w:tcPr>
            <w:tcW w:w="860" w:type="dxa"/>
          </w:tcPr>
          <w:p w:rsidR="00B13AB1" w:rsidRDefault="00B13AB1" w:rsidP="00B13AB1">
            <w:pPr>
              <w:jc w:val="center"/>
              <w:rPr>
                <w:sz w:val="22"/>
                <w:szCs w:val="22"/>
              </w:rPr>
            </w:pPr>
            <w:r>
              <w:rPr>
                <w:sz w:val="22"/>
                <w:szCs w:val="22"/>
              </w:rPr>
              <w:t>5.</w:t>
            </w:r>
          </w:p>
        </w:tc>
        <w:tc>
          <w:tcPr>
            <w:tcW w:w="4883" w:type="dxa"/>
          </w:tcPr>
          <w:p w:rsidR="00B13AB1" w:rsidRPr="00F4755F" w:rsidRDefault="00B13AB1" w:rsidP="00B13AB1">
            <w:pPr>
              <w:ind w:left="57" w:right="57"/>
              <w:jc w:val="both"/>
              <w:rPr>
                <w:sz w:val="22"/>
                <w:szCs w:val="22"/>
              </w:rPr>
            </w:pPr>
            <w:r w:rsidRPr="00F4755F">
              <w:rPr>
                <w:sz w:val="22"/>
                <w:szCs w:val="22"/>
              </w:rPr>
              <w:t>Забезпечення функціонування інформаційної служби “гаряча лінія”, “телефону довіри”, створення нових “гарячих ліній” для підприємців, налагодження роботи громадської приймальні, організація проведення “днів відкритих дверей” та прес-конференцій</w:t>
            </w:r>
          </w:p>
          <w:p w:rsidR="00B13AB1" w:rsidRDefault="00B13AB1" w:rsidP="00B13AB1">
            <w:pPr>
              <w:jc w:val="both"/>
              <w:rPr>
                <w:sz w:val="22"/>
                <w:szCs w:val="22"/>
              </w:rPr>
            </w:pPr>
          </w:p>
          <w:p w:rsidR="00B13AB1" w:rsidRPr="005526D0" w:rsidRDefault="00B13AB1" w:rsidP="00B13AB1">
            <w:pPr>
              <w:ind w:left="57" w:right="57"/>
              <w:jc w:val="both"/>
              <w:rPr>
                <w:sz w:val="22"/>
                <w:szCs w:val="22"/>
              </w:rPr>
            </w:pPr>
          </w:p>
        </w:tc>
        <w:tc>
          <w:tcPr>
            <w:tcW w:w="2465" w:type="dxa"/>
          </w:tcPr>
          <w:p w:rsidR="00B13AB1" w:rsidRPr="005526D0" w:rsidRDefault="00B13AB1" w:rsidP="00B13AB1">
            <w:pPr>
              <w:ind w:right="-84" w:hanging="108"/>
              <w:jc w:val="center"/>
              <w:rPr>
                <w:sz w:val="22"/>
                <w:szCs w:val="22"/>
              </w:rPr>
            </w:pPr>
            <w:r w:rsidRPr="005526D0">
              <w:rPr>
                <w:sz w:val="22"/>
                <w:szCs w:val="22"/>
              </w:rPr>
              <w:t>Постійно</w:t>
            </w:r>
          </w:p>
        </w:tc>
        <w:tc>
          <w:tcPr>
            <w:tcW w:w="2880" w:type="dxa"/>
          </w:tcPr>
          <w:p w:rsidR="00B13AB1" w:rsidRPr="005526D0" w:rsidRDefault="00B13AB1" w:rsidP="00B13AB1">
            <w:pPr>
              <w:ind w:left="57" w:right="57"/>
              <w:jc w:val="center"/>
              <w:rPr>
                <w:bCs/>
                <w:sz w:val="22"/>
                <w:szCs w:val="22"/>
              </w:rPr>
            </w:pPr>
            <w:r w:rsidRPr="005526D0">
              <w:rPr>
                <w:bCs/>
                <w:sz w:val="22"/>
                <w:szCs w:val="22"/>
              </w:rPr>
              <w:t xml:space="preserve">Структурні підрозділи облдержадміністрації, райдержадміністрації, </w:t>
            </w:r>
            <w:r w:rsidRPr="005526D0">
              <w:rPr>
                <w:sz w:val="22"/>
                <w:szCs w:val="22"/>
              </w:rPr>
              <w:t xml:space="preserve">виконкоми міських (міст обласного значення) рад, територіальні представництва центральних органів виконавчої влади, дозвільні органи </w:t>
            </w:r>
          </w:p>
        </w:tc>
        <w:tc>
          <w:tcPr>
            <w:tcW w:w="1959" w:type="dxa"/>
          </w:tcPr>
          <w:p w:rsidR="00B13AB1" w:rsidRDefault="00B13AB1" w:rsidP="00B13AB1">
            <w:pPr>
              <w:jc w:val="center"/>
              <w:rPr>
                <w:sz w:val="22"/>
                <w:szCs w:val="22"/>
              </w:rPr>
            </w:pPr>
          </w:p>
        </w:tc>
        <w:tc>
          <w:tcPr>
            <w:tcW w:w="1979" w:type="dxa"/>
          </w:tcPr>
          <w:p w:rsidR="00B13AB1" w:rsidRPr="0006359D" w:rsidRDefault="00B13AB1" w:rsidP="00B13AB1">
            <w:pPr>
              <w:ind w:left="57" w:right="57"/>
              <w:jc w:val="center"/>
              <w:rPr>
                <w:sz w:val="22"/>
                <w:szCs w:val="22"/>
              </w:rPr>
            </w:pPr>
          </w:p>
        </w:tc>
      </w:tr>
      <w:tr w:rsidR="00B13AB1" w:rsidRPr="00DB6852">
        <w:trPr>
          <w:trHeight w:val="1002"/>
        </w:trPr>
        <w:tc>
          <w:tcPr>
            <w:tcW w:w="860" w:type="dxa"/>
          </w:tcPr>
          <w:p w:rsidR="00B13AB1" w:rsidRPr="00DB6852" w:rsidRDefault="00B13AB1" w:rsidP="00B13AB1">
            <w:pPr>
              <w:jc w:val="center"/>
              <w:rPr>
                <w:sz w:val="22"/>
                <w:szCs w:val="22"/>
              </w:rPr>
            </w:pPr>
            <w:r>
              <w:rPr>
                <w:sz w:val="22"/>
                <w:szCs w:val="22"/>
              </w:rPr>
              <w:t>6.</w:t>
            </w:r>
          </w:p>
        </w:tc>
        <w:tc>
          <w:tcPr>
            <w:tcW w:w="4883" w:type="dxa"/>
          </w:tcPr>
          <w:p w:rsidR="00B13AB1" w:rsidRPr="0003787D" w:rsidRDefault="00B13AB1" w:rsidP="00B13AB1">
            <w:pPr>
              <w:jc w:val="both"/>
            </w:pPr>
            <w:r w:rsidRPr="0003787D">
              <w:rPr>
                <w:sz w:val="22"/>
                <w:szCs w:val="22"/>
              </w:rPr>
              <w:t>Розширення спектру послуг Центрів обслуговування</w:t>
            </w:r>
            <w:r>
              <w:rPr>
                <w:sz w:val="22"/>
                <w:szCs w:val="22"/>
              </w:rPr>
              <w:t xml:space="preserve"> </w:t>
            </w:r>
            <w:r w:rsidRPr="0003787D">
              <w:rPr>
                <w:sz w:val="22"/>
                <w:szCs w:val="22"/>
              </w:rPr>
              <w:t>платників податків при</w:t>
            </w:r>
            <w:r>
              <w:rPr>
                <w:sz w:val="22"/>
                <w:szCs w:val="22"/>
              </w:rPr>
              <w:t xml:space="preserve"> місцевих підрозділах Головного управління</w:t>
            </w:r>
            <w:r w:rsidRPr="0003787D">
              <w:rPr>
                <w:sz w:val="22"/>
                <w:szCs w:val="22"/>
              </w:rPr>
              <w:t xml:space="preserve"> </w:t>
            </w:r>
            <w:r>
              <w:rPr>
                <w:sz w:val="22"/>
                <w:szCs w:val="22"/>
              </w:rPr>
              <w:t xml:space="preserve">державної </w:t>
            </w:r>
            <w:r w:rsidRPr="0003787D">
              <w:rPr>
                <w:sz w:val="22"/>
                <w:szCs w:val="22"/>
              </w:rPr>
              <w:t>фіскальної</w:t>
            </w:r>
            <w:r>
              <w:rPr>
                <w:sz w:val="22"/>
                <w:szCs w:val="22"/>
              </w:rPr>
              <w:t xml:space="preserve"> </w:t>
            </w:r>
            <w:r w:rsidRPr="0003787D">
              <w:rPr>
                <w:sz w:val="22"/>
                <w:szCs w:val="22"/>
              </w:rPr>
              <w:t>служби</w:t>
            </w:r>
            <w:r>
              <w:rPr>
                <w:sz w:val="22"/>
                <w:szCs w:val="22"/>
              </w:rPr>
              <w:t xml:space="preserve"> в області</w:t>
            </w:r>
          </w:p>
        </w:tc>
        <w:tc>
          <w:tcPr>
            <w:tcW w:w="2465" w:type="dxa"/>
          </w:tcPr>
          <w:p w:rsidR="00B13AB1" w:rsidRPr="00DB6852" w:rsidRDefault="00B13AB1" w:rsidP="00B13AB1">
            <w:pPr>
              <w:ind w:left="57" w:right="57"/>
              <w:jc w:val="center"/>
              <w:rPr>
                <w:sz w:val="22"/>
                <w:szCs w:val="22"/>
              </w:rPr>
            </w:pPr>
            <w:r w:rsidRPr="005526D0">
              <w:rPr>
                <w:sz w:val="22"/>
                <w:szCs w:val="22"/>
              </w:rPr>
              <w:t>Постійно</w:t>
            </w:r>
            <w:r w:rsidRPr="00DB6852">
              <w:rPr>
                <w:sz w:val="22"/>
                <w:szCs w:val="22"/>
              </w:rPr>
              <w:t xml:space="preserve"> </w:t>
            </w:r>
          </w:p>
        </w:tc>
        <w:tc>
          <w:tcPr>
            <w:tcW w:w="2880" w:type="dxa"/>
          </w:tcPr>
          <w:p w:rsidR="00B13AB1" w:rsidRPr="00EA7EC9" w:rsidRDefault="00B13AB1" w:rsidP="00B13AB1">
            <w:pPr>
              <w:ind w:left="31" w:right="12"/>
              <w:jc w:val="center"/>
              <w:rPr>
                <w:bCs/>
                <w:sz w:val="22"/>
                <w:szCs w:val="22"/>
              </w:rPr>
            </w:pPr>
            <w:r w:rsidRPr="00B55261">
              <w:rPr>
                <w:rStyle w:val="100"/>
                <w:sz w:val="22"/>
                <w:szCs w:val="22"/>
              </w:rPr>
              <w:t>Головне управління державної фіскальної служби в області</w:t>
            </w: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5E0C3A">
              <w:rPr>
                <w:sz w:val="22"/>
                <w:szCs w:val="22"/>
              </w:rPr>
              <w:t>-</w:t>
            </w:r>
          </w:p>
        </w:tc>
      </w:tr>
      <w:tr w:rsidR="00B13AB1" w:rsidRPr="00DB6852">
        <w:tc>
          <w:tcPr>
            <w:tcW w:w="860" w:type="dxa"/>
          </w:tcPr>
          <w:p w:rsidR="00B13AB1" w:rsidRDefault="00B13AB1" w:rsidP="00B13AB1">
            <w:pPr>
              <w:jc w:val="center"/>
              <w:rPr>
                <w:sz w:val="22"/>
                <w:szCs w:val="22"/>
              </w:rPr>
            </w:pPr>
            <w:r>
              <w:rPr>
                <w:sz w:val="22"/>
                <w:szCs w:val="22"/>
              </w:rPr>
              <w:t>7.</w:t>
            </w:r>
          </w:p>
        </w:tc>
        <w:tc>
          <w:tcPr>
            <w:tcW w:w="4883" w:type="dxa"/>
          </w:tcPr>
          <w:p w:rsidR="00B13AB1" w:rsidRDefault="00B13AB1" w:rsidP="00B13AB1">
            <w:pPr>
              <w:jc w:val="both"/>
              <w:rPr>
                <w:sz w:val="22"/>
                <w:szCs w:val="22"/>
              </w:rPr>
            </w:pPr>
            <w:r w:rsidRPr="00F764E5">
              <w:rPr>
                <w:sz w:val="22"/>
                <w:szCs w:val="22"/>
              </w:rPr>
              <w:t>Організація проведення конференцій, форумів</w:t>
            </w:r>
            <w:r>
              <w:rPr>
                <w:sz w:val="22"/>
                <w:szCs w:val="22"/>
              </w:rPr>
              <w:t>,</w:t>
            </w:r>
            <w:r w:rsidRPr="00F764E5">
              <w:rPr>
                <w:sz w:val="22"/>
                <w:szCs w:val="22"/>
              </w:rPr>
              <w:t xml:space="preserve"> нарад, засідань, </w:t>
            </w:r>
            <w:r w:rsidRPr="007E3E81">
              <w:rPr>
                <w:sz w:val="22"/>
                <w:szCs w:val="22"/>
                <w:lang w:val="ru-RU"/>
              </w:rPr>
              <w:t>“</w:t>
            </w:r>
            <w:r>
              <w:rPr>
                <w:sz w:val="22"/>
                <w:szCs w:val="22"/>
              </w:rPr>
              <w:t>круглих столів</w:t>
            </w:r>
            <w:r w:rsidRPr="007E3E81">
              <w:rPr>
                <w:sz w:val="22"/>
                <w:szCs w:val="22"/>
                <w:lang w:val="ru-RU"/>
              </w:rPr>
              <w:t>”</w:t>
            </w:r>
            <w:r>
              <w:rPr>
                <w:sz w:val="22"/>
                <w:szCs w:val="22"/>
                <w:lang w:val="ru-RU"/>
              </w:rPr>
              <w:t xml:space="preserve">, </w:t>
            </w:r>
            <w:proofErr w:type="spellStart"/>
            <w:r w:rsidRPr="00453662">
              <w:rPr>
                <w:sz w:val="22"/>
                <w:szCs w:val="22"/>
                <w:lang w:val="ru-RU"/>
              </w:rPr>
              <w:t>тематичних</w:t>
            </w:r>
            <w:proofErr w:type="spellEnd"/>
            <w:r w:rsidRPr="00453662">
              <w:rPr>
                <w:sz w:val="22"/>
                <w:szCs w:val="22"/>
                <w:lang w:val="ru-RU"/>
              </w:rPr>
              <w:t xml:space="preserve"> </w:t>
            </w:r>
            <w:proofErr w:type="spellStart"/>
            <w:r w:rsidRPr="00453662">
              <w:rPr>
                <w:sz w:val="22"/>
                <w:szCs w:val="22"/>
                <w:lang w:val="ru-RU"/>
              </w:rPr>
              <w:t>зустрічей</w:t>
            </w:r>
            <w:proofErr w:type="spellEnd"/>
            <w:r w:rsidRPr="00453662">
              <w:rPr>
                <w:sz w:val="22"/>
                <w:szCs w:val="22"/>
              </w:rPr>
              <w:t xml:space="preserve"> </w:t>
            </w:r>
            <w:r w:rsidRPr="00F764E5">
              <w:rPr>
                <w:sz w:val="22"/>
                <w:szCs w:val="22"/>
              </w:rPr>
              <w:t xml:space="preserve">за участю </w:t>
            </w:r>
            <w:r>
              <w:rPr>
                <w:sz w:val="22"/>
                <w:szCs w:val="22"/>
              </w:rPr>
              <w:t>представників підприємницької громадськості</w:t>
            </w:r>
          </w:p>
          <w:p w:rsidR="00B13AB1" w:rsidRPr="00EF60DB" w:rsidRDefault="00B13AB1" w:rsidP="00B13AB1">
            <w:pPr>
              <w:jc w:val="both"/>
              <w:rPr>
                <w:i/>
                <w:color w:val="008000"/>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p w:rsidR="00B13AB1" w:rsidRPr="00DB6852" w:rsidRDefault="00B13AB1" w:rsidP="00B13AB1">
            <w:pPr>
              <w:ind w:left="57" w:right="57"/>
              <w:jc w:val="center"/>
              <w:rPr>
                <w:sz w:val="22"/>
                <w:szCs w:val="22"/>
              </w:rPr>
            </w:pPr>
          </w:p>
        </w:tc>
        <w:tc>
          <w:tcPr>
            <w:tcW w:w="2880" w:type="dxa"/>
          </w:tcPr>
          <w:p w:rsidR="00B13AB1" w:rsidRDefault="00B13AB1" w:rsidP="00B13AB1">
            <w:pPr>
              <w:ind w:left="31" w:right="12"/>
              <w:jc w:val="center"/>
              <w:rPr>
                <w:sz w:val="22"/>
                <w:szCs w:val="22"/>
              </w:rPr>
            </w:pPr>
            <w:r w:rsidRPr="00EA7EC9">
              <w:rPr>
                <w:bCs/>
                <w:sz w:val="22"/>
                <w:szCs w:val="22"/>
              </w:rPr>
              <w:t xml:space="preserve">Структурні підрозділи облдержадміністрації, райдержадміністрації, </w:t>
            </w:r>
            <w:r w:rsidRPr="00EA7EC9">
              <w:rPr>
                <w:sz w:val="22"/>
                <w:szCs w:val="22"/>
              </w:rPr>
              <w:t xml:space="preserve">виконкоми міських (міст обласного значення) рад, </w:t>
            </w:r>
            <w:r w:rsidRPr="00CB3B83">
              <w:rPr>
                <w:sz w:val="22"/>
                <w:szCs w:val="22"/>
              </w:rPr>
              <w:t xml:space="preserve">територіальні представництва центральних органів виконавчої влади, </w:t>
            </w:r>
          </w:p>
          <w:p w:rsidR="00B13AB1" w:rsidRPr="009C6F18" w:rsidRDefault="00B13AB1" w:rsidP="00B13AB1">
            <w:pPr>
              <w:ind w:left="31" w:right="12"/>
              <w:jc w:val="center"/>
              <w:rPr>
                <w:sz w:val="22"/>
                <w:szCs w:val="22"/>
              </w:rPr>
            </w:pPr>
            <w:r w:rsidRPr="009C6F18">
              <w:rPr>
                <w:bCs/>
                <w:sz w:val="22"/>
                <w:szCs w:val="22"/>
                <w:lang w:eastAsia="zh-CN"/>
              </w:rPr>
              <w:t>Хмельницьк</w:t>
            </w:r>
            <w:r>
              <w:rPr>
                <w:bCs/>
                <w:sz w:val="22"/>
                <w:szCs w:val="22"/>
                <w:lang w:eastAsia="zh-CN"/>
              </w:rPr>
              <w:t>ий</w:t>
            </w:r>
            <w:r w:rsidRPr="009C6F18">
              <w:rPr>
                <w:bCs/>
                <w:sz w:val="22"/>
                <w:szCs w:val="22"/>
                <w:lang w:eastAsia="zh-CN"/>
              </w:rPr>
              <w:t xml:space="preserve"> університет управління та права</w:t>
            </w:r>
          </w:p>
        </w:tc>
        <w:tc>
          <w:tcPr>
            <w:tcW w:w="1959" w:type="dxa"/>
          </w:tcPr>
          <w:p w:rsidR="00B13AB1" w:rsidRPr="00DB6852" w:rsidRDefault="00B13AB1" w:rsidP="00B13AB1">
            <w:pPr>
              <w:jc w:val="center"/>
              <w:rPr>
                <w:sz w:val="22"/>
                <w:szCs w:val="22"/>
              </w:rPr>
            </w:pPr>
            <w:r>
              <w:rPr>
                <w:sz w:val="22"/>
                <w:szCs w:val="22"/>
              </w:rPr>
              <w:t>-</w:t>
            </w:r>
          </w:p>
        </w:tc>
        <w:tc>
          <w:tcPr>
            <w:tcW w:w="1979" w:type="dxa"/>
          </w:tcPr>
          <w:p w:rsidR="00B13AB1" w:rsidRPr="00DB6852" w:rsidRDefault="00B13AB1" w:rsidP="00B13AB1">
            <w:pPr>
              <w:ind w:left="57" w:right="57"/>
              <w:jc w:val="center"/>
              <w:rPr>
                <w:sz w:val="22"/>
                <w:szCs w:val="22"/>
                <w:highlight w:val="yellow"/>
              </w:rPr>
            </w:pPr>
            <w:r w:rsidRPr="005E0C3A">
              <w:rPr>
                <w:sz w:val="22"/>
                <w:szCs w:val="22"/>
              </w:rPr>
              <w:t>-</w:t>
            </w:r>
          </w:p>
        </w:tc>
      </w:tr>
      <w:tr w:rsidR="00B13AB1" w:rsidRPr="00DB6852">
        <w:trPr>
          <w:trHeight w:val="3027"/>
        </w:trPr>
        <w:tc>
          <w:tcPr>
            <w:tcW w:w="860" w:type="dxa"/>
          </w:tcPr>
          <w:p w:rsidR="00B13AB1" w:rsidRDefault="00B13AB1" w:rsidP="00B13AB1">
            <w:pPr>
              <w:jc w:val="center"/>
              <w:rPr>
                <w:sz w:val="22"/>
                <w:szCs w:val="22"/>
              </w:rPr>
            </w:pPr>
            <w:r>
              <w:rPr>
                <w:sz w:val="22"/>
                <w:szCs w:val="22"/>
              </w:rPr>
              <w:lastRenderedPageBreak/>
              <w:t>8.</w:t>
            </w:r>
          </w:p>
        </w:tc>
        <w:tc>
          <w:tcPr>
            <w:tcW w:w="4883" w:type="dxa"/>
          </w:tcPr>
          <w:p w:rsidR="00B13AB1" w:rsidRPr="000E495B" w:rsidRDefault="00B13AB1" w:rsidP="00B13AB1">
            <w:pPr>
              <w:ind w:left="-35" w:right="-25"/>
              <w:jc w:val="both"/>
              <w:rPr>
                <w:noProof/>
                <w:sz w:val="22"/>
                <w:szCs w:val="22"/>
              </w:rPr>
            </w:pPr>
            <w:r w:rsidRPr="00EA7EC9">
              <w:rPr>
                <w:sz w:val="22"/>
                <w:szCs w:val="22"/>
              </w:rPr>
              <w:t xml:space="preserve">Надання </w:t>
            </w:r>
            <w:r w:rsidRPr="00EA7EC9">
              <w:rPr>
                <w:noProof/>
                <w:sz w:val="22"/>
                <w:szCs w:val="22"/>
              </w:rPr>
              <w:t xml:space="preserve">методичної допомоги, </w:t>
            </w:r>
            <w:r w:rsidRPr="00EA7EC9">
              <w:rPr>
                <w:sz w:val="22"/>
                <w:szCs w:val="22"/>
              </w:rPr>
              <w:t xml:space="preserve">проведення семінарів з </w:t>
            </w:r>
            <w:r w:rsidRPr="00EA7EC9">
              <w:rPr>
                <w:noProof/>
                <w:sz w:val="22"/>
                <w:szCs w:val="22"/>
              </w:rPr>
              <w:t xml:space="preserve">роботодавцями, здійснення роз’яснювальної та консультаційної роботи </w:t>
            </w:r>
            <w:r w:rsidRPr="00EA7EC9">
              <w:rPr>
                <w:sz w:val="22"/>
                <w:szCs w:val="22"/>
              </w:rPr>
              <w:t>з питань податкового та митного законодавства,</w:t>
            </w:r>
            <w:r w:rsidRPr="00EA7EC9">
              <w:rPr>
                <w:noProof/>
                <w:sz w:val="22"/>
                <w:szCs w:val="22"/>
              </w:rPr>
              <w:t xml:space="preserve"> </w:t>
            </w:r>
            <w:r w:rsidRPr="00EA7EC9">
              <w:rPr>
                <w:sz w:val="22"/>
                <w:szCs w:val="22"/>
              </w:rPr>
              <w:t>правильності застосування пенсійного законодавства,</w:t>
            </w:r>
            <w:r w:rsidRPr="00EA7EC9">
              <w:rPr>
                <w:noProof/>
                <w:sz w:val="22"/>
                <w:szCs w:val="22"/>
              </w:rPr>
              <w:t xml:space="preserve"> ведення соціально відповідального бізнесу </w:t>
            </w:r>
          </w:p>
          <w:p w:rsidR="00B13AB1" w:rsidRPr="000A1734" w:rsidRDefault="00B13AB1" w:rsidP="00B13AB1">
            <w:pPr>
              <w:ind w:left="-35" w:right="-25"/>
              <w:jc w:val="both"/>
              <w:rPr>
                <w:sz w:val="22"/>
                <w:szCs w:val="22"/>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DA6FC3" w:rsidRDefault="00B13AB1" w:rsidP="00B13AB1">
            <w:pPr>
              <w:ind w:left="-89" w:right="12"/>
              <w:jc w:val="center"/>
              <w:rPr>
                <w:color w:val="FF0000"/>
                <w:sz w:val="22"/>
                <w:szCs w:val="22"/>
              </w:rPr>
            </w:pPr>
            <w:r>
              <w:rPr>
                <w:rStyle w:val="100"/>
                <w:sz w:val="22"/>
                <w:szCs w:val="22"/>
              </w:rPr>
              <w:t>Головні</w:t>
            </w:r>
            <w:r w:rsidRPr="00B55261">
              <w:rPr>
                <w:rStyle w:val="100"/>
                <w:sz w:val="22"/>
                <w:szCs w:val="22"/>
              </w:rPr>
              <w:t xml:space="preserve"> управління державної фіскальної служби в області, </w:t>
            </w:r>
            <w:r w:rsidRPr="00EA7EC9">
              <w:rPr>
                <w:sz w:val="22"/>
                <w:szCs w:val="22"/>
              </w:rPr>
              <w:t>Пенсійного фонду України в області</w:t>
            </w:r>
            <w:r w:rsidRPr="001B3C33">
              <w:rPr>
                <w:sz w:val="22"/>
                <w:szCs w:val="22"/>
              </w:rPr>
              <w:t xml:space="preserve">, виконавча дирекція обласного відділення Фонду соціального страхування з тимчасової втрати </w:t>
            </w:r>
            <w:r w:rsidRPr="00185E56">
              <w:rPr>
                <w:sz w:val="22"/>
                <w:szCs w:val="22"/>
              </w:rPr>
              <w:t>працездатності, територіальна державна інспекція з питань праці в області</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4457"/>
        </w:trPr>
        <w:tc>
          <w:tcPr>
            <w:tcW w:w="860" w:type="dxa"/>
            <w:shd w:val="clear" w:color="auto" w:fill="auto"/>
          </w:tcPr>
          <w:p w:rsidR="00B13AB1" w:rsidRDefault="00B13AB1" w:rsidP="00B13AB1">
            <w:pPr>
              <w:jc w:val="center"/>
              <w:rPr>
                <w:sz w:val="22"/>
                <w:szCs w:val="22"/>
              </w:rPr>
            </w:pPr>
            <w:r>
              <w:rPr>
                <w:sz w:val="22"/>
                <w:szCs w:val="22"/>
              </w:rPr>
              <w:t>9.</w:t>
            </w:r>
          </w:p>
        </w:tc>
        <w:tc>
          <w:tcPr>
            <w:tcW w:w="4883" w:type="dxa"/>
            <w:shd w:val="clear" w:color="auto" w:fill="auto"/>
          </w:tcPr>
          <w:p w:rsidR="00B13AB1" w:rsidRDefault="00B13AB1" w:rsidP="00B13AB1">
            <w:pPr>
              <w:jc w:val="both"/>
              <w:rPr>
                <w:sz w:val="22"/>
                <w:szCs w:val="22"/>
              </w:rPr>
            </w:pPr>
            <w:r w:rsidRPr="004B1032">
              <w:rPr>
                <w:sz w:val="22"/>
                <w:szCs w:val="22"/>
              </w:rPr>
              <w:t xml:space="preserve">Проведення семінарів </w:t>
            </w:r>
            <w:r>
              <w:rPr>
                <w:sz w:val="22"/>
                <w:szCs w:val="22"/>
              </w:rPr>
              <w:t>для суб’єктів підприємництва</w:t>
            </w:r>
            <w:r w:rsidRPr="004B1032">
              <w:rPr>
                <w:sz w:val="22"/>
                <w:szCs w:val="22"/>
              </w:rPr>
              <w:t xml:space="preserve"> з питань</w:t>
            </w:r>
            <w:r>
              <w:rPr>
                <w:sz w:val="22"/>
                <w:szCs w:val="22"/>
              </w:rPr>
              <w:t>:</w:t>
            </w:r>
          </w:p>
          <w:p w:rsidR="00B13AB1" w:rsidRDefault="00B13AB1" w:rsidP="00B13AB1">
            <w:pPr>
              <w:widowControl w:val="0"/>
              <w:tabs>
                <w:tab w:val="left" w:pos="1080"/>
              </w:tabs>
              <w:jc w:val="both"/>
              <w:rPr>
                <w:sz w:val="22"/>
                <w:szCs w:val="22"/>
              </w:rPr>
            </w:pPr>
            <w:r>
              <w:rPr>
                <w:sz w:val="22"/>
                <w:szCs w:val="22"/>
              </w:rPr>
              <w:t xml:space="preserve">- </w:t>
            </w:r>
            <w:r w:rsidRPr="00254D70">
              <w:rPr>
                <w:bCs/>
                <w:iCs/>
                <w:sz w:val="22"/>
                <w:szCs w:val="22"/>
                <w:lang w:eastAsia="it-IT"/>
              </w:rPr>
              <w:t>впровадження систем управління якістю та сертифікації, підвищення ефективності управління, покращення ринкових показників та ведення бухгалтерського та фінансового обліку в рамках реалізації Програми ділових консультаційних послуг ЄБРР (</w:t>
            </w:r>
            <w:r w:rsidRPr="00254D70">
              <w:rPr>
                <w:bCs/>
                <w:iCs/>
                <w:sz w:val="22"/>
                <w:szCs w:val="22"/>
                <w:lang w:val="en-US" w:eastAsia="it-IT"/>
              </w:rPr>
              <w:t>BAS</w:t>
            </w:r>
            <w:r w:rsidRPr="00254D70">
              <w:rPr>
                <w:bCs/>
                <w:iCs/>
                <w:sz w:val="22"/>
                <w:szCs w:val="22"/>
                <w:lang w:eastAsia="it-IT"/>
              </w:rPr>
              <w:t>)</w:t>
            </w:r>
            <w:r>
              <w:rPr>
                <w:bCs/>
                <w:iCs/>
                <w:sz w:val="22"/>
                <w:szCs w:val="22"/>
                <w:lang w:eastAsia="it-IT"/>
              </w:rPr>
              <w:t>;</w:t>
            </w:r>
          </w:p>
          <w:p w:rsidR="00B13AB1" w:rsidRDefault="00B13AB1" w:rsidP="00B13AB1">
            <w:pPr>
              <w:jc w:val="both"/>
              <w:rPr>
                <w:sz w:val="22"/>
                <w:szCs w:val="22"/>
              </w:rPr>
            </w:pPr>
            <w:r>
              <w:rPr>
                <w:sz w:val="22"/>
                <w:szCs w:val="22"/>
              </w:rPr>
              <w:t xml:space="preserve">- </w:t>
            </w:r>
            <w:r w:rsidRPr="004B1032">
              <w:rPr>
                <w:sz w:val="22"/>
                <w:szCs w:val="22"/>
              </w:rPr>
              <w:t>енергозбереження та впровадження енергозберігаючих технологій</w:t>
            </w:r>
            <w:r>
              <w:rPr>
                <w:sz w:val="22"/>
                <w:szCs w:val="22"/>
              </w:rPr>
              <w:t>;</w:t>
            </w:r>
          </w:p>
          <w:p w:rsidR="00B13AB1" w:rsidRDefault="00B13AB1" w:rsidP="00B13AB1">
            <w:pPr>
              <w:widowControl w:val="0"/>
              <w:tabs>
                <w:tab w:val="left" w:pos="1080"/>
              </w:tabs>
              <w:jc w:val="both"/>
              <w:rPr>
                <w:sz w:val="22"/>
                <w:szCs w:val="22"/>
              </w:rPr>
            </w:pPr>
            <w:r>
              <w:rPr>
                <w:sz w:val="22"/>
                <w:szCs w:val="22"/>
              </w:rPr>
              <w:t xml:space="preserve">- </w:t>
            </w:r>
            <w:r w:rsidRPr="00A54823">
              <w:rPr>
                <w:sz w:val="22"/>
                <w:szCs w:val="22"/>
              </w:rPr>
              <w:t>новітніх технологій та інновацій</w:t>
            </w:r>
            <w:r>
              <w:rPr>
                <w:sz w:val="22"/>
                <w:szCs w:val="22"/>
              </w:rPr>
              <w:t xml:space="preserve"> у будівельній галузі;</w:t>
            </w:r>
          </w:p>
          <w:p w:rsidR="00B13AB1" w:rsidRDefault="00B13AB1" w:rsidP="00B13AB1">
            <w:pPr>
              <w:jc w:val="both"/>
              <w:rPr>
                <w:sz w:val="22"/>
                <w:szCs w:val="22"/>
                <w:lang w:eastAsia="zh-CN"/>
              </w:rPr>
            </w:pPr>
            <w:r w:rsidRPr="008814E9">
              <w:rPr>
                <w:sz w:val="22"/>
                <w:szCs w:val="22"/>
                <w:lang w:eastAsia="zh-CN"/>
              </w:rPr>
              <w:t xml:space="preserve">- розвитку і підтримки молодіжного підприємництва та можливістю передачі досвіду успішно реалізованих </w:t>
            </w:r>
            <w:proofErr w:type="spellStart"/>
            <w:r w:rsidRPr="008814E9">
              <w:rPr>
                <w:sz w:val="22"/>
                <w:szCs w:val="22"/>
                <w:lang w:eastAsia="zh-CN"/>
              </w:rPr>
              <w:t>стартапів</w:t>
            </w:r>
            <w:proofErr w:type="spellEnd"/>
          </w:p>
          <w:p w:rsidR="00B13AB1" w:rsidRDefault="00B13AB1" w:rsidP="00B13AB1">
            <w:pPr>
              <w:jc w:val="both"/>
              <w:rPr>
                <w:sz w:val="22"/>
                <w:szCs w:val="22"/>
              </w:rPr>
            </w:pPr>
          </w:p>
          <w:p w:rsidR="00B13AB1" w:rsidRPr="00422AE0" w:rsidRDefault="00B13AB1" w:rsidP="00B13AB1">
            <w:pPr>
              <w:jc w:val="both"/>
              <w:rPr>
                <w:sz w:val="22"/>
                <w:szCs w:val="22"/>
                <w:highlight w:val="cyan"/>
              </w:rPr>
            </w:pPr>
          </w:p>
        </w:tc>
        <w:tc>
          <w:tcPr>
            <w:tcW w:w="2465" w:type="dxa"/>
            <w:shd w:val="clear" w:color="auto" w:fill="auto"/>
          </w:tcPr>
          <w:p w:rsidR="00B13AB1" w:rsidRPr="00EA7EC9" w:rsidRDefault="00B13AB1" w:rsidP="00B13AB1">
            <w:pPr>
              <w:jc w:val="center"/>
              <w:rPr>
                <w:sz w:val="22"/>
                <w:szCs w:val="22"/>
              </w:rPr>
            </w:pPr>
            <w:r>
              <w:rPr>
                <w:sz w:val="22"/>
                <w:szCs w:val="22"/>
              </w:rPr>
              <w:t>Постійно</w:t>
            </w:r>
          </w:p>
        </w:tc>
        <w:tc>
          <w:tcPr>
            <w:tcW w:w="2880" w:type="dxa"/>
            <w:shd w:val="clear" w:color="auto" w:fill="auto"/>
          </w:tcPr>
          <w:p w:rsidR="00B13AB1" w:rsidRDefault="00B13AB1" w:rsidP="00B13AB1">
            <w:pPr>
              <w:jc w:val="center"/>
              <w:rPr>
                <w:sz w:val="22"/>
                <w:szCs w:val="22"/>
              </w:rPr>
            </w:pPr>
            <w:r w:rsidRPr="00A54823">
              <w:rPr>
                <w:sz w:val="22"/>
                <w:szCs w:val="22"/>
              </w:rPr>
              <w:t>Департаменти економічного розвитку і торгівлі</w:t>
            </w:r>
            <w:r>
              <w:rPr>
                <w:sz w:val="22"/>
                <w:szCs w:val="22"/>
              </w:rPr>
              <w:t>, агропромислового розвитку, у</w:t>
            </w:r>
            <w:r w:rsidRPr="00A54823">
              <w:rPr>
                <w:sz w:val="22"/>
                <w:szCs w:val="22"/>
              </w:rPr>
              <w:t>правління інфраструктури та туризму</w:t>
            </w:r>
            <w:r>
              <w:rPr>
                <w:sz w:val="22"/>
                <w:szCs w:val="22"/>
              </w:rPr>
              <w:t xml:space="preserve">,  </w:t>
            </w:r>
          </w:p>
          <w:p w:rsidR="00B13AB1" w:rsidRPr="008814E9" w:rsidRDefault="00B13AB1" w:rsidP="00B13AB1">
            <w:pPr>
              <w:jc w:val="center"/>
              <w:rPr>
                <w:sz w:val="22"/>
                <w:szCs w:val="22"/>
              </w:rPr>
            </w:pPr>
            <w:r w:rsidRPr="00A54823">
              <w:rPr>
                <w:sz w:val="22"/>
                <w:szCs w:val="22"/>
              </w:rPr>
              <w:t xml:space="preserve"> регіонального розвитку та будівництва облдержад</w:t>
            </w:r>
            <w:r>
              <w:rPr>
                <w:sz w:val="22"/>
                <w:szCs w:val="22"/>
              </w:rPr>
              <w:t xml:space="preserve">міністрації, </w:t>
            </w:r>
            <w:r w:rsidRPr="00EA7EC9">
              <w:rPr>
                <w:bCs/>
                <w:sz w:val="22"/>
                <w:szCs w:val="22"/>
              </w:rPr>
              <w:t xml:space="preserve">райдержадміністрації, </w:t>
            </w:r>
            <w:r w:rsidRPr="00EA7EC9">
              <w:rPr>
                <w:sz w:val="22"/>
                <w:szCs w:val="22"/>
              </w:rPr>
              <w:t>виконкоми міських</w:t>
            </w:r>
            <w:r>
              <w:rPr>
                <w:sz w:val="22"/>
                <w:szCs w:val="22"/>
              </w:rPr>
              <w:t xml:space="preserve"> (міст обласного значення) рад, обласна Асоціація </w:t>
            </w:r>
            <w:r w:rsidRPr="00B11B60">
              <w:rPr>
                <w:sz w:val="22"/>
                <w:szCs w:val="22"/>
              </w:rPr>
              <w:t>“</w:t>
            </w:r>
            <w:r w:rsidRPr="00A54823">
              <w:rPr>
                <w:sz w:val="22"/>
                <w:szCs w:val="22"/>
              </w:rPr>
              <w:t>Регіональне будівництво Хмельниччини</w:t>
            </w:r>
            <w:r w:rsidRPr="008814E9">
              <w:rPr>
                <w:sz w:val="22"/>
                <w:szCs w:val="22"/>
              </w:rPr>
              <w:t>”</w:t>
            </w:r>
            <w:r>
              <w:rPr>
                <w:sz w:val="22"/>
                <w:szCs w:val="22"/>
              </w:rPr>
              <w:t>,</w:t>
            </w:r>
          </w:p>
          <w:p w:rsidR="00B13AB1" w:rsidRDefault="00B13AB1" w:rsidP="00B13AB1">
            <w:pPr>
              <w:jc w:val="center"/>
              <w:rPr>
                <w:sz w:val="22"/>
                <w:szCs w:val="22"/>
              </w:rPr>
            </w:pPr>
            <w:r>
              <w:rPr>
                <w:sz w:val="22"/>
                <w:szCs w:val="22"/>
              </w:rPr>
              <w:t>регіональна рада підприємців області</w:t>
            </w:r>
          </w:p>
          <w:p w:rsidR="00B13AB1" w:rsidRPr="008814E9" w:rsidRDefault="00B13AB1" w:rsidP="00B13AB1">
            <w:pPr>
              <w:jc w:val="center"/>
              <w:rPr>
                <w:bCs/>
                <w:sz w:val="22"/>
                <w:szCs w:val="22"/>
                <w:lang w:eastAsia="zh-CN"/>
              </w:rPr>
            </w:pPr>
            <w:r w:rsidRPr="009C6F18">
              <w:rPr>
                <w:bCs/>
                <w:sz w:val="22"/>
                <w:szCs w:val="22"/>
                <w:lang w:eastAsia="zh-CN"/>
              </w:rPr>
              <w:t>Хмельницьк</w:t>
            </w:r>
            <w:r>
              <w:rPr>
                <w:bCs/>
                <w:sz w:val="22"/>
                <w:szCs w:val="22"/>
                <w:lang w:eastAsia="zh-CN"/>
              </w:rPr>
              <w:t>ий</w:t>
            </w:r>
            <w:r w:rsidRPr="009C6F18">
              <w:rPr>
                <w:bCs/>
                <w:sz w:val="22"/>
                <w:szCs w:val="22"/>
                <w:lang w:eastAsia="zh-CN"/>
              </w:rPr>
              <w:t xml:space="preserve"> університет управління та права</w:t>
            </w:r>
          </w:p>
        </w:tc>
        <w:tc>
          <w:tcPr>
            <w:tcW w:w="1959" w:type="dxa"/>
            <w:shd w:val="clear" w:color="auto" w:fill="auto"/>
          </w:tcPr>
          <w:p w:rsidR="00B13AB1" w:rsidRPr="00EA7EC9" w:rsidRDefault="00B13AB1" w:rsidP="00B13AB1">
            <w:pPr>
              <w:jc w:val="center"/>
              <w:rPr>
                <w:sz w:val="22"/>
                <w:szCs w:val="22"/>
              </w:rPr>
            </w:pPr>
            <w:r>
              <w:rPr>
                <w:sz w:val="22"/>
                <w:szCs w:val="22"/>
              </w:rPr>
              <w:t>-</w:t>
            </w:r>
          </w:p>
        </w:tc>
        <w:tc>
          <w:tcPr>
            <w:tcW w:w="1979" w:type="dxa"/>
            <w:shd w:val="clear" w:color="auto" w:fill="auto"/>
          </w:tcPr>
          <w:p w:rsidR="00B13AB1" w:rsidRPr="00EA7EC9" w:rsidRDefault="00B13AB1" w:rsidP="00B13AB1">
            <w:pPr>
              <w:ind w:left="31" w:right="12"/>
              <w:jc w:val="center"/>
              <w:rPr>
                <w:sz w:val="22"/>
                <w:szCs w:val="22"/>
              </w:rPr>
            </w:pPr>
            <w:r>
              <w:rPr>
                <w:sz w:val="22"/>
                <w:szCs w:val="22"/>
              </w:rPr>
              <w:t>-</w:t>
            </w:r>
          </w:p>
        </w:tc>
      </w:tr>
      <w:tr w:rsidR="00B13AB1" w:rsidRPr="00DB6852">
        <w:trPr>
          <w:trHeight w:val="937"/>
        </w:trPr>
        <w:tc>
          <w:tcPr>
            <w:tcW w:w="860" w:type="dxa"/>
          </w:tcPr>
          <w:p w:rsidR="00B13AB1" w:rsidRDefault="00B13AB1" w:rsidP="00B13AB1">
            <w:pPr>
              <w:jc w:val="center"/>
              <w:rPr>
                <w:sz w:val="22"/>
                <w:szCs w:val="22"/>
              </w:rPr>
            </w:pPr>
            <w:r>
              <w:rPr>
                <w:sz w:val="22"/>
                <w:szCs w:val="22"/>
              </w:rPr>
              <w:t>10.</w:t>
            </w:r>
          </w:p>
        </w:tc>
        <w:tc>
          <w:tcPr>
            <w:tcW w:w="4883" w:type="dxa"/>
            <w:shd w:val="clear" w:color="auto" w:fill="auto"/>
          </w:tcPr>
          <w:p w:rsidR="00B13AB1" w:rsidRPr="00704EC7" w:rsidRDefault="00B13AB1" w:rsidP="00E461A5">
            <w:pPr>
              <w:ind w:left="-35" w:right="-25"/>
              <w:jc w:val="both"/>
              <w:rPr>
                <w:sz w:val="22"/>
                <w:szCs w:val="22"/>
              </w:rPr>
            </w:pPr>
            <w:r w:rsidRPr="00704EC7">
              <w:rPr>
                <w:sz w:val="22"/>
                <w:szCs w:val="22"/>
              </w:rPr>
              <w:t xml:space="preserve">Організація та проведення для безробітних курсів з основ підприємницької діяльності, навчання за професіями та напрямками орієнтованими на </w:t>
            </w:r>
            <w:proofErr w:type="spellStart"/>
            <w:r w:rsidRPr="00704EC7">
              <w:rPr>
                <w:sz w:val="22"/>
                <w:szCs w:val="22"/>
              </w:rPr>
              <w:t>самозайнятість</w:t>
            </w:r>
            <w:proofErr w:type="spellEnd"/>
            <w:r w:rsidRPr="00704EC7">
              <w:rPr>
                <w:sz w:val="22"/>
                <w:szCs w:val="22"/>
              </w:rPr>
              <w:t xml:space="preserve"> та підприємницьку діяльність</w:t>
            </w:r>
          </w:p>
        </w:tc>
        <w:tc>
          <w:tcPr>
            <w:tcW w:w="2465" w:type="dxa"/>
            <w:shd w:val="clear" w:color="auto" w:fill="auto"/>
          </w:tcPr>
          <w:p w:rsidR="00B13AB1" w:rsidRPr="00704EC7" w:rsidRDefault="00B13AB1" w:rsidP="00B13AB1">
            <w:pPr>
              <w:jc w:val="center"/>
              <w:rPr>
                <w:sz w:val="22"/>
                <w:szCs w:val="22"/>
              </w:rPr>
            </w:pPr>
            <w:r w:rsidRPr="00704EC7">
              <w:rPr>
                <w:sz w:val="22"/>
                <w:szCs w:val="22"/>
              </w:rPr>
              <w:t>2015 рік</w:t>
            </w:r>
          </w:p>
          <w:p w:rsidR="00B13AB1" w:rsidRPr="00704EC7" w:rsidRDefault="00B13AB1" w:rsidP="00B13AB1">
            <w:pPr>
              <w:jc w:val="center"/>
              <w:rPr>
                <w:sz w:val="22"/>
                <w:szCs w:val="22"/>
              </w:rPr>
            </w:pPr>
            <w:r w:rsidRPr="00704EC7">
              <w:rPr>
                <w:sz w:val="22"/>
                <w:szCs w:val="22"/>
              </w:rPr>
              <w:t>2016 рік</w:t>
            </w:r>
          </w:p>
        </w:tc>
        <w:tc>
          <w:tcPr>
            <w:tcW w:w="2880" w:type="dxa"/>
            <w:shd w:val="clear" w:color="auto" w:fill="auto"/>
          </w:tcPr>
          <w:p w:rsidR="00B13AB1" w:rsidRPr="00704EC7" w:rsidRDefault="00B13AB1" w:rsidP="00B13AB1">
            <w:pPr>
              <w:ind w:left="-89" w:right="12"/>
              <w:jc w:val="center"/>
              <w:rPr>
                <w:sz w:val="22"/>
                <w:szCs w:val="22"/>
              </w:rPr>
            </w:pPr>
            <w:r w:rsidRPr="00704EC7">
              <w:rPr>
                <w:sz w:val="22"/>
                <w:szCs w:val="22"/>
              </w:rPr>
              <w:t>Обласна служба зайнятості</w:t>
            </w:r>
          </w:p>
        </w:tc>
        <w:tc>
          <w:tcPr>
            <w:tcW w:w="1959" w:type="dxa"/>
            <w:shd w:val="clear" w:color="auto" w:fill="auto"/>
          </w:tcPr>
          <w:p w:rsidR="00B13AB1" w:rsidRPr="00704EC7" w:rsidRDefault="00B13AB1" w:rsidP="00B13AB1">
            <w:pPr>
              <w:jc w:val="center"/>
              <w:rPr>
                <w:sz w:val="22"/>
                <w:szCs w:val="22"/>
              </w:rPr>
            </w:pPr>
            <w:r w:rsidRPr="00704EC7">
              <w:rPr>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691"/>
        </w:trPr>
        <w:tc>
          <w:tcPr>
            <w:tcW w:w="860" w:type="dxa"/>
          </w:tcPr>
          <w:p w:rsidR="00B13AB1" w:rsidRDefault="00B13AB1" w:rsidP="00B13AB1">
            <w:pPr>
              <w:jc w:val="center"/>
              <w:rPr>
                <w:sz w:val="22"/>
                <w:szCs w:val="22"/>
              </w:rPr>
            </w:pPr>
            <w:r>
              <w:rPr>
                <w:sz w:val="22"/>
                <w:szCs w:val="22"/>
              </w:rPr>
              <w:t>11.</w:t>
            </w:r>
          </w:p>
        </w:tc>
        <w:tc>
          <w:tcPr>
            <w:tcW w:w="4883" w:type="dxa"/>
            <w:shd w:val="clear" w:color="auto" w:fill="auto"/>
          </w:tcPr>
          <w:p w:rsidR="00B13AB1" w:rsidRPr="00F87A54" w:rsidRDefault="00B13AB1" w:rsidP="00E461A5">
            <w:pPr>
              <w:ind w:right="-25"/>
              <w:jc w:val="both"/>
              <w:rPr>
                <w:i/>
                <w:color w:val="008000"/>
                <w:sz w:val="22"/>
                <w:szCs w:val="22"/>
              </w:rPr>
            </w:pPr>
            <w:r w:rsidRPr="00885755">
              <w:rPr>
                <w:sz w:val="22"/>
                <w:szCs w:val="22"/>
              </w:rPr>
              <w:t>Сприяння професійно-технічному навчанню осіб з числа незайнятого населення на базі професійно-технічних навчальних закладів області на договірних засадах з обласним центром зайнятості</w:t>
            </w:r>
          </w:p>
        </w:tc>
        <w:tc>
          <w:tcPr>
            <w:tcW w:w="2465" w:type="dxa"/>
            <w:shd w:val="clear" w:color="auto" w:fill="auto"/>
          </w:tcPr>
          <w:p w:rsidR="00B13AB1" w:rsidRPr="00704EC7" w:rsidRDefault="00B13AB1" w:rsidP="00B13AB1">
            <w:pPr>
              <w:jc w:val="center"/>
              <w:rPr>
                <w:sz w:val="22"/>
                <w:szCs w:val="22"/>
              </w:rPr>
            </w:pPr>
            <w:r w:rsidRPr="00704EC7">
              <w:rPr>
                <w:sz w:val="22"/>
                <w:szCs w:val="22"/>
              </w:rPr>
              <w:t>Постійно</w:t>
            </w:r>
          </w:p>
          <w:p w:rsidR="00B13AB1" w:rsidRPr="00704EC7" w:rsidRDefault="00B13AB1" w:rsidP="00B13AB1">
            <w:pPr>
              <w:jc w:val="center"/>
              <w:rPr>
                <w:sz w:val="22"/>
                <w:szCs w:val="22"/>
              </w:rPr>
            </w:pPr>
          </w:p>
        </w:tc>
        <w:tc>
          <w:tcPr>
            <w:tcW w:w="2880" w:type="dxa"/>
            <w:shd w:val="clear" w:color="auto" w:fill="auto"/>
          </w:tcPr>
          <w:p w:rsidR="00B13AB1" w:rsidRDefault="00B13AB1" w:rsidP="00B13AB1">
            <w:pPr>
              <w:ind w:left="-89" w:right="12"/>
              <w:jc w:val="center"/>
              <w:rPr>
                <w:sz w:val="22"/>
                <w:szCs w:val="22"/>
              </w:rPr>
            </w:pPr>
            <w:r w:rsidRPr="00F87A54">
              <w:rPr>
                <w:sz w:val="22"/>
                <w:szCs w:val="22"/>
              </w:rPr>
              <w:t>Департамент освіти облдержадміністрації</w:t>
            </w:r>
            <w:r>
              <w:rPr>
                <w:sz w:val="22"/>
                <w:szCs w:val="22"/>
              </w:rPr>
              <w:t>, обласна служба занятості</w:t>
            </w:r>
          </w:p>
          <w:p w:rsidR="00B13AB1" w:rsidRPr="00F87A54" w:rsidRDefault="00B13AB1" w:rsidP="00B13AB1">
            <w:pPr>
              <w:ind w:left="-89" w:right="12"/>
              <w:jc w:val="center"/>
              <w:rPr>
                <w:sz w:val="22"/>
                <w:szCs w:val="22"/>
              </w:rPr>
            </w:pPr>
          </w:p>
        </w:tc>
        <w:tc>
          <w:tcPr>
            <w:tcW w:w="1959" w:type="dxa"/>
            <w:shd w:val="clear" w:color="auto" w:fill="auto"/>
          </w:tcPr>
          <w:p w:rsidR="00B13AB1" w:rsidRPr="00704EC7" w:rsidRDefault="00B13AB1" w:rsidP="00B13AB1">
            <w:pPr>
              <w:jc w:val="center"/>
              <w:rPr>
                <w:sz w:val="22"/>
                <w:szCs w:val="22"/>
              </w:rPr>
            </w:pPr>
            <w:r>
              <w:rPr>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2659"/>
        </w:trPr>
        <w:tc>
          <w:tcPr>
            <w:tcW w:w="860" w:type="dxa"/>
          </w:tcPr>
          <w:p w:rsidR="00B13AB1" w:rsidRDefault="00B13AB1" w:rsidP="00B13AB1">
            <w:pPr>
              <w:jc w:val="center"/>
              <w:rPr>
                <w:sz w:val="22"/>
                <w:szCs w:val="22"/>
              </w:rPr>
            </w:pPr>
            <w:r>
              <w:rPr>
                <w:sz w:val="22"/>
                <w:szCs w:val="22"/>
              </w:rPr>
              <w:lastRenderedPageBreak/>
              <w:t>12.</w:t>
            </w:r>
          </w:p>
        </w:tc>
        <w:tc>
          <w:tcPr>
            <w:tcW w:w="4883" w:type="dxa"/>
            <w:shd w:val="clear" w:color="auto" w:fill="auto"/>
          </w:tcPr>
          <w:p w:rsidR="00B13AB1" w:rsidRPr="00704EC7" w:rsidRDefault="00B13AB1" w:rsidP="00B13AB1">
            <w:pPr>
              <w:ind w:right="57"/>
              <w:jc w:val="both"/>
              <w:rPr>
                <w:sz w:val="22"/>
                <w:szCs w:val="22"/>
              </w:rPr>
            </w:pPr>
            <w:r w:rsidRPr="00704EC7">
              <w:rPr>
                <w:sz w:val="22"/>
                <w:szCs w:val="22"/>
              </w:rPr>
              <w:t xml:space="preserve">Проведення інформаційно-роз’яснювальної роботи для жителів сільської місцевості, зокрема, у форматі семінарів, семінарів-тренінгів, в напрямку розвитку фермерства, заготівлі та переробки сільськогосподарської продукції, рибництва, бджільництва, організації сільського </w:t>
            </w:r>
            <w:r w:rsidRPr="00796A60">
              <w:rPr>
                <w:sz w:val="22"/>
                <w:szCs w:val="22"/>
              </w:rPr>
              <w:t>“</w:t>
            </w:r>
            <w:r w:rsidRPr="00704EC7">
              <w:rPr>
                <w:sz w:val="22"/>
                <w:szCs w:val="22"/>
              </w:rPr>
              <w:t>зеленого</w:t>
            </w:r>
            <w:r w:rsidRPr="00796A60">
              <w:rPr>
                <w:sz w:val="22"/>
                <w:szCs w:val="22"/>
              </w:rPr>
              <w:t>”</w:t>
            </w:r>
            <w:r w:rsidRPr="00704EC7">
              <w:rPr>
                <w:sz w:val="22"/>
                <w:szCs w:val="22"/>
              </w:rPr>
              <w:t xml:space="preserve"> туризму, відродження народних промислів тощо</w:t>
            </w:r>
          </w:p>
        </w:tc>
        <w:tc>
          <w:tcPr>
            <w:tcW w:w="2465" w:type="dxa"/>
            <w:shd w:val="clear" w:color="auto" w:fill="auto"/>
          </w:tcPr>
          <w:p w:rsidR="00B13AB1" w:rsidRPr="00704EC7" w:rsidRDefault="00B13AB1" w:rsidP="00B13AB1">
            <w:pPr>
              <w:jc w:val="center"/>
              <w:rPr>
                <w:sz w:val="22"/>
                <w:szCs w:val="22"/>
              </w:rPr>
            </w:pPr>
            <w:r w:rsidRPr="00704EC7">
              <w:rPr>
                <w:sz w:val="22"/>
                <w:szCs w:val="22"/>
              </w:rPr>
              <w:t>Постійно</w:t>
            </w:r>
          </w:p>
          <w:p w:rsidR="00B13AB1" w:rsidRPr="00704EC7" w:rsidRDefault="00B13AB1" w:rsidP="00B13AB1">
            <w:pPr>
              <w:jc w:val="center"/>
              <w:rPr>
                <w:sz w:val="22"/>
                <w:szCs w:val="22"/>
              </w:rPr>
            </w:pPr>
          </w:p>
        </w:tc>
        <w:tc>
          <w:tcPr>
            <w:tcW w:w="2880" w:type="dxa"/>
            <w:shd w:val="clear" w:color="auto" w:fill="auto"/>
          </w:tcPr>
          <w:p w:rsidR="00B13AB1" w:rsidRPr="00704EC7" w:rsidRDefault="00B13AB1" w:rsidP="00B13AB1">
            <w:pPr>
              <w:ind w:left="57" w:right="57"/>
              <w:jc w:val="center"/>
              <w:rPr>
                <w:sz w:val="22"/>
                <w:szCs w:val="22"/>
              </w:rPr>
            </w:pPr>
            <w:r w:rsidRPr="00704EC7">
              <w:rPr>
                <w:sz w:val="22"/>
                <w:szCs w:val="22"/>
              </w:rPr>
              <w:t>Департамент  агропромислового розвитку облдержадміністрації, обласна служба зайнятості, сільськогосподарські дорадчі служби, райдержадміністрації, органи місцевого самоврядування</w:t>
            </w:r>
          </w:p>
        </w:tc>
        <w:tc>
          <w:tcPr>
            <w:tcW w:w="1959" w:type="dxa"/>
            <w:shd w:val="clear" w:color="auto" w:fill="auto"/>
          </w:tcPr>
          <w:p w:rsidR="00B13AB1" w:rsidRPr="00704EC7" w:rsidRDefault="00B13AB1" w:rsidP="00B13AB1">
            <w:pPr>
              <w:jc w:val="center"/>
              <w:rPr>
                <w:sz w:val="22"/>
                <w:szCs w:val="22"/>
              </w:rPr>
            </w:pPr>
            <w:r w:rsidRPr="00704EC7">
              <w:rPr>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1050"/>
        </w:trPr>
        <w:tc>
          <w:tcPr>
            <w:tcW w:w="860" w:type="dxa"/>
          </w:tcPr>
          <w:p w:rsidR="00B13AB1" w:rsidRDefault="00B13AB1" w:rsidP="00B13AB1">
            <w:pPr>
              <w:jc w:val="center"/>
              <w:rPr>
                <w:sz w:val="22"/>
                <w:szCs w:val="22"/>
              </w:rPr>
            </w:pPr>
            <w:r>
              <w:rPr>
                <w:sz w:val="22"/>
                <w:szCs w:val="22"/>
              </w:rPr>
              <w:t>13.</w:t>
            </w:r>
          </w:p>
        </w:tc>
        <w:tc>
          <w:tcPr>
            <w:tcW w:w="4883" w:type="dxa"/>
          </w:tcPr>
          <w:p w:rsidR="00B13AB1" w:rsidRPr="00E461A5" w:rsidRDefault="00B13AB1" w:rsidP="00E461A5">
            <w:pPr>
              <w:pStyle w:val="Default"/>
              <w:ind w:left="-35" w:right="-25"/>
              <w:jc w:val="both"/>
              <w:rPr>
                <w:rFonts w:ascii="Times New Roman" w:hAnsi="Times New Roman" w:cs="Times New Roman"/>
                <w:sz w:val="22"/>
                <w:szCs w:val="22"/>
                <w:lang w:val="uk-UA"/>
              </w:rPr>
            </w:pPr>
            <w:r w:rsidRPr="00CD0034">
              <w:rPr>
                <w:rFonts w:ascii="Times New Roman" w:hAnsi="Times New Roman" w:cs="Times New Roman"/>
                <w:sz w:val="22"/>
                <w:szCs w:val="22"/>
                <w:lang w:val="uk-UA"/>
              </w:rPr>
              <w:t>Надання організаційної підтримки створенню об’єктів інфраструктури підтримки підприємництва (бізнес-центри, бізнес-інкубатори, інноваційні центри тощо)</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EA7EC9" w:rsidRDefault="00B13AB1" w:rsidP="00B13AB1">
            <w:pPr>
              <w:ind w:right="12" w:firstLine="57"/>
              <w:jc w:val="center"/>
              <w:rPr>
                <w:sz w:val="22"/>
                <w:szCs w:val="22"/>
              </w:rPr>
            </w:pPr>
            <w:r w:rsidRPr="00EA7EC9">
              <w:rPr>
                <w:sz w:val="22"/>
                <w:szCs w:val="22"/>
              </w:rPr>
              <w:t>Райдержадміністрації,  органи місцевого самоврядування</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1577"/>
        </w:trPr>
        <w:tc>
          <w:tcPr>
            <w:tcW w:w="860" w:type="dxa"/>
          </w:tcPr>
          <w:p w:rsidR="00B13AB1" w:rsidRDefault="00B13AB1" w:rsidP="00B13AB1">
            <w:pPr>
              <w:jc w:val="center"/>
              <w:rPr>
                <w:sz w:val="22"/>
                <w:szCs w:val="22"/>
              </w:rPr>
            </w:pPr>
            <w:r>
              <w:rPr>
                <w:sz w:val="22"/>
                <w:szCs w:val="22"/>
              </w:rPr>
              <w:t>14.</w:t>
            </w:r>
          </w:p>
        </w:tc>
        <w:tc>
          <w:tcPr>
            <w:tcW w:w="4883" w:type="dxa"/>
          </w:tcPr>
          <w:p w:rsidR="00B13AB1" w:rsidRDefault="00B13AB1" w:rsidP="00B13AB1">
            <w:pPr>
              <w:ind w:left="-35" w:right="-25"/>
              <w:jc w:val="both"/>
              <w:rPr>
                <w:bCs/>
                <w:sz w:val="22"/>
                <w:szCs w:val="22"/>
              </w:rPr>
            </w:pPr>
            <w:r w:rsidRPr="00C9569D">
              <w:rPr>
                <w:bCs/>
                <w:sz w:val="22"/>
                <w:szCs w:val="22"/>
              </w:rPr>
              <w:t xml:space="preserve">Формування інфраструктури підтримки </w:t>
            </w:r>
            <w:r>
              <w:rPr>
                <w:bCs/>
                <w:sz w:val="22"/>
                <w:szCs w:val="22"/>
              </w:rPr>
              <w:t>народних промислів та ремісництва</w:t>
            </w:r>
          </w:p>
          <w:p w:rsidR="00B13AB1" w:rsidRPr="00C9569D" w:rsidRDefault="00B13AB1" w:rsidP="00B13AB1">
            <w:pPr>
              <w:ind w:left="-35" w:right="-25"/>
              <w:jc w:val="both"/>
              <w:rPr>
                <w:sz w:val="22"/>
                <w:szCs w:val="22"/>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Pr>
                <w:sz w:val="22"/>
                <w:szCs w:val="22"/>
              </w:rPr>
              <w:t xml:space="preserve">Управління </w:t>
            </w:r>
            <w:r w:rsidRPr="00EA7EC9">
              <w:rPr>
                <w:sz w:val="22"/>
                <w:szCs w:val="22"/>
              </w:rPr>
              <w:t>культури, національностей та релігій облдержадміністрації, райдержадміністрації, виконкоми міських (міст обласног</w:t>
            </w:r>
            <w:r>
              <w:rPr>
                <w:sz w:val="22"/>
                <w:szCs w:val="22"/>
              </w:rPr>
              <w:t>о значення) рад</w:t>
            </w:r>
          </w:p>
        </w:tc>
        <w:tc>
          <w:tcPr>
            <w:tcW w:w="1959" w:type="dxa"/>
          </w:tcPr>
          <w:p w:rsidR="00B13AB1" w:rsidRPr="00EA7EC9" w:rsidRDefault="00B13AB1" w:rsidP="00B13AB1">
            <w:pPr>
              <w:jc w:val="center"/>
              <w:rPr>
                <w:sz w:val="22"/>
                <w:szCs w:val="22"/>
              </w:rPr>
            </w:pPr>
            <w:r>
              <w:rPr>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2565"/>
        </w:trPr>
        <w:tc>
          <w:tcPr>
            <w:tcW w:w="860" w:type="dxa"/>
            <w:shd w:val="clear" w:color="auto" w:fill="auto"/>
          </w:tcPr>
          <w:p w:rsidR="00B13AB1" w:rsidRDefault="00B13AB1" w:rsidP="00B13AB1">
            <w:pPr>
              <w:jc w:val="center"/>
              <w:rPr>
                <w:sz w:val="22"/>
                <w:szCs w:val="22"/>
              </w:rPr>
            </w:pPr>
            <w:r>
              <w:rPr>
                <w:sz w:val="22"/>
                <w:szCs w:val="22"/>
              </w:rPr>
              <w:t>15.</w:t>
            </w:r>
          </w:p>
        </w:tc>
        <w:tc>
          <w:tcPr>
            <w:tcW w:w="4883" w:type="dxa"/>
            <w:shd w:val="clear" w:color="auto" w:fill="auto"/>
          </w:tcPr>
          <w:p w:rsidR="00B13AB1" w:rsidRPr="00657F2D" w:rsidRDefault="00B13AB1" w:rsidP="00B13AB1">
            <w:pPr>
              <w:ind w:left="-35" w:right="-25"/>
              <w:jc w:val="both"/>
              <w:rPr>
                <w:sz w:val="22"/>
                <w:szCs w:val="22"/>
              </w:rPr>
            </w:pPr>
            <w:r w:rsidRPr="00657F2D">
              <w:rPr>
                <w:sz w:val="22"/>
                <w:szCs w:val="22"/>
              </w:rPr>
              <w:t xml:space="preserve">Сприяння розвитку </w:t>
            </w:r>
            <w:proofErr w:type="spellStart"/>
            <w:r w:rsidRPr="00657F2D">
              <w:rPr>
                <w:sz w:val="22"/>
                <w:szCs w:val="22"/>
              </w:rPr>
              <w:t>кластерних</w:t>
            </w:r>
            <w:proofErr w:type="spellEnd"/>
            <w:r w:rsidRPr="00657F2D">
              <w:rPr>
                <w:sz w:val="22"/>
                <w:szCs w:val="22"/>
              </w:rPr>
              <w:t xml:space="preserve"> об’єднань, сільського “зеленого” туризму та створенню сільськогосподарських </w:t>
            </w:r>
            <w:r>
              <w:rPr>
                <w:sz w:val="22"/>
                <w:szCs w:val="22"/>
              </w:rPr>
              <w:t xml:space="preserve">виробничих та </w:t>
            </w:r>
            <w:r w:rsidRPr="00657F2D">
              <w:rPr>
                <w:sz w:val="22"/>
                <w:szCs w:val="22"/>
              </w:rPr>
              <w:t>обслуговуючих кооперативів</w:t>
            </w:r>
          </w:p>
        </w:tc>
        <w:tc>
          <w:tcPr>
            <w:tcW w:w="2465" w:type="dxa"/>
            <w:shd w:val="clear" w:color="auto" w:fill="auto"/>
          </w:tcPr>
          <w:p w:rsidR="00B13AB1" w:rsidRPr="00EA7EC9" w:rsidRDefault="00B13AB1" w:rsidP="00B13AB1">
            <w:pPr>
              <w:jc w:val="center"/>
              <w:rPr>
                <w:sz w:val="22"/>
                <w:szCs w:val="22"/>
              </w:rPr>
            </w:pPr>
            <w:r>
              <w:rPr>
                <w:sz w:val="22"/>
                <w:szCs w:val="22"/>
              </w:rPr>
              <w:t>Постійно</w:t>
            </w:r>
          </w:p>
        </w:tc>
        <w:tc>
          <w:tcPr>
            <w:tcW w:w="2880" w:type="dxa"/>
            <w:shd w:val="clear" w:color="auto" w:fill="auto"/>
          </w:tcPr>
          <w:p w:rsidR="00B13AB1" w:rsidRDefault="00B13AB1" w:rsidP="00B13AB1">
            <w:pPr>
              <w:jc w:val="center"/>
              <w:rPr>
                <w:sz w:val="22"/>
                <w:szCs w:val="22"/>
              </w:rPr>
            </w:pPr>
            <w:r w:rsidRPr="006A509B">
              <w:rPr>
                <w:sz w:val="22"/>
                <w:szCs w:val="22"/>
              </w:rPr>
              <w:t xml:space="preserve">Департамент економічного розвитку і торгівлі, управління регіонального розвитку та будівництва, </w:t>
            </w:r>
            <w:r>
              <w:rPr>
                <w:sz w:val="22"/>
                <w:szCs w:val="22"/>
              </w:rPr>
              <w:t>у</w:t>
            </w:r>
            <w:r w:rsidRPr="00A54823">
              <w:rPr>
                <w:sz w:val="22"/>
                <w:szCs w:val="22"/>
              </w:rPr>
              <w:t>правління інфраструктури та туризму облдержадміністрації</w:t>
            </w:r>
            <w:r w:rsidRPr="006A509B">
              <w:rPr>
                <w:sz w:val="22"/>
                <w:szCs w:val="22"/>
              </w:rPr>
              <w:t>,</w:t>
            </w:r>
            <w:r w:rsidRPr="00EA7EC9">
              <w:rPr>
                <w:sz w:val="22"/>
                <w:szCs w:val="22"/>
              </w:rPr>
              <w:t xml:space="preserve"> </w:t>
            </w:r>
          </w:p>
          <w:p w:rsidR="00B13AB1" w:rsidRPr="00EA7EC9" w:rsidRDefault="00B13AB1" w:rsidP="00B13AB1">
            <w:pPr>
              <w:ind w:left="-89" w:right="12"/>
              <w:jc w:val="center"/>
              <w:rPr>
                <w:sz w:val="22"/>
                <w:szCs w:val="22"/>
              </w:rPr>
            </w:pPr>
            <w:r w:rsidRPr="00EA7EC9">
              <w:rPr>
                <w:sz w:val="22"/>
                <w:szCs w:val="22"/>
              </w:rPr>
              <w:t>райдержадміністрації, виконкоми міських (міст обласного значення) рад</w:t>
            </w:r>
          </w:p>
        </w:tc>
        <w:tc>
          <w:tcPr>
            <w:tcW w:w="1959" w:type="dxa"/>
            <w:shd w:val="clear" w:color="auto" w:fill="auto"/>
          </w:tcPr>
          <w:p w:rsidR="00B13AB1" w:rsidRPr="00EA7EC9" w:rsidRDefault="00B13AB1" w:rsidP="00B13AB1">
            <w:pPr>
              <w:jc w:val="center"/>
              <w:rPr>
                <w:sz w:val="22"/>
                <w:szCs w:val="22"/>
              </w:rPr>
            </w:pPr>
            <w:r>
              <w:rPr>
                <w:sz w:val="22"/>
                <w:szCs w:val="22"/>
              </w:rPr>
              <w:t>-</w:t>
            </w:r>
          </w:p>
        </w:tc>
        <w:tc>
          <w:tcPr>
            <w:tcW w:w="1979" w:type="dxa"/>
            <w:shd w:val="clear" w:color="auto" w:fill="auto"/>
          </w:tcPr>
          <w:p w:rsidR="00B13AB1" w:rsidRDefault="00B13AB1" w:rsidP="00B13AB1">
            <w:pPr>
              <w:ind w:left="31" w:right="12"/>
              <w:jc w:val="center"/>
              <w:rPr>
                <w:sz w:val="22"/>
                <w:szCs w:val="22"/>
              </w:rPr>
            </w:pPr>
            <w:r>
              <w:rPr>
                <w:sz w:val="22"/>
                <w:szCs w:val="22"/>
              </w:rPr>
              <w:t>-</w:t>
            </w:r>
          </w:p>
        </w:tc>
      </w:tr>
      <w:tr w:rsidR="00B13AB1" w:rsidRPr="00DB6852">
        <w:trPr>
          <w:trHeight w:val="1590"/>
        </w:trPr>
        <w:tc>
          <w:tcPr>
            <w:tcW w:w="860" w:type="dxa"/>
            <w:shd w:val="clear" w:color="auto" w:fill="auto"/>
          </w:tcPr>
          <w:p w:rsidR="00B13AB1" w:rsidRDefault="00B13AB1" w:rsidP="00B13AB1">
            <w:pPr>
              <w:jc w:val="center"/>
              <w:rPr>
                <w:sz w:val="22"/>
                <w:szCs w:val="22"/>
              </w:rPr>
            </w:pPr>
            <w:r>
              <w:rPr>
                <w:sz w:val="22"/>
                <w:szCs w:val="22"/>
              </w:rPr>
              <w:t>16.</w:t>
            </w:r>
          </w:p>
        </w:tc>
        <w:tc>
          <w:tcPr>
            <w:tcW w:w="4883" w:type="dxa"/>
            <w:shd w:val="clear" w:color="auto" w:fill="auto"/>
          </w:tcPr>
          <w:p w:rsidR="00B13AB1" w:rsidRPr="00001FAC" w:rsidRDefault="00B13AB1" w:rsidP="00B13AB1">
            <w:pPr>
              <w:jc w:val="both"/>
              <w:rPr>
                <w:sz w:val="22"/>
                <w:szCs w:val="22"/>
              </w:rPr>
            </w:pPr>
            <w:r w:rsidRPr="00001FAC">
              <w:rPr>
                <w:sz w:val="22"/>
                <w:szCs w:val="22"/>
              </w:rPr>
              <w:t xml:space="preserve">Створення </w:t>
            </w:r>
            <w:r w:rsidRPr="00001FAC">
              <w:rPr>
                <w:spacing w:val="3"/>
                <w:sz w:val="22"/>
                <w:szCs w:val="22"/>
              </w:rPr>
              <w:t xml:space="preserve">у сільській місцевості </w:t>
            </w:r>
            <w:r w:rsidRPr="00001FAC">
              <w:rPr>
                <w:sz w:val="22"/>
                <w:szCs w:val="22"/>
              </w:rPr>
              <w:t xml:space="preserve">сприятливих умов </w:t>
            </w:r>
            <w:r w:rsidRPr="00001FAC">
              <w:rPr>
                <w:spacing w:val="3"/>
                <w:sz w:val="22"/>
                <w:szCs w:val="22"/>
              </w:rPr>
              <w:t xml:space="preserve">розвитку підприємницької </w:t>
            </w:r>
            <w:r>
              <w:rPr>
                <w:spacing w:val="3"/>
                <w:sz w:val="22"/>
                <w:szCs w:val="22"/>
              </w:rPr>
              <w:t xml:space="preserve">ініціативи </w:t>
            </w:r>
            <w:r w:rsidRPr="00001FAC">
              <w:rPr>
                <w:spacing w:val="3"/>
                <w:sz w:val="22"/>
                <w:szCs w:val="22"/>
              </w:rPr>
              <w:t>соціально-побутового напрямку (</w:t>
            </w:r>
            <w:r w:rsidRPr="00001FAC">
              <w:rPr>
                <w:sz w:val="22"/>
                <w:szCs w:val="22"/>
              </w:rPr>
              <w:t>транспортні перевезення, облаштування торгівельних точок, міні-кафе, лазень, швейні, ремонтні, будівельні, фото-послуги,  зв’язок тощо)</w:t>
            </w:r>
          </w:p>
        </w:tc>
        <w:tc>
          <w:tcPr>
            <w:tcW w:w="2465" w:type="dxa"/>
            <w:shd w:val="clear" w:color="auto" w:fill="auto"/>
          </w:tcPr>
          <w:p w:rsidR="00B13AB1" w:rsidRDefault="00B13AB1" w:rsidP="00B13AB1">
            <w:pPr>
              <w:jc w:val="center"/>
              <w:rPr>
                <w:sz w:val="22"/>
                <w:szCs w:val="22"/>
              </w:rPr>
            </w:pPr>
            <w:r>
              <w:rPr>
                <w:sz w:val="22"/>
                <w:szCs w:val="22"/>
              </w:rPr>
              <w:t xml:space="preserve">2015 рік </w:t>
            </w:r>
          </w:p>
          <w:p w:rsidR="00B13AB1" w:rsidRPr="00A54823" w:rsidRDefault="00B13AB1" w:rsidP="00B13AB1">
            <w:pPr>
              <w:jc w:val="center"/>
              <w:rPr>
                <w:sz w:val="22"/>
                <w:szCs w:val="22"/>
              </w:rPr>
            </w:pPr>
            <w:r>
              <w:rPr>
                <w:sz w:val="22"/>
                <w:szCs w:val="22"/>
              </w:rPr>
              <w:t>2016 рік</w:t>
            </w:r>
          </w:p>
        </w:tc>
        <w:tc>
          <w:tcPr>
            <w:tcW w:w="2880" w:type="dxa"/>
            <w:shd w:val="clear" w:color="auto" w:fill="auto"/>
          </w:tcPr>
          <w:p w:rsidR="00B13AB1" w:rsidRPr="00DB6852" w:rsidRDefault="00B13AB1" w:rsidP="00B13AB1">
            <w:pPr>
              <w:ind w:left="-89" w:right="12"/>
              <w:jc w:val="center"/>
              <w:rPr>
                <w:sz w:val="22"/>
                <w:szCs w:val="22"/>
              </w:rPr>
            </w:pPr>
            <w:r>
              <w:rPr>
                <w:sz w:val="22"/>
                <w:szCs w:val="22"/>
              </w:rPr>
              <w:t>Р</w:t>
            </w:r>
            <w:r w:rsidRPr="00223197">
              <w:rPr>
                <w:sz w:val="22"/>
                <w:szCs w:val="22"/>
              </w:rPr>
              <w:t>айдержадміністрації, виконкоми міських (міст обласного значення) рад</w:t>
            </w:r>
          </w:p>
        </w:tc>
        <w:tc>
          <w:tcPr>
            <w:tcW w:w="1959" w:type="dxa"/>
            <w:shd w:val="clear" w:color="auto" w:fill="auto"/>
          </w:tcPr>
          <w:p w:rsidR="00B13AB1" w:rsidRPr="00EA7EC9" w:rsidRDefault="00B13AB1" w:rsidP="00B13AB1">
            <w:pPr>
              <w:jc w:val="center"/>
              <w:rPr>
                <w:sz w:val="22"/>
                <w:szCs w:val="22"/>
              </w:rPr>
            </w:pPr>
            <w:r>
              <w:rPr>
                <w:sz w:val="22"/>
                <w:szCs w:val="22"/>
              </w:rPr>
              <w:t>-</w:t>
            </w:r>
          </w:p>
        </w:tc>
        <w:tc>
          <w:tcPr>
            <w:tcW w:w="1979" w:type="dxa"/>
            <w:shd w:val="clear" w:color="auto" w:fill="auto"/>
          </w:tcPr>
          <w:p w:rsidR="00B13AB1" w:rsidRDefault="00B13AB1" w:rsidP="00B13AB1">
            <w:pPr>
              <w:ind w:left="31" w:right="12"/>
              <w:jc w:val="center"/>
              <w:rPr>
                <w:sz w:val="22"/>
                <w:szCs w:val="22"/>
              </w:rPr>
            </w:pPr>
            <w:r>
              <w:rPr>
                <w:sz w:val="22"/>
                <w:szCs w:val="22"/>
              </w:rPr>
              <w:t>-</w:t>
            </w:r>
          </w:p>
        </w:tc>
      </w:tr>
      <w:tr w:rsidR="00B13AB1" w:rsidRPr="00DB6852">
        <w:trPr>
          <w:trHeight w:val="1691"/>
        </w:trPr>
        <w:tc>
          <w:tcPr>
            <w:tcW w:w="860" w:type="dxa"/>
          </w:tcPr>
          <w:p w:rsidR="00B13AB1" w:rsidRDefault="00B13AB1" w:rsidP="00B13AB1">
            <w:pPr>
              <w:jc w:val="center"/>
              <w:rPr>
                <w:sz w:val="22"/>
                <w:szCs w:val="22"/>
              </w:rPr>
            </w:pPr>
            <w:r>
              <w:rPr>
                <w:sz w:val="22"/>
                <w:szCs w:val="22"/>
              </w:rPr>
              <w:lastRenderedPageBreak/>
              <w:t>17.</w:t>
            </w:r>
          </w:p>
        </w:tc>
        <w:tc>
          <w:tcPr>
            <w:tcW w:w="4883" w:type="dxa"/>
          </w:tcPr>
          <w:p w:rsidR="00B13AB1" w:rsidRPr="00EA7EC9" w:rsidRDefault="00B13AB1" w:rsidP="00B13AB1">
            <w:pPr>
              <w:ind w:left="-35" w:right="-25"/>
              <w:jc w:val="both"/>
              <w:rPr>
                <w:sz w:val="22"/>
                <w:szCs w:val="22"/>
              </w:rPr>
            </w:pPr>
            <w:r w:rsidRPr="00CD0034">
              <w:rPr>
                <w:sz w:val="22"/>
                <w:szCs w:val="22"/>
              </w:rPr>
              <w:t>Популяризація досягнень суб’єктів підприємницької діяльності шляхом проведення урочистих заходів з нагоди Дня підприємця</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EA7EC9" w:rsidRDefault="00B13AB1" w:rsidP="00B13AB1">
            <w:pPr>
              <w:ind w:left="31" w:right="12"/>
              <w:jc w:val="center"/>
              <w:rPr>
                <w:sz w:val="22"/>
                <w:szCs w:val="22"/>
              </w:rPr>
            </w:pPr>
            <w:r w:rsidRPr="00EA7EC9">
              <w:rPr>
                <w:sz w:val="22"/>
                <w:szCs w:val="22"/>
              </w:rPr>
              <w:t xml:space="preserve">Департамент економічного розвитку і торгівлі облдержадміністрації, </w:t>
            </w:r>
            <w:r>
              <w:rPr>
                <w:sz w:val="22"/>
                <w:szCs w:val="22"/>
              </w:rPr>
              <w:t>р</w:t>
            </w:r>
            <w:r w:rsidRPr="00EA7EC9">
              <w:rPr>
                <w:sz w:val="22"/>
                <w:szCs w:val="22"/>
              </w:rPr>
              <w:t>айдержадміністрації, виконкоми міських (міст обласного значення) рад</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2834"/>
        </w:trPr>
        <w:tc>
          <w:tcPr>
            <w:tcW w:w="860" w:type="dxa"/>
          </w:tcPr>
          <w:p w:rsidR="00B13AB1" w:rsidRDefault="00B13AB1" w:rsidP="00B13AB1">
            <w:pPr>
              <w:jc w:val="center"/>
              <w:rPr>
                <w:sz w:val="22"/>
                <w:szCs w:val="22"/>
              </w:rPr>
            </w:pPr>
            <w:r>
              <w:rPr>
                <w:sz w:val="22"/>
                <w:szCs w:val="22"/>
              </w:rPr>
              <w:t>18.</w:t>
            </w:r>
          </w:p>
        </w:tc>
        <w:tc>
          <w:tcPr>
            <w:tcW w:w="4883" w:type="dxa"/>
          </w:tcPr>
          <w:p w:rsidR="00B13AB1" w:rsidRPr="00715186" w:rsidRDefault="00B13AB1" w:rsidP="00B13AB1">
            <w:pPr>
              <w:jc w:val="both"/>
              <w:rPr>
                <w:sz w:val="22"/>
                <w:szCs w:val="22"/>
                <w:highlight w:val="cyan"/>
              </w:rPr>
            </w:pPr>
            <w:r w:rsidRPr="00B52EA9">
              <w:rPr>
                <w:sz w:val="22"/>
                <w:szCs w:val="22"/>
              </w:rPr>
              <w:t>Сприя</w:t>
            </w:r>
            <w:r>
              <w:rPr>
                <w:sz w:val="22"/>
                <w:szCs w:val="22"/>
              </w:rPr>
              <w:t>ння</w:t>
            </w:r>
            <w:r w:rsidRPr="00B52EA9">
              <w:rPr>
                <w:sz w:val="22"/>
                <w:szCs w:val="22"/>
              </w:rPr>
              <w:t xml:space="preserve"> суб’єктам підприємництва у проведенні конкурсів та фестивалів професійної майстерності з нагоди відзначення професійних (галузевих) свят  </w:t>
            </w:r>
          </w:p>
        </w:tc>
        <w:tc>
          <w:tcPr>
            <w:tcW w:w="2465" w:type="dxa"/>
          </w:tcPr>
          <w:p w:rsidR="00B13AB1" w:rsidRDefault="00B13AB1" w:rsidP="00B13AB1">
            <w:pPr>
              <w:jc w:val="center"/>
              <w:rPr>
                <w:sz w:val="22"/>
                <w:szCs w:val="22"/>
              </w:rPr>
            </w:pPr>
            <w:r>
              <w:rPr>
                <w:sz w:val="22"/>
                <w:szCs w:val="22"/>
              </w:rPr>
              <w:t xml:space="preserve">2015 рік </w:t>
            </w:r>
          </w:p>
          <w:p w:rsidR="00B13AB1" w:rsidRPr="00A54823" w:rsidRDefault="00B13AB1" w:rsidP="00B13AB1">
            <w:pPr>
              <w:jc w:val="center"/>
              <w:rPr>
                <w:sz w:val="22"/>
                <w:szCs w:val="22"/>
              </w:rPr>
            </w:pPr>
            <w:r>
              <w:rPr>
                <w:sz w:val="22"/>
                <w:szCs w:val="22"/>
              </w:rPr>
              <w:t>2016 рік</w:t>
            </w:r>
          </w:p>
        </w:tc>
        <w:tc>
          <w:tcPr>
            <w:tcW w:w="2880" w:type="dxa"/>
          </w:tcPr>
          <w:p w:rsidR="00B13AB1" w:rsidRPr="00DB6852" w:rsidRDefault="00B13AB1" w:rsidP="00B13AB1">
            <w:pPr>
              <w:ind w:left="-89" w:right="12"/>
              <w:jc w:val="center"/>
              <w:rPr>
                <w:sz w:val="22"/>
                <w:szCs w:val="22"/>
              </w:rPr>
            </w:pPr>
            <w:r>
              <w:rPr>
                <w:sz w:val="22"/>
                <w:szCs w:val="22"/>
              </w:rPr>
              <w:t>Р</w:t>
            </w:r>
            <w:r w:rsidRPr="00223197">
              <w:rPr>
                <w:sz w:val="22"/>
                <w:szCs w:val="22"/>
              </w:rPr>
              <w:t xml:space="preserve">айдержадміністрації, </w:t>
            </w:r>
            <w:r>
              <w:rPr>
                <w:sz w:val="22"/>
                <w:szCs w:val="22"/>
              </w:rPr>
              <w:t xml:space="preserve">органи місцевого самоврядування, департаменти економічного розвитку і торгівлі, </w:t>
            </w:r>
            <w:r w:rsidRPr="00A54823">
              <w:rPr>
                <w:sz w:val="22"/>
                <w:szCs w:val="22"/>
              </w:rPr>
              <w:t xml:space="preserve">агропромислового розвитку </w:t>
            </w:r>
            <w:r>
              <w:rPr>
                <w:sz w:val="22"/>
                <w:szCs w:val="22"/>
              </w:rPr>
              <w:t>облдержадміністрації, у</w:t>
            </w:r>
            <w:r w:rsidRPr="00A54823">
              <w:rPr>
                <w:sz w:val="22"/>
                <w:szCs w:val="22"/>
              </w:rPr>
              <w:t>правління регіонального розвитку та будівництва</w:t>
            </w:r>
            <w:r>
              <w:rPr>
                <w:sz w:val="22"/>
                <w:szCs w:val="22"/>
              </w:rPr>
              <w:t>, житлово-комунального господарства</w:t>
            </w:r>
          </w:p>
        </w:tc>
        <w:tc>
          <w:tcPr>
            <w:tcW w:w="1959" w:type="dxa"/>
          </w:tcPr>
          <w:p w:rsidR="00B13AB1" w:rsidRPr="00EA7EC9" w:rsidRDefault="00B13AB1" w:rsidP="00B13AB1">
            <w:pPr>
              <w:jc w:val="center"/>
              <w:rPr>
                <w:sz w:val="22"/>
                <w:szCs w:val="22"/>
              </w:rPr>
            </w:pPr>
            <w:r>
              <w:rPr>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1134"/>
        </w:trPr>
        <w:tc>
          <w:tcPr>
            <w:tcW w:w="860" w:type="dxa"/>
          </w:tcPr>
          <w:p w:rsidR="00B13AB1" w:rsidRDefault="00B13AB1" w:rsidP="00B13AB1">
            <w:pPr>
              <w:jc w:val="center"/>
              <w:rPr>
                <w:sz w:val="22"/>
                <w:szCs w:val="22"/>
              </w:rPr>
            </w:pPr>
            <w:r>
              <w:rPr>
                <w:sz w:val="22"/>
                <w:szCs w:val="22"/>
              </w:rPr>
              <w:t>19.</w:t>
            </w:r>
          </w:p>
        </w:tc>
        <w:tc>
          <w:tcPr>
            <w:tcW w:w="4883" w:type="dxa"/>
          </w:tcPr>
          <w:p w:rsidR="00B13AB1" w:rsidRPr="00C9569D" w:rsidRDefault="00B13AB1" w:rsidP="00B13AB1">
            <w:pPr>
              <w:ind w:left="-35" w:right="-25"/>
              <w:jc w:val="both"/>
              <w:rPr>
                <w:bCs/>
                <w:sz w:val="22"/>
                <w:szCs w:val="22"/>
              </w:rPr>
            </w:pPr>
            <w:r w:rsidRPr="00B52EA9">
              <w:rPr>
                <w:bCs/>
                <w:iCs/>
                <w:sz w:val="22"/>
                <w:szCs w:val="22"/>
                <w:lang w:eastAsia="it-IT"/>
              </w:rPr>
              <w:t>Сприяння розвитку виробничої кооперації на умовах франчайзингу та інших форм використання підприємцями торговельних марок провідних фірм</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EA7EC9" w:rsidRDefault="00B13AB1" w:rsidP="00B13AB1">
            <w:pPr>
              <w:ind w:left="-89" w:right="12"/>
              <w:jc w:val="center"/>
              <w:rPr>
                <w:sz w:val="22"/>
                <w:szCs w:val="22"/>
              </w:rPr>
            </w:pPr>
            <w:r w:rsidRPr="00EA7EC9">
              <w:rPr>
                <w:sz w:val="22"/>
                <w:szCs w:val="22"/>
              </w:rPr>
              <w:t>Райдержадміністрації, виконкоми міських (міст обласного значення) рад</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872"/>
        </w:trPr>
        <w:tc>
          <w:tcPr>
            <w:tcW w:w="860" w:type="dxa"/>
          </w:tcPr>
          <w:p w:rsidR="00B13AB1" w:rsidRDefault="00B13AB1" w:rsidP="00B13AB1">
            <w:pPr>
              <w:jc w:val="center"/>
              <w:rPr>
                <w:sz w:val="22"/>
                <w:szCs w:val="22"/>
              </w:rPr>
            </w:pPr>
            <w:r>
              <w:rPr>
                <w:sz w:val="22"/>
                <w:szCs w:val="22"/>
              </w:rPr>
              <w:t>20.</w:t>
            </w:r>
          </w:p>
        </w:tc>
        <w:tc>
          <w:tcPr>
            <w:tcW w:w="4883" w:type="dxa"/>
          </w:tcPr>
          <w:p w:rsidR="00B13AB1" w:rsidRDefault="00B13AB1" w:rsidP="00B13AB1">
            <w:pPr>
              <w:ind w:left="-35" w:right="-25"/>
              <w:jc w:val="both"/>
              <w:rPr>
                <w:bCs/>
                <w:iCs/>
                <w:sz w:val="22"/>
                <w:szCs w:val="22"/>
                <w:lang w:eastAsia="it-IT"/>
              </w:rPr>
            </w:pPr>
            <w:r w:rsidRPr="00AC6A57">
              <w:rPr>
                <w:bCs/>
                <w:iCs/>
                <w:sz w:val="22"/>
                <w:szCs w:val="22"/>
                <w:lang w:eastAsia="it-IT"/>
              </w:rPr>
              <w:t xml:space="preserve">Створення туристичного </w:t>
            </w:r>
            <w:proofErr w:type="spellStart"/>
            <w:r w:rsidRPr="00AC6A57">
              <w:rPr>
                <w:bCs/>
                <w:iCs/>
                <w:sz w:val="22"/>
                <w:szCs w:val="22"/>
                <w:lang w:eastAsia="it-IT"/>
              </w:rPr>
              <w:t>Інтернет-порталу</w:t>
            </w:r>
            <w:proofErr w:type="spellEnd"/>
            <w:r w:rsidRPr="00AC6A57">
              <w:rPr>
                <w:bCs/>
                <w:iCs/>
                <w:sz w:val="22"/>
                <w:szCs w:val="22"/>
                <w:lang w:eastAsia="it-IT"/>
              </w:rPr>
              <w:t xml:space="preserve"> Хмельницької області    </w:t>
            </w:r>
          </w:p>
          <w:p w:rsidR="00B13AB1" w:rsidRPr="006E36ED" w:rsidRDefault="00B13AB1" w:rsidP="00E461A5">
            <w:pPr>
              <w:ind w:left="-35" w:right="-25"/>
              <w:jc w:val="both"/>
              <w:rPr>
                <w:bCs/>
                <w:sz w:val="22"/>
                <w:szCs w:val="22"/>
                <w:highlight w:val="cyan"/>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DB6852" w:rsidRDefault="00B13AB1" w:rsidP="00B13AB1">
            <w:pPr>
              <w:ind w:left="57" w:right="57"/>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A54823">
              <w:rPr>
                <w:sz w:val="22"/>
                <w:szCs w:val="22"/>
              </w:rPr>
              <w:t>Управління інфраструктури та туризму облдержадміністрації</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t>21.</w:t>
            </w:r>
          </w:p>
        </w:tc>
        <w:tc>
          <w:tcPr>
            <w:tcW w:w="4883" w:type="dxa"/>
          </w:tcPr>
          <w:p w:rsidR="00B13AB1" w:rsidRPr="00CD0034" w:rsidRDefault="00B13AB1" w:rsidP="00B13AB1">
            <w:pPr>
              <w:jc w:val="both"/>
              <w:rPr>
                <w:sz w:val="22"/>
                <w:szCs w:val="22"/>
              </w:rPr>
            </w:pPr>
            <w:r w:rsidRPr="00CD0034">
              <w:rPr>
                <w:sz w:val="22"/>
                <w:szCs w:val="22"/>
              </w:rPr>
              <w:t xml:space="preserve">Сприяння розвитку нових спеціалізованих туристичних маршрутів та екскурсійних програм </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DB6852" w:rsidRDefault="00B13AB1" w:rsidP="00B13AB1">
            <w:pPr>
              <w:ind w:left="57" w:right="57"/>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A54823">
              <w:rPr>
                <w:sz w:val="22"/>
                <w:szCs w:val="22"/>
              </w:rPr>
              <w:t>Управління інфраструктури та туризму облдержадміністрації</w:t>
            </w:r>
            <w:r>
              <w:rPr>
                <w:sz w:val="22"/>
                <w:szCs w:val="22"/>
              </w:rPr>
              <w:t>,</w:t>
            </w:r>
            <w:r w:rsidRPr="00EA7EC9">
              <w:rPr>
                <w:sz w:val="22"/>
                <w:szCs w:val="22"/>
              </w:rPr>
              <w:t xml:space="preserve"> </w:t>
            </w:r>
            <w:r>
              <w:rPr>
                <w:sz w:val="22"/>
                <w:szCs w:val="22"/>
              </w:rPr>
              <w:t>р</w:t>
            </w:r>
            <w:r w:rsidRPr="00EA7EC9">
              <w:rPr>
                <w:sz w:val="22"/>
                <w:szCs w:val="22"/>
              </w:rPr>
              <w:t>айдержадміністрації, органи місцевого самоврядування</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1590"/>
        </w:trPr>
        <w:tc>
          <w:tcPr>
            <w:tcW w:w="860" w:type="dxa"/>
          </w:tcPr>
          <w:p w:rsidR="00B13AB1" w:rsidRDefault="00B13AB1" w:rsidP="00B13AB1">
            <w:pPr>
              <w:jc w:val="center"/>
              <w:rPr>
                <w:sz w:val="22"/>
                <w:szCs w:val="22"/>
              </w:rPr>
            </w:pPr>
            <w:r>
              <w:rPr>
                <w:sz w:val="22"/>
                <w:szCs w:val="22"/>
              </w:rPr>
              <w:t>22.</w:t>
            </w:r>
          </w:p>
        </w:tc>
        <w:tc>
          <w:tcPr>
            <w:tcW w:w="4883" w:type="dxa"/>
          </w:tcPr>
          <w:p w:rsidR="00B13AB1" w:rsidRPr="00CD0034" w:rsidRDefault="00B13AB1" w:rsidP="00B13AB1">
            <w:pPr>
              <w:ind w:right="-25"/>
              <w:jc w:val="both"/>
              <w:rPr>
                <w:sz w:val="22"/>
                <w:szCs w:val="22"/>
              </w:rPr>
            </w:pPr>
            <w:r w:rsidRPr="00CD0034">
              <w:rPr>
                <w:sz w:val="22"/>
                <w:szCs w:val="22"/>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DB6852" w:rsidRDefault="00B13AB1" w:rsidP="00B13AB1">
            <w:pPr>
              <w:ind w:left="57" w:right="57"/>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EA7EC9">
              <w:rPr>
                <w:sz w:val="22"/>
                <w:szCs w:val="22"/>
              </w:rPr>
              <w:t>Департамент освіти і науки, молоді та спорту облдержадміністрації</w:t>
            </w:r>
            <w:r>
              <w:rPr>
                <w:sz w:val="22"/>
                <w:szCs w:val="22"/>
              </w:rPr>
              <w:t xml:space="preserve">, </w:t>
            </w:r>
            <w:r w:rsidRPr="00EA7EC9">
              <w:rPr>
                <w:sz w:val="22"/>
                <w:szCs w:val="22"/>
              </w:rPr>
              <w:t>райдержадміністрації, виконкоми міських (міст обласного значення) рад</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4100"/>
        </w:trPr>
        <w:tc>
          <w:tcPr>
            <w:tcW w:w="860" w:type="dxa"/>
          </w:tcPr>
          <w:p w:rsidR="00B13AB1" w:rsidRDefault="00B13AB1" w:rsidP="00B13AB1">
            <w:pPr>
              <w:jc w:val="center"/>
              <w:rPr>
                <w:sz w:val="22"/>
                <w:szCs w:val="22"/>
              </w:rPr>
            </w:pPr>
            <w:r>
              <w:rPr>
                <w:sz w:val="22"/>
                <w:szCs w:val="22"/>
              </w:rPr>
              <w:lastRenderedPageBreak/>
              <w:t>23.</w:t>
            </w:r>
          </w:p>
        </w:tc>
        <w:tc>
          <w:tcPr>
            <w:tcW w:w="4883" w:type="dxa"/>
          </w:tcPr>
          <w:p w:rsidR="00B13AB1" w:rsidRPr="00652651" w:rsidRDefault="00B13AB1" w:rsidP="00B13AB1">
            <w:pPr>
              <w:jc w:val="both"/>
              <w:rPr>
                <w:sz w:val="22"/>
                <w:szCs w:val="22"/>
              </w:rPr>
            </w:pPr>
            <w:r w:rsidRPr="00652651">
              <w:rPr>
                <w:sz w:val="22"/>
                <w:szCs w:val="22"/>
              </w:rPr>
              <w:t>Запровадження тематичних телевізійних та радіопередач, рубрик у друкованих засобах масової інформації</w:t>
            </w:r>
            <w:r>
              <w:rPr>
                <w:sz w:val="22"/>
                <w:szCs w:val="22"/>
              </w:rPr>
              <w:t xml:space="preserve"> з обговорення актуальних питань ведення підприємницької діяльності,</w:t>
            </w:r>
            <w:r w:rsidRPr="00CD0034">
              <w:rPr>
                <w:sz w:val="22"/>
                <w:szCs w:val="22"/>
              </w:rPr>
              <w:t xml:space="preserve"> практики застосування норм податкового, митного законодавства, нормативних актів з питань праці та соціального</w:t>
            </w:r>
            <w:r w:rsidRPr="00EA7EC9">
              <w:rPr>
                <w:sz w:val="22"/>
                <w:szCs w:val="22"/>
              </w:rPr>
              <w:t xml:space="preserve"> страхування</w:t>
            </w:r>
            <w:r>
              <w:rPr>
                <w:sz w:val="22"/>
                <w:szCs w:val="22"/>
              </w:rPr>
              <w:t xml:space="preserve"> </w:t>
            </w:r>
            <w:r w:rsidRPr="00652651">
              <w:rPr>
                <w:sz w:val="22"/>
                <w:szCs w:val="22"/>
              </w:rPr>
              <w:t xml:space="preserve"> </w:t>
            </w:r>
          </w:p>
          <w:p w:rsidR="00B13AB1" w:rsidRPr="00C60199" w:rsidRDefault="00B13AB1" w:rsidP="00E461A5">
            <w:pPr>
              <w:ind w:left="-35" w:right="-25"/>
              <w:jc w:val="both"/>
              <w:rPr>
                <w:bCs/>
                <w:iCs/>
                <w:sz w:val="22"/>
                <w:szCs w:val="22"/>
                <w:highlight w:val="cyan"/>
                <w:lang w:eastAsia="it-IT"/>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DB6852" w:rsidRDefault="00B13AB1" w:rsidP="00B13AB1">
            <w:pPr>
              <w:ind w:left="57" w:right="57"/>
              <w:jc w:val="center"/>
              <w:rPr>
                <w:sz w:val="22"/>
                <w:szCs w:val="22"/>
              </w:rPr>
            </w:pPr>
            <w:r>
              <w:rPr>
                <w:sz w:val="22"/>
                <w:szCs w:val="22"/>
              </w:rPr>
              <w:t>2016</w:t>
            </w:r>
            <w:r w:rsidRPr="00EA7EC9">
              <w:rPr>
                <w:sz w:val="22"/>
                <w:szCs w:val="22"/>
              </w:rPr>
              <w:t xml:space="preserve"> рік</w:t>
            </w:r>
          </w:p>
        </w:tc>
        <w:tc>
          <w:tcPr>
            <w:tcW w:w="2880" w:type="dxa"/>
          </w:tcPr>
          <w:p w:rsidR="00B13AB1" w:rsidRDefault="00B13AB1" w:rsidP="00B13AB1">
            <w:pPr>
              <w:ind w:left="-89" w:right="12"/>
              <w:jc w:val="center"/>
              <w:rPr>
                <w:sz w:val="22"/>
                <w:szCs w:val="22"/>
              </w:rPr>
            </w:pPr>
            <w:r w:rsidRPr="00DE0FC3">
              <w:rPr>
                <w:sz w:val="22"/>
                <w:szCs w:val="22"/>
              </w:rPr>
              <w:t>Управління інформаційної діяльності та комунікацій з громадськістю облдержадміністрації,</w:t>
            </w:r>
            <w:r>
              <w:rPr>
                <w:sz w:val="22"/>
                <w:szCs w:val="22"/>
              </w:rPr>
              <w:t xml:space="preserve"> </w:t>
            </w:r>
            <w:r w:rsidRPr="00704EC7">
              <w:rPr>
                <w:sz w:val="22"/>
                <w:szCs w:val="22"/>
              </w:rPr>
              <w:t xml:space="preserve">Департамент </w:t>
            </w:r>
            <w:r>
              <w:rPr>
                <w:sz w:val="22"/>
                <w:szCs w:val="22"/>
              </w:rPr>
              <w:t>економічного розвитку і торгівлі</w:t>
            </w:r>
            <w:r w:rsidRPr="00704EC7">
              <w:rPr>
                <w:sz w:val="22"/>
                <w:szCs w:val="22"/>
              </w:rPr>
              <w:t xml:space="preserve"> облдержадміністрації</w:t>
            </w:r>
            <w:r>
              <w:rPr>
                <w:sz w:val="22"/>
                <w:szCs w:val="22"/>
              </w:rPr>
              <w:t>,</w:t>
            </w:r>
          </w:p>
          <w:p w:rsidR="00B13AB1" w:rsidRPr="00704EC7" w:rsidRDefault="00B13AB1" w:rsidP="00B13AB1">
            <w:pPr>
              <w:ind w:left="-89" w:right="12"/>
              <w:jc w:val="center"/>
              <w:rPr>
                <w:sz w:val="22"/>
                <w:szCs w:val="22"/>
              </w:rPr>
            </w:pPr>
            <w:r>
              <w:rPr>
                <w:rStyle w:val="100"/>
                <w:sz w:val="22"/>
                <w:szCs w:val="22"/>
              </w:rPr>
              <w:t>головні</w:t>
            </w:r>
            <w:r w:rsidRPr="00704EC7">
              <w:rPr>
                <w:rStyle w:val="100"/>
                <w:sz w:val="22"/>
                <w:szCs w:val="22"/>
              </w:rPr>
              <w:t xml:space="preserve"> управління державної фіскальної служби, </w:t>
            </w:r>
            <w:r w:rsidRPr="00704EC7">
              <w:rPr>
                <w:sz w:val="22"/>
                <w:szCs w:val="22"/>
              </w:rPr>
              <w:t>Пенсійного фонду України</w:t>
            </w:r>
            <w:r>
              <w:rPr>
                <w:sz w:val="22"/>
                <w:szCs w:val="22"/>
              </w:rPr>
              <w:t xml:space="preserve"> в області</w:t>
            </w:r>
            <w:r w:rsidRPr="00704EC7">
              <w:rPr>
                <w:sz w:val="22"/>
                <w:szCs w:val="22"/>
              </w:rPr>
              <w:t xml:space="preserve">, територіальна державна інспекція з питань праці в області, </w:t>
            </w:r>
            <w:r>
              <w:rPr>
                <w:sz w:val="22"/>
                <w:szCs w:val="22"/>
              </w:rPr>
              <w:t>регіональна рада підприємців області,</w:t>
            </w:r>
          </w:p>
          <w:p w:rsidR="00B13AB1" w:rsidRPr="00DB6852" w:rsidRDefault="00B13AB1" w:rsidP="00B13AB1">
            <w:pPr>
              <w:ind w:left="-89" w:right="12"/>
              <w:jc w:val="center"/>
              <w:rPr>
                <w:sz w:val="22"/>
                <w:szCs w:val="22"/>
              </w:rPr>
            </w:pPr>
            <w:r w:rsidRPr="00704EC7">
              <w:rPr>
                <w:sz w:val="22"/>
                <w:szCs w:val="22"/>
              </w:rPr>
              <w:t>ХОДТРК</w:t>
            </w:r>
            <w:r>
              <w:rPr>
                <w:sz w:val="22"/>
                <w:szCs w:val="22"/>
              </w:rPr>
              <w:t xml:space="preserve"> “Поділля-центр”</w:t>
            </w:r>
            <w:r w:rsidRPr="00704EC7">
              <w:rPr>
                <w:sz w:val="22"/>
                <w:szCs w:val="22"/>
              </w:rPr>
              <w:t xml:space="preserve"> </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2120"/>
        </w:trPr>
        <w:tc>
          <w:tcPr>
            <w:tcW w:w="860" w:type="dxa"/>
          </w:tcPr>
          <w:p w:rsidR="00B13AB1" w:rsidRDefault="00B13AB1" w:rsidP="00B13AB1">
            <w:pPr>
              <w:jc w:val="center"/>
              <w:rPr>
                <w:sz w:val="22"/>
                <w:szCs w:val="22"/>
              </w:rPr>
            </w:pPr>
            <w:r>
              <w:rPr>
                <w:sz w:val="22"/>
                <w:szCs w:val="22"/>
              </w:rPr>
              <w:t>24.</w:t>
            </w:r>
          </w:p>
        </w:tc>
        <w:tc>
          <w:tcPr>
            <w:tcW w:w="4883" w:type="dxa"/>
            <w:shd w:val="clear" w:color="auto" w:fill="auto"/>
          </w:tcPr>
          <w:p w:rsidR="00B13AB1" w:rsidRPr="00E461A5" w:rsidRDefault="00B13AB1" w:rsidP="00E461A5">
            <w:pPr>
              <w:ind w:left="-35" w:right="-25"/>
              <w:jc w:val="both"/>
              <w:rPr>
                <w:rFonts w:eastAsia="TimesNewRomanPSMT"/>
                <w:sz w:val="22"/>
                <w:szCs w:val="22"/>
              </w:rPr>
            </w:pPr>
            <w:r w:rsidRPr="00CD0034">
              <w:rPr>
                <w:rFonts w:eastAsia="TimesNewRomanPSMT"/>
                <w:sz w:val="22"/>
                <w:szCs w:val="22"/>
              </w:rPr>
              <w:t>Забезпечення вільного та безоплатного доступу суб’єктів господарської діяльності до нормативно-правових актів, дотримання яких перевіряється під час здійснення планових та позапланових заходів державного нагляду (контролю), шляхом розміщення таких актів на офіційних веб-сайтах контролюючих (наглядових) органів</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DB6852" w:rsidRDefault="00B13AB1" w:rsidP="00B13AB1">
            <w:pPr>
              <w:ind w:left="57" w:right="57"/>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EA7EC9">
              <w:rPr>
                <w:sz w:val="22"/>
                <w:szCs w:val="22"/>
              </w:rPr>
              <w:t>Органи державного контролю (нагляду) у сфері господарської діяльності</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t>25.</w:t>
            </w:r>
          </w:p>
        </w:tc>
        <w:tc>
          <w:tcPr>
            <w:tcW w:w="4883" w:type="dxa"/>
            <w:shd w:val="clear" w:color="auto" w:fill="auto"/>
          </w:tcPr>
          <w:p w:rsidR="00B13AB1" w:rsidRPr="00CD0034" w:rsidRDefault="00B13AB1" w:rsidP="00B13AB1">
            <w:pPr>
              <w:ind w:left="-35" w:right="-25"/>
              <w:jc w:val="both"/>
              <w:rPr>
                <w:rFonts w:eastAsia="TimesNewRomanPSMT"/>
                <w:sz w:val="22"/>
                <w:szCs w:val="22"/>
              </w:rPr>
            </w:pPr>
            <w:r>
              <w:rPr>
                <w:rFonts w:eastAsia="TimesNewRomanPSMT"/>
                <w:sz w:val="22"/>
                <w:szCs w:val="22"/>
              </w:rPr>
              <w:t>Постійна актуалізація бази даних сертифікованих систем управління якістю підприємств (організацій) області</w:t>
            </w:r>
          </w:p>
        </w:tc>
        <w:tc>
          <w:tcPr>
            <w:tcW w:w="2465" w:type="dxa"/>
          </w:tcPr>
          <w:p w:rsidR="00B13AB1"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 рік</w:t>
            </w:r>
          </w:p>
          <w:p w:rsidR="00B13AB1" w:rsidRDefault="00B13AB1" w:rsidP="00B13AB1">
            <w:pPr>
              <w:jc w:val="center"/>
              <w:rPr>
                <w:sz w:val="22"/>
                <w:szCs w:val="22"/>
              </w:rPr>
            </w:pPr>
          </w:p>
        </w:tc>
        <w:tc>
          <w:tcPr>
            <w:tcW w:w="2880" w:type="dxa"/>
          </w:tcPr>
          <w:p w:rsidR="00B13AB1" w:rsidRPr="00EA7EC9" w:rsidRDefault="00B13AB1" w:rsidP="00B13AB1">
            <w:pPr>
              <w:ind w:left="-89" w:right="12"/>
              <w:jc w:val="center"/>
              <w:rPr>
                <w:sz w:val="22"/>
                <w:szCs w:val="22"/>
              </w:rPr>
            </w:pPr>
            <w:r w:rsidRPr="00EA7EC9">
              <w:rPr>
                <w:sz w:val="22"/>
                <w:szCs w:val="22"/>
              </w:rPr>
              <w:t>ДП “Хмельницький науково-виробничий центр стандартизації, метрології та сертифікації”</w:t>
            </w:r>
          </w:p>
        </w:tc>
        <w:tc>
          <w:tcPr>
            <w:tcW w:w="1959" w:type="dxa"/>
          </w:tcPr>
          <w:p w:rsidR="00B13AB1" w:rsidRPr="00EA7EC9" w:rsidRDefault="00B13AB1" w:rsidP="00B13AB1">
            <w:pPr>
              <w:jc w:val="center"/>
              <w:rPr>
                <w:sz w:val="22"/>
                <w:szCs w:val="22"/>
              </w:rPr>
            </w:pPr>
            <w:r>
              <w:rPr>
                <w:sz w:val="22"/>
                <w:szCs w:val="22"/>
              </w:rPr>
              <w:t>Державний бюджет</w:t>
            </w:r>
          </w:p>
        </w:tc>
        <w:tc>
          <w:tcPr>
            <w:tcW w:w="1979" w:type="dxa"/>
          </w:tcPr>
          <w:p w:rsidR="00B13AB1" w:rsidRDefault="00B13AB1" w:rsidP="00B13AB1">
            <w:pPr>
              <w:ind w:left="31" w:right="12"/>
              <w:jc w:val="center"/>
              <w:rPr>
                <w:sz w:val="22"/>
                <w:szCs w:val="22"/>
              </w:rPr>
            </w:pPr>
            <w:r>
              <w:rPr>
                <w:sz w:val="22"/>
                <w:szCs w:val="22"/>
              </w:rPr>
              <w:t>5,0</w:t>
            </w:r>
          </w:p>
          <w:p w:rsidR="00B13AB1" w:rsidRDefault="00B13AB1" w:rsidP="00B13AB1">
            <w:pPr>
              <w:ind w:left="31" w:right="12"/>
              <w:jc w:val="center"/>
              <w:rPr>
                <w:sz w:val="22"/>
                <w:szCs w:val="22"/>
              </w:rPr>
            </w:pPr>
            <w:r>
              <w:rPr>
                <w:sz w:val="22"/>
                <w:szCs w:val="22"/>
              </w:rPr>
              <w:t>5,0</w:t>
            </w:r>
          </w:p>
        </w:tc>
      </w:tr>
      <w:tr w:rsidR="00B13AB1" w:rsidRPr="00DB6852">
        <w:trPr>
          <w:trHeight w:val="2488"/>
        </w:trPr>
        <w:tc>
          <w:tcPr>
            <w:tcW w:w="860" w:type="dxa"/>
          </w:tcPr>
          <w:p w:rsidR="00B13AB1" w:rsidRDefault="00B13AB1" w:rsidP="00B13AB1">
            <w:pPr>
              <w:jc w:val="center"/>
              <w:rPr>
                <w:sz w:val="22"/>
                <w:szCs w:val="22"/>
              </w:rPr>
            </w:pPr>
            <w:r>
              <w:rPr>
                <w:sz w:val="22"/>
                <w:szCs w:val="22"/>
              </w:rPr>
              <w:t>26.</w:t>
            </w:r>
          </w:p>
        </w:tc>
        <w:tc>
          <w:tcPr>
            <w:tcW w:w="4883" w:type="dxa"/>
            <w:vAlign w:val="bottom"/>
          </w:tcPr>
          <w:p w:rsidR="00B13AB1" w:rsidRPr="00A54823" w:rsidRDefault="00B13AB1" w:rsidP="00B13AB1">
            <w:pPr>
              <w:jc w:val="both"/>
              <w:rPr>
                <w:sz w:val="22"/>
                <w:szCs w:val="22"/>
              </w:rPr>
            </w:pPr>
            <w:r w:rsidRPr="00AC6A57">
              <w:rPr>
                <w:sz w:val="22"/>
                <w:szCs w:val="22"/>
              </w:rPr>
              <w:t>Забезпеч</w:t>
            </w:r>
            <w:r>
              <w:rPr>
                <w:sz w:val="22"/>
                <w:szCs w:val="22"/>
              </w:rPr>
              <w:t>ення</w:t>
            </w:r>
            <w:r w:rsidRPr="00AC6A57">
              <w:rPr>
                <w:sz w:val="22"/>
                <w:szCs w:val="22"/>
              </w:rPr>
              <w:t xml:space="preserve"> ефективн</w:t>
            </w:r>
            <w:r>
              <w:rPr>
                <w:sz w:val="22"/>
                <w:szCs w:val="22"/>
              </w:rPr>
              <w:t>ої</w:t>
            </w:r>
            <w:r w:rsidRPr="00AC6A57">
              <w:rPr>
                <w:sz w:val="22"/>
                <w:szCs w:val="22"/>
              </w:rPr>
              <w:t xml:space="preserve"> робот</w:t>
            </w:r>
            <w:r>
              <w:rPr>
                <w:sz w:val="22"/>
                <w:szCs w:val="22"/>
              </w:rPr>
              <w:t>и</w:t>
            </w:r>
            <w:r w:rsidRPr="00AC6A57">
              <w:rPr>
                <w:sz w:val="22"/>
                <w:szCs w:val="22"/>
              </w:rPr>
              <w:t xml:space="preserve"> постійно діючого консультативного пункту на базі ДП “</w:t>
            </w:r>
            <w:proofErr w:type="spellStart"/>
            <w:r w:rsidRPr="00AC6A57">
              <w:rPr>
                <w:sz w:val="22"/>
                <w:szCs w:val="22"/>
              </w:rPr>
              <w:t>Хмельницькстандартметрологія</w:t>
            </w:r>
            <w:proofErr w:type="spellEnd"/>
            <w:r w:rsidRPr="00AC6A57">
              <w:rPr>
                <w:sz w:val="22"/>
                <w:szCs w:val="22"/>
              </w:rPr>
              <w:t xml:space="preserve">” щодо розробки </w:t>
            </w:r>
            <w:r w:rsidRPr="00AC6A57">
              <w:rPr>
                <w:bCs/>
                <w:iCs/>
                <w:sz w:val="22"/>
                <w:szCs w:val="22"/>
                <w:lang w:eastAsia="it-IT"/>
              </w:rPr>
              <w:t xml:space="preserve">систем управління якістю (СУЯ) </w:t>
            </w:r>
            <w:r w:rsidRPr="00AC6A57">
              <w:rPr>
                <w:sz w:val="22"/>
                <w:szCs w:val="22"/>
              </w:rPr>
              <w:t xml:space="preserve"> та безпечністю харчових продуктів (СУБХП)</w:t>
            </w:r>
            <w:r w:rsidRPr="00AC6A57">
              <w:rPr>
                <w:bCs/>
                <w:iCs/>
                <w:sz w:val="22"/>
                <w:szCs w:val="22"/>
                <w:lang w:eastAsia="it-IT"/>
              </w:rPr>
              <w:t xml:space="preserve"> </w:t>
            </w:r>
            <w:r w:rsidRPr="00AC6A57">
              <w:rPr>
                <w:sz w:val="22"/>
                <w:szCs w:val="22"/>
              </w:rPr>
              <w:t>на основі принципів НААСР, постановки нових видів продукції на виробництво, маркування продукції та метрологічного забезпечення виробництва</w:t>
            </w:r>
          </w:p>
        </w:tc>
        <w:tc>
          <w:tcPr>
            <w:tcW w:w="2465" w:type="dxa"/>
          </w:tcPr>
          <w:p w:rsidR="00B13AB1"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 рік</w:t>
            </w:r>
          </w:p>
          <w:p w:rsidR="00B13AB1" w:rsidRPr="00EA7EC9" w:rsidRDefault="00B13AB1" w:rsidP="00B13AB1">
            <w:pPr>
              <w:jc w:val="center"/>
              <w:rPr>
                <w:sz w:val="22"/>
                <w:szCs w:val="22"/>
              </w:rPr>
            </w:pPr>
          </w:p>
        </w:tc>
        <w:tc>
          <w:tcPr>
            <w:tcW w:w="2880" w:type="dxa"/>
          </w:tcPr>
          <w:p w:rsidR="00B13AB1" w:rsidRPr="00A54823" w:rsidRDefault="00B13AB1" w:rsidP="00B13AB1">
            <w:pPr>
              <w:jc w:val="center"/>
              <w:rPr>
                <w:sz w:val="22"/>
                <w:szCs w:val="22"/>
              </w:rPr>
            </w:pPr>
            <w:r w:rsidRPr="00A54823">
              <w:rPr>
                <w:sz w:val="22"/>
                <w:szCs w:val="22"/>
              </w:rPr>
              <w:t xml:space="preserve"> </w:t>
            </w:r>
            <w:r w:rsidRPr="00EA7EC9">
              <w:rPr>
                <w:sz w:val="22"/>
                <w:szCs w:val="22"/>
              </w:rPr>
              <w:t>ДП “Хмельницький науково-виробничий центр стандартизації, метрології та сертифікації”</w:t>
            </w:r>
          </w:p>
        </w:tc>
        <w:tc>
          <w:tcPr>
            <w:tcW w:w="1959" w:type="dxa"/>
          </w:tcPr>
          <w:p w:rsidR="00B13AB1" w:rsidRPr="00EA7EC9" w:rsidRDefault="00B13AB1" w:rsidP="00B13AB1">
            <w:pPr>
              <w:jc w:val="center"/>
              <w:rPr>
                <w:bCs/>
                <w:sz w:val="22"/>
                <w:szCs w:val="22"/>
              </w:rPr>
            </w:pPr>
            <w:r>
              <w:rPr>
                <w:sz w:val="22"/>
                <w:szCs w:val="22"/>
              </w:rPr>
              <w:t>Державний бюджет</w:t>
            </w:r>
          </w:p>
        </w:tc>
        <w:tc>
          <w:tcPr>
            <w:tcW w:w="1979" w:type="dxa"/>
          </w:tcPr>
          <w:p w:rsidR="00B13AB1" w:rsidRDefault="00B13AB1" w:rsidP="00B13AB1">
            <w:pPr>
              <w:ind w:right="-108"/>
              <w:jc w:val="center"/>
              <w:rPr>
                <w:sz w:val="22"/>
                <w:szCs w:val="22"/>
              </w:rPr>
            </w:pPr>
            <w:r w:rsidRPr="00A54823">
              <w:rPr>
                <w:sz w:val="22"/>
                <w:szCs w:val="22"/>
              </w:rPr>
              <w:t>20,0</w:t>
            </w:r>
          </w:p>
          <w:p w:rsidR="00B13AB1" w:rsidRPr="00E0775B" w:rsidRDefault="00B13AB1" w:rsidP="00B13AB1">
            <w:pPr>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lastRenderedPageBreak/>
              <w:t>27.</w:t>
            </w:r>
          </w:p>
        </w:tc>
        <w:tc>
          <w:tcPr>
            <w:tcW w:w="4883" w:type="dxa"/>
          </w:tcPr>
          <w:p w:rsidR="00B13AB1" w:rsidRPr="00E461A5" w:rsidRDefault="00B13AB1" w:rsidP="00B13AB1">
            <w:pPr>
              <w:jc w:val="both"/>
              <w:rPr>
                <w:sz w:val="22"/>
                <w:szCs w:val="22"/>
              </w:rPr>
            </w:pPr>
            <w:r w:rsidRPr="0001316F">
              <w:rPr>
                <w:sz w:val="22"/>
                <w:szCs w:val="22"/>
              </w:rPr>
              <w:t>Активіз</w:t>
            </w:r>
            <w:r>
              <w:rPr>
                <w:sz w:val="22"/>
                <w:szCs w:val="22"/>
              </w:rPr>
              <w:t>ація</w:t>
            </w:r>
            <w:r w:rsidRPr="0001316F">
              <w:rPr>
                <w:sz w:val="22"/>
                <w:szCs w:val="22"/>
              </w:rPr>
              <w:t xml:space="preserve"> робот</w:t>
            </w:r>
            <w:r>
              <w:rPr>
                <w:sz w:val="22"/>
                <w:szCs w:val="22"/>
              </w:rPr>
              <w:t>и</w:t>
            </w:r>
            <w:r w:rsidRPr="0001316F">
              <w:rPr>
                <w:sz w:val="22"/>
                <w:szCs w:val="22"/>
              </w:rPr>
              <w:t xml:space="preserve"> робочої групи по розробці, впровадженн</w:t>
            </w:r>
            <w:r>
              <w:rPr>
                <w:sz w:val="22"/>
                <w:szCs w:val="22"/>
              </w:rPr>
              <w:t>ю</w:t>
            </w:r>
            <w:r w:rsidRPr="0001316F">
              <w:rPr>
                <w:sz w:val="22"/>
                <w:szCs w:val="22"/>
              </w:rPr>
              <w:t xml:space="preserve"> та сертифікації </w:t>
            </w:r>
            <w:r w:rsidRPr="0001316F">
              <w:rPr>
                <w:bCs/>
                <w:iCs/>
                <w:sz w:val="22"/>
                <w:szCs w:val="22"/>
                <w:lang w:eastAsia="it-IT"/>
              </w:rPr>
              <w:t xml:space="preserve">систем управління </w:t>
            </w:r>
            <w:r w:rsidRPr="0001316F">
              <w:rPr>
                <w:sz w:val="22"/>
                <w:szCs w:val="22"/>
              </w:rPr>
              <w:t>безпечністю харчових продуктів (СУБХП) на підприємствах харчової та переробної промисловості області</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Default="00B13AB1" w:rsidP="00B13AB1">
            <w:pPr>
              <w:jc w:val="center"/>
              <w:rPr>
                <w:sz w:val="22"/>
                <w:szCs w:val="22"/>
              </w:rPr>
            </w:pPr>
            <w:r>
              <w:rPr>
                <w:sz w:val="22"/>
                <w:szCs w:val="22"/>
              </w:rPr>
              <w:t>2016</w:t>
            </w:r>
            <w:r w:rsidRPr="00EA7EC9">
              <w:rPr>
                <w:sz w:val="22"/>
                <w:szCs w:val="22"/>
              </w:rPr>
              <w:t xml:space="preserve"> рік</w:t>
            </w:r>
          </w:p>
          <w:p w:rsidR="00B13AB1" w:rsidRPr="00DB3DEC" w:rsidRDefault="00B13AB1" w:rsidP="00B13AB1">
            <w:pPr>
              <w:rPr>
                <w:sz w:val="22"/>
                <w:szCs w:val="22"/>
              </w:rPr>
            </w:pPr>
          </w:p>
          <w:p w:rsidR="00B13AB1" w:rsidRDefault="00B13AB1" w:rsidP="00B13AB1">
            <w:pPr>
              <w:rPr>
                <w:sz w:val="22"/>
                <w:szCs w:val="22"/>
              </w:rPr>
            </w:pPr>
          </w:p>
          <w:p w:rsidR="00B13AB1" w:rsidRPr="00DB3DEC" w:rsidRDefault="00B13AB1" w:rsidP="00B13AB1">
            <w:pPr>
              <w:ind w:firstLine="708"/>
              <w:rPr>
                <w:sz w:val="22"/>
                <w:szCs w:val="22"/>
              </w:rPr>
            </w:pPr>
          </w:p>
        </w:tc>
        <w:tc>
          <w:tcPr>
            <w:tcW w:w="2880" w:type="dxa"/>
          </w:tcPr>
          <w:p w:rsidR="00B13AB1" w:rsidRPr="00A54823" w:rsidRDefault="00B13AB1" w:rsidP="00B13AB1">
            <w:pPr>
              <w:jc w:val="center"/>
              <w:rPr>
                <w:sz w:val="22"/>
                <w:szCs w:val="22"/>
              </w:rPr>
            </w:pPr>
            <w:r w:rsidRPr="00A54823">
              <w:rPr>
                <w:sz w:val="22"/>
                <w:szCs w:val="22"/>
              </w:rPr>
              <w:t xml:space="preserve">Департамент агропромислового розвитку облдержадміністрації,           </w:t>
            </w:r>
            <w:r w:rsidRPr="00EA7EC9">
              <w:rPr>
                <w:sz w:val="22"/>
                <w:szCs w:val="22"/>
              </w:rPr>
              <w:t>ДП “Хмельницький науково-виробничий центр стандартизації, метрології та сертифікації”</w:t>
            </w:r>
          </w:p>
        </w:tc>
        <w:tc>
          <w:tcPr>
            <w:tcW w:w="1959" w:type="dxa"/>
          </w:tcPr>
          <w:p w:rsidR="00B13AB1" w:rsidRDefault="00B13AB1" w:rsidP="00B13AB1">
            <w:pPr>
              <w:pStyle w:val="BodyText"/>
              <w:spacing w:after="0"/>
              <w:jc w:val="center"/>
              <w:rPr>
                <w:sz w:val="22"/>
                <w:szCs w:val="22"/>
                <w:lang w:val="uk-UA"/>
              </w:rPr>
            </w:pPr>
            <w:proofErr w:type="spellStart"/>
            <w:r>
              <w:rPr>
                <w:sz w:val="22"/>
                <w:szCs w:val="22"/>
              </w:rPr>
              <w:t>Дер</w:t>
            </w:r>
            <w:r>
              <w:rPr>
                <w:sz w:val="22"/>
                <w:szCs w:val="22"/>
                <w:lang w:val="uk-UA"/>
              </w:rPr>
              <w:t>ж</w:t>
            </w:r>
            <w:r>
              <w:rPr>
                <w:sz w:val="22"/>
                <w:szCs w:val="22"/>
              </w:rPr>
              <w:t>авний</w:t>
            </w:r>
            <w:proofErr w:type="spellEnd"/>
          </w:p>
          <w:p w:rsidR="00B13AB1" w:rsidRPr="004C7028" w:rsidRDefault="00B13AB1" w:rsidP="00B13AB1">
            <w:pPr>
              <w:pStyle w:val="BodyText"/>
              <w:spacing w:after="0"/>
              <w:jc w:val="center"/>
              <w:rPr>
                <w:sz w:val="22"/>
                <w:szCs w:val="22"/>
                <w:lang w:val="uk-UA"/>
              </w:rPr>
            </w:pPr>
            <w:r>
              <w:rPr>
                <w:sz w:val="22"/>
                <w:szCs w:val="22"/>
              </w:rPr>
              <w:t>бюджет</w:t>
            </w:r>
          </w:p>
        </w:tc>
        <w:tc>
          <w:tcPr>
            <w:tcW w:w="1979" w:type="dxa"/>
          </w:tcPr>
          <w:p w:rsidR="00B13AB1" w:rsidRPr="00DB3DEC" w:rsidRDefault="00B13AB1" w:rsidP="00B13AB1">
            <w:pPr>
              <w:ind w:right="-108"/>
              <w:jc w:val="center"/>
              <w:rPr>
                <w:sz w:val="22"/>
                <w:szCs w:val="22"/>
              </w:rPr>
            </w:pPr>
            <w:r w:rsidRPr="00DB3DEC">
              <w:rPr>
                <w:sz w:val="22"/>
                <w:szCs w:val="22"/>
              </w:rPr>
              <w:t>5,0</w:t>
            </w:r>
          </w:p>
          <w:p w:rsidR="00B13AB1" w:rsidRPr="00A54823" w:rsidRDefault="00B13AB1" w:rsidP="00B13AB1">
            <w:pPr>
              <w:ind w:right="-108"/>
              <w:jc w:val="center"/>
              <w:rPr>
                <w:sz w:val="22"/>
                <w:szCs w:val="22"/>
              </w:rPr>
            </w:pPr>
            <w:r w:rsidRPr="00DB3DEC">
              <w:rPr>
                <w:sz w:val="22"/>
                <w:szCs w:val="22"/>
              </w:rPr>
              <w:t>5,0</w:t>
            </w:r>
          </w:p>
          <w:p w:rsidR="00B13AB1" w:rsidRPr="00A54823" w:rsidRDefault="00B13AB1" w:rsidP="00B13AB1">
            <w:pPr>
              <w:ind w:right="-108"/>
              <w:jc w:val="center"/>
              <w:rPr>
                <w:sz w:val="22"/>
                <w:szCs w:val="22"/>
              </w:rPr>
            </w:pPr>
          </w:p>
          <w:p w:rsidR="00B13AB1" w:rsidRPr="00A54823" w:rsidRDefault="00B13AB1" w:rsidP="00B13AB1">
            <w:pPr>
              <w:ind w:right="-108"/>
              <w:jc w:val="center"/>
              <w:rPr>
                <w:sz w:val="22"/>
                <w:szCs w:val="22"/>
              </w:rPr>
            </w:pPr>
          </w:p>
        </w:tc>
      </w:tr>
      <w:tr w:rsidR="00B13AB1" w:rsidRPr="00DB6852">
        <w:tc>
          <w:tcPr>
            <w:tcW w:w="860" w:type="dxa"/>
          </w:tcPr>
          <w:p w:rsidR="00B13AB1" w:rsidRDefault="00B13AB1" w:rsidP="00B13AB1">
            <w:pPr>
              <w:jc w:val="center"/>
              <w:rPr>
                <w:sz w:val="22"/>
                <w:szCs w:val="22"/>
              </w:rPr>
            </w:pPr>
            <w:r>
              <w:rPr>
                <w:sz w:val="22"/>
                <w:szCs w:val="22"/>
              </w:rPr>
              <w:t>28.</w:t>
            </w:r>
          </w:p>
        </w:tc>
        <w:tc>
          <w:tcPr>
            <w:tcW w:w="4883" w:type="dxa"/>
          </w:tcPr>
          <w:p w:rsidR="00B13AB1" w:rsidRPr="00920AD4" w:rsidRDefault="00B13AB1" w:rsidP="00B13AB1">
            <w:pPr>
              <w:pStyle w:val="Default"/>
              <w:ind w:left="-35" w:right="-25"/>
              <w:jc w:val="both"/>
              <w:rPr>
                <w:rFonts w:ascii="Times New Roman" w:hAnsi="Times New Roman" w:cs="Times New Roman"/>
                <w:color w:val="auto"/>
                <w:sz w:val="22"/>
                <w:szCs w:val="22"/>
                <w:lang w:val="uk-UA"/>
              </w:rPr>
            </w:pPr>
            <w:r w:rsidRPr="00920AD4">
              <w:rPr>
                <w:rFonts w:ascii="Times New Roman" w:hAnsi="Times New Roman" w:cs="Times New Roman"/>
                <w:color w:val="auto"/>
                <w:sz w:val="22"/>
                <w:szCs w:val="22"/>
                <w:lang w:val="uk-UA"/>
              </w:rPr>
              <w:t>Сприяння участі суб’єктів малого та середнього підприємництва у Всеукраїнському конкурсі якості продукції (товарів, робіт, послуг) “100 кращих товарів України” на регіональному рівні</w:t>
            </w:r>
          </w:p>
          <w:p w:rsidR="00B13AB1" w:rsidRPr="00422AE0" w:rsidRDefault="00B13AB1" w:rsidP="00B13AB1">
            <w:pPr>
              <w:pStyle w:val="Default"/>
              <w:ind w:left="-35" w:right="-25"/>
              <w:jc w:val="both"/>
              <w:rPr>
                <w:rFonts w:ascii="Times New Roman" w:hAnsi="Times New Roman" w:cs="Times New Roman"/>
                <w:color w:val="auto"/>
                <w:spacing w:val="3"/>
                <w:sz w:val="22"/>
                <w:szCs w:val="22"/>
                <w:highlight w:val="cyan"/>
                <w:lang w:val="uk-UA"/>
              </w:rPr>
            </w:pPr>
          </w:p>
        </w:tc>
        <w:tc>
          <w:tcPr>
            <w:tcW w:w="2465" w:type="dxa"/>
          </w:tcPr>
          <w:p w:rsidR="00B13AB1" w:rsidRPr="00EA7EC9" w:rsidRDefault="00B13AB1" w:rsidP="00B13AB1">
            <w:pPr>
              <w:jc w:val="center"/>
              <w:rPr>
                <w:sz w:val="22"/>
                <w:szCs w:val="22"/>
              </w:rPr>
            </w:pPr>
            <w:r w:rsidRPr="00EA7EC9">
              <w:rPr>
                <w:sz w:val="22"/>
                <w:szCs w:val="22"/>
              </w:rPr>
              <w:t>Щорічно</w:t>
            </w:r>
          </w:p>
          <w:p w:rsidR="00B13AB1" w:rsidRPr="00EA7EC9" w:rsidRDefault="00B13AB1" w:rsidP="00B13AB1">
            <w:pPr>
              <w:jc w:val="center"/>
              <w:rPr>
                <w:sz w:val="22"/>
                <w:szCs w:val="22"/>
              </w:rPr>
            </w:pPr>
          </w:p>
        </w:tc>
        <w:tc>
          <w:tcPr>
            <w:tcW w:w="2880" w:type="dxa"/>
          </w:tcPr>
          <w:p w:rsidR="00B13AB1" w:rsidRPr="00A54823" w:rsidRDefault="00B13AB1" w:rsidP="00B13AB1">
            <w:pPr>
              <w:jc w:val="center"/>
              <w:rPr>
                <w:sz w:val="22"/>
                <w:szCs w:val="22"/>
              </w:rPr>
            </w:pPr>
            <w:r w:rsidRPr="00EA7EC9">
              <w:rPr>
                <w:sz w:val="22"/>
                <w:szCs w:val="22"/>
              </w:rPr>
              <w:t>ДП “Хмельницький науково-виробничий центр стандартизації, метрології та сертифікації”, інспекція з питань захисту прав споживачів в області, райдержадміністрації, виконкоми міських (міст обласного значення) рад</w:t>
            </w:r>
          </w:p>
        </w:tc>
        <w:tc>
          <w:tcPr>
            <w:tcW w:w="1959" w:type="dxa"/>
          </w:tcPr>
          <w:p w:rsidR="00B13AB1" w:rsidRPr="00EA7EC9" w:rsidRDefault="00B13AB1" w:rsidP="00B13AB1">
            <w:pPr>
              <w:jc w:val="center"/>
              <w:rPr>
                <w:sz w:val="22"/>
                <w:szCs w:val="22"/>
              </w:rPr>
            </w:pPr>
            <w:r w:rsidRPr="00EA7EC9">
              <w:rPr>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t>29.</w:t>
            </w:r>
          </w:p>
        </w:tc>
        <w:tc>
          <w:tcPr>
            <w:tcW w:w="4883" w:type="dxa"/>
          </w:tcPr>
          <w:p w:rsidR="00B13AB1" w:rsidRPr="005D2FC4" w:rsidRDefault="00B13AB1" w:rsidP="00B13AB1">
            <w:pPr>
              <w:pStyle w:val="Default"/>
              <w:ind w:left="-35" w:right="-25"/>
              <w:jc w:val="both"/>
              <w:rPr>
                <w:rFonts w:ascii="Times New Roman" w:hAnsi="Times New Roman" w:cs="Times New Roman"/>
                <w:color w:val="auto"/>
                <w:sz w:val="22"/>
                <w:szCs w:val="22"/>
                <w:lang w:val="uk-UA"/>
              </w:rPr>
            </w:pPr>
            <w:r w:rsidRPr="00AC6A57">
              <w:rPr>
                <w:rFonts w:ascii="Times New Roman" w:hAnsi="Times New Roman" w:cs="Times New Roman"/>
                <w:sz w:val="22"/>
                <w:szCs w:val="22"/>
                <w:lang w:val="uk-UA"/>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EA7EC9">
              <w:rPr>
                <w:sz w:val="22"/>
                <w:szCs w:val="22"/>
              </w:rPr>
              <w:t>Департамент освіти і науки, молоді та спорту облдержадміністрації</w:t>
            </w:r>
            <w:r>
              <w:rPr>
                <w:sz w:val="22"/>
                <w:szCs w:val="22"/>
              </w:rPr>
              <w:t xml:space="preserve">, </w:t>
            </w:r>
            <w:r w:rsidRPr="00EA7EC9">
              <w:rPr>
                <w:sz w:val="22"/>
                <w:szCs w:val="22"/>
              </w:rPr>
              <w:t>райдержадміністрації, виконкоми міських (міст обласного значення) рад</w:t>
            </w:r>
          </w:p>
        </w:tc>
        <w:tc>
          <w:tcPr>
            <w:tcW w:w="1959" w:type="dxa"/>
          </w:tcPr>
          <w:p w:rsidR="00B13AB1" w:rsidRPr="00EA7EC9" w:rsidRDefault="00B13AB1" w:rsidP="00B13AB1">
            <w:pPr>
              <w:jc w:val="center"/>
              <w:rPr>
                <w:bCs/>
                <w:sz w:val="22"/>
                <w:szCs w:val="22"/>
              </w:rPr>
            </w:pPr>
            <w:r>
              <w:rPr>
                <w:bCs/>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t>30.</w:t>
            </w:r>
          </w:p>
        </w:tc>
        <w:tc>
          <w:tcPr>
            <w:tcW w:w="4883" w:type="dxa"/>
          </w:tcPr>
          <w:p w:rsidR="00B13AB1" w:rsidRDefault="00B13AB1" w:rsidP="00B13AB1">
            <w:pPr>
              <w:ind w:left="-35" w:right="-25"/>
              <w:jc w:val="both"/>
              <w:rPr>
                <w:sz w:val="22"/>
                <w:szCs w:val="22"/>
              </w:rPr>
            </w:pPr>
            <w:r w:rsidRPr="00F53E13">
              <w:rPr>
                <w:sz w:val="22"/>
                <w:szCs w:val="22"/>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p w:rsidR="00B13AB1" w:rsidRPr="00A1090B" w:rsidRDefault="00B13AB1" w:rsidP="00B13AB1">
            <w:pPr>
              <w:ind w:left="-35" w:right="-25"/>
              <w:jc w:val="both"/>
              <w:rPr>
                <w:i/>
                <w:color w:val="008000"/>
                <w:sz w:val="22"/>
                <w:szCs w:val="22"/>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5526D0">
              <w:rPr>
                <w:sz w:val="22"/>
                <w:szCs w:val="22"/>
              </w:rPr>
              <w:t>Департамент освіти і науки облдержадміністрації, загальноосвітні, професійні та вищі навчальні заклади освіти, заклади післядипломної роботи</w:t>
            </w:r>
          </w:p>
        </w:tc>
        <w:tc>
          <w:tcPr>
            <w:tcW w:w="1959" w:type="dxa"/>
          </w:tcPr>
          <w:p w:rsidR="00B13AB1" w:rsidRDefault="00B13AB1" w:rsidP="00B13AB1">
            <w:pPr>
              <w:jc w:val="center"/>
              <w:rPr>
                <w:bCs/>
                <w:sz w:val="22"/>
                <w:szCs w:val="22"/>
              </w:rPr>
            </w:pPr>
            <w:r>
              <w:rPr>
                <w:bCs/>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1410"/>
        </w:trPr>
        <w:tc>
          <w:tcPr>
            <w:tcW w:w="860" w:type="dxa"/>
          </w:tcPr>
          <w:p w:rsidR="00B13AB1" w:rsidRDefault="00B13AB1" w:rsidP="00B13AB1">
            <w:pPr>
              <w:jc w:val="center"/>
              <w:rPr>
                <w:sz w:val="22"/>
                <w:szCs w:val="22"/>
              </w:rPr>
            </w:pPr>
            <w:r>
              <w:rPr>
                <w:sz w:val="22"/>
                <w:szCs w:val="22"/>
              </w:rPr>
              <w:t>31.</w:t>
            </w:r>
          </w:p>
        </w:tc>
        <w:tc>
          <w:tcPr>
            <w:tcW w:w="4883" w:type="dxa"/>
          </w:tcPr>
          <w:p w:rsidR="00B13AB1" w:rsidRPr="00770B36" w:rsidRDefault="00B13AB1" w:rsidP="00B13AB1">
            <w:pPr>
              <w:ind w:left="-35" w:right="-25"/>
              <w:jc w:val="both"/>
              <w:rPr>
                <w:sz w:val="22"/>
                <w:szCs w:val="22"/>
              </w:rPr>
            </w:pPr>
            <w:r w:rsidRPr="000A261E">
              <w:rPr>
                <w:sz w:val="22"/>
                <w:szCs w:val="22"/>
              </w:rPr>
              <w:t>Реалізація Програми заходів з перепідготовки управлінських кадрів для сфери підприємництва “Українська ініціатива”</w:t>
            </w: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tc>
        <w:tc>
          <w:tcPr>
            <w:tcW w:w="2880" w:type="dxa"/>
          </w:tcPr>
          <w:p w:rsidR="00B13AB1" w:rsidRPr="00DB6852" w:rsidRDefault="00B13AB1" w:rsidP="00B13AB1">
            <w:pPr>
              <w:ind w:left="-89" w:right="12"/>
              <w:jc w:val="center"/>
              <w:rPr>
                <w:sz w:val="22"/>
                <w:szCs w:val="22"/>
              </w:rPr>
            </w:pPr>
            <w:r w:rsidRPr="00EA7EC9">
              <w:rPr>
                <w:sz w:val="22"/>
                <w:szCs w:val="22"/>
              </w:rPr>
              <w:t xml:space="preserve">Департамент економічного розвитку і торгівлі облдержадміністрації, </w:t>
            </w:r>
            <w:r w:rsidRPr="000F27A8">
              <w:rPr>
                <w:sz w:val="22"/>
                <w:szCs w:val="22"/>
              </w:rPr>
              <w:t>райдержадміністрації, виконкоми міських (міст обласного значення) рад</w:t>
            </w:r>
          </w:p>
        </w:tc>
        <w:tc>
          <w:tcPr>
            <w:tcW w:w="1959" w:type="dxa"/>
          </w:tcPr>
          <w:p w:rsidR="00B13AB1" w:rsidRDefault="00B13AB1" w:rsidP="00B13AB1">
            <w:pPr>
              <w:jc w:val="center"/>
              <w:rPr>
                <w:bCs/>
                <w:sz w:val="22"/>
                <w:szCs w:val="22"/>
              </w:rPr>
            </w:pPr>
            <w:r>
              <w:rPr>
                <w:bCs/>
                <w:sz w:val="22"/>
                <w:szCs w:val="22"/>
              </w:rPr>
              <w:t>-</w:t>
            </w:r>
          </w:p>
        </w:tc>
        <w:tc>
          <w:tcPr>
            <w:tcW w:w="1979" w:type="dxa"/>
          </w:tcPr>
          <w:p w:rsidR="00B13AB1" w:rsidRDefault="00B13AB1" w:rsidP="00B13AB1">
            <w:pPr>
              <w:ind w:left="31" w:right="12"/>
              <w:jc w:val="center"/>
              <w:rPr>
                <w:sz w:val="22"/>
                <w:szCs w:val="22"/>
              </w:rPr>
            </w:pPr>
            <w:r>
              <w:rPr>
                <w:sz w:val="22"/>
                <w:szCs w:val="22"/>
              </w:rPr>
              <w:t>-</w:t>
            </w:r>
          </w:p>
        </w:tc>
      </w:tr>
      <w:tr w:rsidR="00B13AB1" w:rsidRPr="00DB6852">
        <w:trPr>
          <w:trHeight w:val="686"/>
        </w:trPr>
        <w:tc>
          <w:tcPr>
            <w:tcW w:w="860" w:type="dxa"/>
          </w:tcPr>
          <w:p w:rsidR="00B13AB1" w:rsidRDefault="00B13AB1" w:rsidP="00B13AB1">
            <w:pPr>
              <w:jc w:val="center"/>
              <w:rPr>
                <w:sz w:val="22"/>
                <w:szCs w:val="22"/>
              </w:rPr>
            </w:pPr>
            <w:r>
              <w:rPr>
                <w:sz w:val="22"/>
                <w:szCs w:val="22"/>
              </w:rPr>
              <w:t>32.</w:t>
            </w:r>
          </w:p>
        </w:tc>
        <w:tc>
          <w:tcPr>
            <w:tcW w:w="4883" w:type="dxa"/>
          </w:tcPr>
          <w:p w:rsidR="00B13AB1" w:rsidRPr="00E461A5" w:rsidRDefault="00B13AB1" w:rsidP="00B13AB1">
            <w:pPr>
              <w:autoSpaceDE w:val="0"/>
              <w:autoSpaceDN w:val="0"/>
              <w:adjustRightInd w:val="0"/>
              <w:jc w:val="both"/>
              <w:rPr>
                <w:sz w:val="22"/>
                <w:szCs w:val="22"/>
              </w:rPr>
            </w:pPr>
            <w:r>
              <w:rPr>
                <w:sz w:val="22"/>
                <w:szCs w:val="22"/>
              </w:rPr>
              <w:t>Популяризація</w:t>
            </w:r>
            <w:r w:rsidRPr="00AC6A57">
              <w:rPr>
                <w:sz w:val="22"/>
                <w:szCs w:val="22"/>
              </w:rPr>
              <w:t xml:space="preserve"> історій успіху інноваційних підприємців</w:t>
            </w:r>
          </w:p>
        </w:tc>
        <w:tc>
          <w:tcPr>
            <w:tcW w:w="2465" w:type="dxa"/>
          </w:tcPr>
          <w:p w:rsidR="00B13AB1" w:rsidRDefault="00B13AB1" w:rsidP="00B13AB1">
            <w:pPr>
              <w:jc w:val="center"/>
              <w:rPr>
                <w:sz w:val="22"/>
                <w:szCs w:val="22"/>
              </w:rPr>
            </w:pPr>
            <w:r>
              <w:rPr>
                <w:sz w:val="22"/>
                <w:szCs w:val="22"/>
              </w:rPr>
              <w:t xml:space="preserve">2015 рік </w:t>
            </w:r>
          </w:p>
          <w:p w:rsidR="00B13AB1" w:rsidRPr="00A54823" w:rsidRDefault="00B13AB1" w:rsidP="00B13AB1">
            <w:pPr>
              <w:jc w:val="center"/>
              <w:rPr>
                <w:sz w:val="22"/>
                <w:szCs w:val="22"/>
              </w:rPr>
            </w:pPr>
            <w:r>
              <w:rPr>
                <w:sz w:val="22"/>
                <w:szCs w:val="22"/>
              </w:rPr>
              <w:t>2016 рік</w:t>
            </w:r>
          </w:p>
        </w:tc>
        <w:tc>
          <w:tcPr>
            <w:tcW w:w="2880" w:type="dxa"/>
          </w:tcPr>
          <w:p w:rsidR="00B13AB1" w:rsidRPr="00DB6852" w:rsidRDefault="00B13AB1" w:rsidP="00B13AB1">
            <w:pPr>
              <w:ind w:left="-89" w:right="12"/>
              <w:jc w:val="center"/>
              <w:rPr>
                <w:sz w:val="22"/>
                <w:szCs w:val="22"/>
              </w:rPr>
            </w:pPr>
            <w:r w:rsidRPr="00A54823">
              <w:rPr>
                <w:sz w:val="22"/>
                <w:szCs w:val="22"/>
              </w:rPr>
              <w:t>Хмельницький державний центр науки, інновацій та інформатизації</w:t>
            </w:r>
          </w:p>
        </w:tc>
        <w:tc>
          <w:tcPr>
            <w:tcW w:w="1959" w:type="dxa"/>
          </w:tcPr>
          <w:p w:rsidR="00B13AB1" w:rsidRPr="00EA7EC9" w:rsidRDefault="00B13AB1" w:rsidP="00B13AB1">
            <w:pPr>
              <w:jc w:val="center"/>
              <w:rPr>
                <w:bCs/>
                <w:sz w:val="22"/>
                <w:szCs w:val="22"/>
              </w:rPr>
            </w:pPr>
            <w:r>
              <w:rPr>
                <w:bCs/>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rPr>
          <w:trHeight w:val="2238"/>
        </w:trPr>
        <w:tc>
          <w:tcPr>
            <w:tcW w:w="860" w:type="dxa"/>
          </w:tcPr>
          <w:p w:rsidR="00B13AB1" w:rsidRDefault="00B13AB1" w:rsidP="00B13AB1">
            <w:pPr>
              <w:jc w:val="center"/>
              <w:rPr>
                <w:sz w:val="22"/>
                <w:szCs w:val="22"/>
              </w:rPr>
            </w:pPr>
            <w:r>
              <w:rPr>
                <w:sz w:val="22"/>
                <w:szCs w:val="22"/>
              </w:rPr>
              <w:lastRenderedPageBreak/>
              <w:t>33.</w:t>
            </w:r>
          </w:p>
        </w:tc>
        <w:tc>
          <w:tcPr>
            <w:tcW w:w="4883" w:type="dxa"/>
          </w:tcPr>
          <w:p w:rsidR="00B13AB1" w:rsidRPr="00601213" w:rsidRDefault="00B13AB1" w:rsidP="00B13AB1">
            <w:pPr>
              <w:jc w:val="both"/>
              <w:rPr>
                <w:sz w:val="22"/>
                <w:szCs w:val="22"/>
              </w:rPr>
            </w:pPr>
            <w:r w:rsidRPr="00601213">
              <w:rPr>
                <w:sz w:val="22"/>
                <w:szCs w:val="22"/>
              </w:rPr>
              <w:t xml:space="preserve">Налагодження співпраці наукових установ та суб’єктів підприємництва у реалізації проектів по розробці та впровадженню інноваційної продукції, технологій, ”ноу-хау”  </w:t>
            </w:r>
          </w:p>
          <w:p w:rsidR="00B13AB1" w:rsidRPr="00A371D2" w:rsidRDefault="00B13AB1" w:rsidP="00B13AB1">
            <w:pPr>
              <w:jc w:val="both"/>
              <w:rPr>
                <w:color w:val="008000"/>
                <w:sz w:val="22"/>
                <w:szCs w:val="22"/>
                <w:highlight w:val="cyan"/>
              </w:rPr>
            </w:pPr>
          </w:p>
        </w:tc>
        <w:tc>
          <w:tcPr>
            <w:tcW w:w="2465" w:type="dxa"/>
          </w:tcPr>
          <w:p w:rsidR="00B13AB1" w:rsidRDefault="00B13AB1" w:rsidP="00B13AB1">
            <w:pPr>
              <w:jc w:val="center"/>
              <w:rPr>
                <w:sz w:val="22"/>
                <w:szCs w:val="22"/>
              </w:rPr>
            </w:pPr>
            <w:r>
              <w:rPr>
                <w:sz w:val="22"/>
                <w:szCs w:val="22"/>
              </w:rPr>
              <w:t xml:space="preserve">2015 рік </w:t>
            </w:r>
          </w:p>
          <w:p w:rsidR="00B13AB1" w:rsidRDefault="00B13AB1" w:rsidP="00B13AB1">
            <w:pPr>
              <w:jc w:val="center"/>
              <w:rPr>
                <w:sz w:val="22"/>
                <w:szCs w:val="22"/>
              </w:rPr>
            </w:pPr>
            <w:r>
              <w:rPr>
                <w:sz w:val="22"/>
                <w:szCs w:val="22"/>
              </w:rPr>
              <w:t>2016 рік</w:t>
            </w:r>
          </w:p>
        </w:tc>
        <w:tc>
          <w:tcPr>
            <w:tcW w:w="2880" w:type="dxa"/>
          </w:tcPr>
          <w:p w:rsidR="00B13AB1" w:rsidRDefault="00B13AB1" w:rsidP="00B13AB1">
            <w:pPr>
              <w:ind w:left="-89" w:right="12"/>
              <w:jc w:val="center"/>
              <w:rPr>
                <w:bCs/>
                <w:color w:val="000000"/>
                <w:sz w:val="22"/>
                <w:szCs w:val="22"/>
                <w:lang w:eastAsia="zh-CN"/>
              </w:rPr>
            </w:pPr>
            <w:r>
              <w:rPr>
                <w:bCs/>
                <w:color w:val="000000"/>
                <w:sz w:val="22"/>
                <w:szCs w:val="22"/>
                <w:lang w:eastAsia="zh-CN"/>
              </w:rPr>
              <w:t xml:space="preserve">Хмельницький Національний університет, Хмельницький університет </w:t>
            </w:r>
            <w:r w:rsidRPr="00A54823">
              <w:rPr>
                <w:bCs/>
                <w:color w:val="000000"/>
                <w:sz w:val="22"/>
                <w:szCs w:val="22"/>
                <w:lang w:eastAsia="zh-CN"/>
              </w:rPr>
              <w:t>управління та права</w:t>
            </w:r>
            <w:r>
              <w:rPr>
                <w:bCs/>
                <w:color w:val="000000"/>
                <w:sz w:val="22"/>
                <w:szCs w:val="22"/>
                <w:lang w:eastAsia="zh-CN"/>
              </w:rPr>
              <w:t>, Департамент освіти і науки облдержадміністрації</w:t>
            </w:r>
          </w:p>
          <w:p w:rsidR="00B13AB1" w:rsidRPr="00DB6852" w:rsidRDefault="00B13AB1" w:rsidP="00B13AB1">
            <w:pPr>
              <w:ind w:left="-89" w:right="12"/>
              <w:jc w:val="center"/>
              <w:rPr>
                <w:sz w:val="22"/>
                <w:szCs w:val="22"/>
              </w:rPr>
            </w:pPr>
            <w:r w:rsidRPr="00A54823">
              <w:rPr>
                <w:sz w:val="22"/>
                <w:szCs w:val="22"/>
              </w:rPr>
              <w:t>Хмельницький державний центр науки, інновацій та інформатизації</w:t>
            </w:r>
          </w:p>
        </w:tc>
        <w:tc>
          <w:tcPr>
            <w:tcW w:w="1959" w:type="dxa"/>
          </w:tcPr>
          <w:p w:rsidR="00B13AB1" w:rsidRPr="00EA7EC9" w:rsidRDefault="00B13AB1" w:rsidP="00B13AB1">
            <w:pPr>
              <w:jc w:val="center"/>
              <w:rPr>
                <w:bCs/>
                <w:sz w:val="22"/>
                <w:szCs w:val="22"/>
              </w:rPr>
            </w:pPr>
            <w:r>
              <w:rPr>
                <w:bCs/>
                <w:sz w:val="22"/>
                <w:szCs w:val="22"/>
              </w:rPr>
              <w:t>-</w:t>
            </w:r>
          </w:p>
        </w:tc>
        <w:tc>
          <w:tcPr>
            <w:tcW w:w="1979" w:type="dxa"/>
          </w:tcPr>
          <w:p w:rsidR="00B13AB1" w:rsidRPr="00EA7EC9" w:rsidRDefault="00B13AB1" w:rsidP="00B13AB1">
            <w:pPr>
              <w:ind w:left="31" w:right="12"/>
              <w:jc w:val="center"/>
              <w:rPr>
                <w:sz w:val="22"/>
                <w:szCs w:val="22"/>
              </w:rPr>
            </w:pPr>
            <w:r>
              <w:rPr>
                <w:sz w:val="22"/>
                <w:szCs w:val="22"/>
              </w:rPr>
              <w:t>-</w:t>
            </w:r>
          </w:p>
        </w:tc>
      </w:tr>
      <w:tr w:rsidR="00B13AB1" w:rsidRPr="00DB6852">
        <w:tc>
          <w:tcPr>
            <w:tcW w:w="860" w:type="dxa"/>
          </w:tcPr>
          <w:p w:rsidR="00B13AB1" w:rsidRDefault="00B13AB1" w:rsidP="00B13AB1">
            <w:pPr>
              <w:jc w:val="center"/>
              <w:rPr>
                <w:sz w:val="22"/>
                <w:szCs w:val="22"/>
              </w:rPr>
            </w:pPr>
            <w:r>
              <w:rPr>
                <w:sz w:val="22"/>
                <w:szCs w:val="22"/>
              </w:rPr>
              <w:t>34.</w:t>
            </w:r>
          </w:p>
        </w:tc>
        <w:tc>
          <w:tcPr>
            <w:tcW w:w="4883" w:type="dxa"/>
          </w:tcPr>
          <w:p w:rsidR="00B13AB1" w:rsidRDefault="00B13AB1" w:rsidP="00B13AB1">
            <w:pPr>
              <w:jc w:val="both"/>
              <w:rPr>
                <w:color w:val="000000"/>
                <w:sz w:val="22"/>
                <w:szCs w:val="22"/>
              </w:rPr>
            </w:pPr>
            <w:r>
              <w:rPr>
                <w:color w:val="000000"/>
                <w:sz w:val="22"/>
                <w:szCs w:val="22"/>
              </w:rPr>
              <w:t>Сприяння у реалізації продукції місцевих товаровиробників через торговельні</w:t>
            </w:r>
            <w:r w:rsidRPr="00962700">
              <w:rPr>
                <w:color w:val="000000"/>
                <w:sz w:val="22"/>
                <w:szCs w:val="22"/>
              </w:rPr>
              <w:t xml:space="preserve"> </w:t>
            </w:r>
            <w:r>
              <w:rPr>
                <w:color w:val="000000"/>
                <w:sz w:val="22"/>
                <w:szCs w:val="22"/>
              </w:rPr>
              <w:t>заклади області та створення мережі фірмових магазинів</w:t>
            </w:r>
          </w:p>
          <w:p w:rsidR="00B13AB1" w:rsidRPr="002712CE" w:rsidRDefault="00B13AB1" w:rsidP="00B13AB1">
            <w:pPr>
              <w:jc w:val="both"/>
              <w:rPr>
                <w:i/>
                <w:sz w:val="22"/>
                <w:szCs w:val="22"/>
              </w:rPr>
            </w:pPr>
          </w:p>
        </w:tc>
        <w:tc>
          <w:tcPr>
            <w:tcW w:w="2465" w:type="dxa"/>
          </w:tcPr>
          <w:p w:rsidR="00B13AB1" w:rsidRPr="00EA7EC9" w:rsidRDefault="00B13AB1" w:rsidP="00B13AB1">
            <w:pPr>
              <w:jc w:val="center"/>
              <w:rPr>
                <w:sz w:val="22"/>
                <w:szCs w:val="22"/>
              </w:rPr>
            </w:pPr>
            <w:r>
              <w:rPr>
                <w:sz w:val="22"/>
                <w:szCs w:val="22"/>
              </w:rPr>
              <w:t>2015</w:t>
            </w:r>
            <w:r w:rsidRPr="00EA7EC9">
              <w:rPr>
                <w:sz w:val="22"/>
                <w:szCs w:val="22"/>
              </w:rPr>
              <w:t xml:space="preserve"> рік</w:t>
            </w:r>
          </w:p>
          <w:p w:rsidR="00B13AB1" w:rsidRPr="00EA7EC9" w:rsidRDefault="00B13AB1" w:rsidP="00B13AB1">
            <w:pPr>
              <w:jc w:val="center"/>
              <w:rPr>
                <w:sz w:val="22"/>
                <w:szCs w:val="22"/>
              </w:rPr>
            </w:pPr>
            <w:r>
              <w:rPr>
                <w:sz w:val="22"/>
                <w:szCs w:val="22"/>
              </w:rPr>
              <w:t>2016</w:t>
            </w:r>
            <w:r w:rsidRPr="00EA7EC9">
              <w:rPr>
                <w:sz w:val="22"/>
                <w:szCs w:val="22"/>
              </w:rPr>
              <w:t xml:space="preserve"> рік</w:t>
            </w:r>
          </w:p>
          <w:p w:rsidR="00B13AB1" w:rsidRPr="00DB6852" w:rsidRDefault="00B13AB1" w:rsidP="00B13AB1">
            <w:pPr>
              <w:ind w:left="57" w:right="57"/>
              <w:jc w:val="center"/>
              <w:rPr>
                <w:sz w:val="22"/>
                <w:szCs w:val="22"/>
              </w:rPr>
            </w:pPr>
          </w:p>
        </w:tc>
        <w:tc>
          <w:tcPr>
            <w:tcW w:w="2880" w:type="dxa"/>
          </w:tcPr>
          <w:p w:rsidR="00B13AB1" w:rsidRPr="00EA7EC9" w:rsidRDefault="00B13AB1" w:rsidP="00B13AB1">
            <w:pPr>
              <w:ind w:left="31" w:right="12"/>
              <w:jc w:val="center"/>
              <w:rPr>
                <w:sz w:val="22"/>
                <w:szCs w:val="22"/>
              </w:rPr>
            </w:pPr>
            <w:r w:rsidRPr="00EA7EC9">
              <w:rPr>
                <w:sz w:val="22"/>
                <w:szCs w:val="22"/>
              </w:rPr>
              <w:t>Департам</w:t>
            </w:r>
            <w:r>
              <w:rPr>
                <w:sz w:val="22"/>
                <w:szCs w:val="22"/>
              </w:rPr>
              <w:t>ент  агропромислового розвитку</w:t>
            </w:r>
            <w:r w:rsidRPr="00EA7EC9">
              <w:rPr>
                <w:sz w:val="22"/>
                <w:szCs w:val="22"/>
              </w:rPr>
              <w:t xml:space="preserve"> облдержадміністрації, райдержадміністрації,</w:t>
            </w:r>
          </w:p>
          <w:p w:rsidR="00B13AB1" w:rsidRPr="00DB6852" w:rsidRDefault="00B13AB1" w:rsidP="00B13AB1">
            <w:pPr>
              <w:ind w:left="31" w:right="12"/>
              <w:jc w:val="center"/>
              <w:rPr>
                <w:sz w:val="22"/>
                <w:szCs w:val="22"/>
              </w:rPr>
            </w:pPr>
            <w:r w:rsidRPr="00EA7EC9">
              <w:rPr>
                <w:sz w:val="22"/>
                <w:szCs w:val="22"/>
              </w:rPr>
              <w:t>органи місцевого самоврядування</w:t>
            </w:r>
          </w:p>
        </w:tc>
        <w:tc>
          <w:tcPr>
            <w:tcW w:w="1959" w:type="dxa"/>
          </w:tcPr>
          <w:p w:rsidR="00B13AB1" w:rsidRDefault="00B13AB1" w:rsidP="00B13AB1">
            <w:pPr>
              <w:jc w:val="center"/>
              <w:rPr>
                <w:bCs/>
                <w:sz w:val="22"/>
                <w:szCs w:val="22"/>
              </w:rPr>
            </w:pPr>
            <w:r>
              <w:rPr>
                <w:bCs/>
                <w:sz w:val="22"/>
                <w:szCs w:val="22"/>
              </w:rPr>
              <w:t>-</w:t>
            </w:r>
          </w:p>
        </w:tc>
        <w:tc>
          <w:tcPr>
            <w:tcW w:w="1979" w:type="dxa"/>
          </w:tcPr>
          <w:p w:rsidR="00B13AB1" w:rsidRDefault="00B13AB1" w:rsidP="00B13AB1">
            <w:pPr>
              <w:ind w:left="31" w:right="12"/>
              <w:jc w:val="center"/>
              <w:rPr>
                <w:sz w:val="22"/>
                <w:szCs w:val="22"/>
              </w:rPr>
            </w:pPr>
            <w:r>
              <w:rPr>
                <w:sz w:val="22"/>
                <w:szCs w:val="22"/>
              </w:rPr>
              <w:t>-</w:t>
            </w:r>
          </w:p>
        </w:tc>
      </w:tr>
    </w:tbl>
    <w:p w:rsidR="00B13AB1" w:rsidRDefault="00B13AB1" w:rsidP="00B13AB1"/>
    <w:p w:rsidR="00951FF2" w:rsidRDefault="00951FF2" w:rsidP="00B13A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0"/>
        <w:gridCol w:w="4962"/>
        <w:gridCol w:w="2798"/>
        <w:gridCol w:w="2537"/>
      </w:tblGrid>
      <w:tr w:rsidR="002F2047" w:rsidRPr="0069429B">
        <w:trPr>
          <w:jc w:val="center"/>
        </w:trPr>
        <w:tc>
          <w:tcPr>
            <w:tcW w:w="2580" w:type="dxa"/>
          </w:tcPr>
          <w:p w:rsidR="002F2047" w:rsidRPr="0069429B" w:rsidRDefault="002F2047" w:rsidP="002F2047">
            <w:pPr>
              <w:rPr>
                <w:sz w:val="22"/>
                <w:szCs w:val="22"/>
              </w:rPr>
            </w:pPr>
          </w:p>
        </w:tc>
        <w:tc>
          <w:tcPr>
            <w:tcW w:w="4962" w:type="dxa"/>
          </w:tcPr>
          <w:p w:rsidR="002F2047" w:rsidRPr="0069429B" w:rsidRDefault="002F2047" w:rsidP="00B13AB1">
            <w:pPr>
              <w:rPr>
                <w:sz w:val="22"/>
                <w:szCs w:val="22"/>
              </w:rPr>
            </w:pPr>
          </w:p>
        </w:tc>
        <w:tc>
          <w:tcPr>
            <w:tcW w:w="2798" w:type="dxa"/>
          </w:tcPr>
          <w:p w:rsidR="002F2047" w:rsidRPr="0069429B" w:rsidRDefault="002F2047" w:rsidP="0069429B">
            <w:pPr>
              <w:jc w:val="center"/>
              <w:rPr>
                <w:b/>
                <w:sz w:val="22"/>
                <w:szCs w:val="22"/>
              </w:rPr>
            </w:pPr>
            <w:r w:rsidRPr="0069429B">
              <w:rPr>
                <w:b/>
                <w:sz w:val="22"/>
                <w:szCs w:val="22"/>
              </w:rPr>
              <w:t>2015 рік</w:t>
            </w:r>
          </w:p>
        </w:tc>
        <w:tc>
          <w:tcPr>
            <w:tcW w:w="2537" w:type="dxa"/>
          </w:tcPr>
          <w:p w:rsidR="002F2047" w:rsidRPr="0069429B" w:rsidRDefault="002F2047" w:rsidP="0069429B">
            <w:pPr>
              <w:jc w:val="center"/>
              <w:rPr>
                <w:b/>
                <w:sz w:val="22"/>
                <w:szCs w:val="22"/>
              </w:rPr>
            </w:pPr>
            <w:r w:rsidRPr="0069429B">
              <w:rPr>
                <w:b/>
                <w:sz w:val="22"/>
                <w:szCs w:val="22"/>
              </w:rPr>
              <w:t>2016 рік</w:t>
            </w:r>
          </w:p>
        </w:tc>
      </w:tr>
      <w:tr w:rsidR="0069429B" w:rsidRPr="0069429B">
        <w:trPr>
          <w:jc w:val="center"/>
        </w:trPr>
        <w:tc>
          <w:tcPr>
            <w:tcW w:w="2580" w:type="dxa"/>
          </w:tcPr>
          <w:p w:rsidR="0069429B" w:rsidRDefault="0069429B" w:rsidP="0069429B">
            <w:pPr>
              <w:jc w:val="center"/>
              <w:rPr>
                <w:b/>
                <w:sz w:val="22"/>
                <w:szCs w:val="22"/>
              </w:rPr>
            </w:pPr>
            <w:r w:rsidRPr="0069429B">
              <w:rPr>
                <w:b/>
                <w:sz w:val="22"/>
                <w:szCs w:val="22"/>
              </w:rPr>
              <w:t>Потреба у коштах</w:t>
            </w:r>
          </w:p>
          <w:p w:rsidR="0069429B" w:rsidRPr="0069429B" w:rsidRDefault="0069429B" w:rsidP="0069429B">
            <w:pPr>
              <w:jc w:val="center"/>
              <w:rPr>
                <w:b/>
                <w:sz w:val="22"/>
                <w:szCs w:val="22"/>
              </w:rPr>
            </w:pPr>
            <w:r w:rsidRPr="0069429B">
              <w:rPr>
                <w:b/>
                <w:sz w:val="22"/>
                <w:szCs w:val="22"/>
              </w:rPr>
              <w:t>по заходах Програми:</w:t>
            </w:r>
          </w:p>
        </w:tc>
        <w:tc>
          <w:tcPr>
            <w:tcW w:w="4962" w:type="dxa"/>
          </w:tcPr>
          <w:p w:rsidR="0069429B" w:rsidRPr="0069429B" w:rsidRDefault="0069429B" w:rsidP="00B13AB1">
            <w:pPr>
              <w:rPr>
                <w:sz w:val="22"/>
                <w:szCs w:val="22"/>
              </w:rPr>
            </w:pPr>
          </w:p>
          <w:p w:rsidR="0069429B" w:rsidRPr="0069429B" w:rsidRDefault="0069429B" w:rsidP="00B13AB1">
            <w:pPr>
              <w:rPr>
                <w:b/>
                <w:sz w:val="22"/>
                <w:szCs w:val="22"/>
              </w:rPr>
            </w:pPr>
            <w:r w:rsidRPr="0069429B">
              <w:rPr>
                <w:b/>
                <w:sz w:val="22"/>
                <w:szCs w:val="22"/>
              </w:rPr>
              <w:t>усього (тис. грн.),</w:t>
            </w:r>
          </w:p>
        </w:tc>
        <w:tc>
          <w:tcPr>
            <w:tcW w:w="2798" w:type="dxa"/>
          </w:tcPr>
          <w:p w:rsidR="0069429B" w:rsidRPr="0069429B" w:rsidRDefault="0069429B" w:rsidP="0069429B">
            <w:pPr>
              <w:jc w:val="center"/>
              <w:rPr>
                <w:b/>
                <w:sz w:val="22"/>
                <w:szCs w:val="22"/>
              </w:rPr>
            </w:pPr>
          </w:p>
          <w:p w:rsidR="0069429B" w:rsidRPr="0069429B" w:rsidRDefault="0069429B" w:rsidP="0069429B">
            <w:pPr>
              <w:jc w:val="center"/>
              <w:rPr>
                <w:b/>
                <w:sz w:val="22"/>
                <w:szCs w:val="22"/>
              </w:rPr>
            </w:pPr>
            <w:r w:rsidRPr="0069429B">
              <w:rPr>
                <w:b/>
                <w:sz w:val="22"/>
                <w:szCs w:val="22"/>
              </w:rPr>
              <w:t>5030,0</w:t>
            </w:r>
          </w:p>
        </w:tc>
        <w:tc>
          <w:tcPr>
            <w:tcW w:w="2537" w:type="dxa"/>
          </w:tcPr>
          <w:p w:rsidR="0069429B" w:rsidRPr="0069429B" w:rsidRDefault="0069429B" w:rsidP="0069429B">
            <w:pPr>
              <w:jc w:val="center"/>
              <w:rPr>
                <w:b/>
                <w:sz w:val="22"/>
                <w:szCs w:val="22"/>
              </w:rPr>
            </w:pPr>
          </w:p>
          <w:p w:rsidR="0069429B" w:rsidRPr="0069429B" w:rsidRDefault="0069429B" w:rsidP="0069429B">
            <w:pPr>
              <w:jc w:val="center"/>
              <w:rPr>
                <w:b/>
                <w:sz w:val="22"/>
                <w:szCs w:val="22"/>
              </w:rPr>
            </w:pPr>
            <w:r w:rsidRPr="0069429B">
              <w:rPr>
                <w:b/>
                <w:sz w:val="22"/>
                <w:szCs w:val="22"/>
              </w:rPr>
              <w:t>5010,0</w:t>
            </w:r>
          </w:p>
        </w:tc>
      </w:tr>
      <w:tr w:rsidR="0069429B" w:rsidRPr="0069429B">
        <w:trPr>
          <w:jc w:val="center"/>
        </w:trPr>
        <w:tc>
          <w:tcPr>
            <w:tcW w:w="2580" w:type="dxa"/>
          </w:tcPr>
          <w:p w:rsidR="0069429B" w:rsidRPr="0069429B" w:rsidRDefault="0069429B" w:rsidP="00B13AB1">
            <w:pPr>
              <w:rPr>
                <w:sz w:val="22"/>
                <w:szCs w:val="22"/>
              </w:rPr>
            </w:pPr>
          </w:p>
        </w:tc>
        <w:tc>
          <w:tcPr>
            <w:tcW w:w="4962" w:type="dxa"/>
          </w:tcPr>
          <w:p w:rsidR="0069429B" w:rsidRPr="0069429B" w:rsidRDefault="0069429B" w:rsidP="00B13AB1">
            <w:pPr>
              <w:rPr>
                <w:sz w:val="22"/>
                <w:szCs w:val="22"/>
              </w:rPr>
            </w:pPr>
            <w:r w:rsidRPr="0069429B">
              <w:rPr>
                <w:sz w:val="22"/>
                <w:szCs w:val="22"/>
              </w:rPr>
              <w:t>у тому числі:</w:t>
            </w:r>
          </w:p>
        </w:tc>
        <w:tc>
          <w:tcPr>
            <w:tcW w:w="2798" w:type="dxa"/>
          </w:tcPr>
          <w:p w:rsidR="0069429B" w:rsidRPr="0069429B" w:rsidRDefault="0069429B" w:rsidP="0069429B">
            <w:pPr>
              <w:jc w:val="center"/>
              <w:rPr>
                <w:sz w:val="22"/>
                <w:szCs w:val="22"/>
              </w:rPr>
            </w:pPr>
          </w:p>
        </w:tc>
        <w:tc>
          <w:tcPr>
            <w:tcW w:w="2537" w:type="dxa"/>
          </w:tcPr>
          <w:p w:rsidR="0069429B" w:rsidRPr="0069429B" w:rsidRDefault="0069429B" w:rsidP="0069429B">
            <w:pPr>
              <w:jc w:val="center"/>
              <w:rPr>
                <w:sz w:val="22"/>
                <w:szCs w:val="22"/>
              </w:rPr>
            </w:pPr>
          </w:p>
        </w:tc>
      </w:tr>
      <w:tr w:rsidR="0069429B" w:rsidRPr="0069429B">
        <w:trPr>
          <w:jc w:val="center"/>
        </w:trPr>
        <w:tc>
          <w:tcPr>
            <w:tcW w:w="2580" w:type="dxa"/>
          </w:tcPr>
          <w:p w:rsidR="0069429B" w:rsidRPr="0069429B" w:rsidRDefault="0069429B" w:rsidP="00B13AB1">
            <w:pPr>
              <w:rPr>
                <w:sz w:val="22"/>
                <w:szCs w:val="22"/>
              </w:rPr>
            </w:pPr>
          </w:p>
        </w:tc>
        <w:tc>
          <w:tcPr>
            <w:tcW w:w="4962" w:type="dxa"/>
          </w:tcPr>
          <w:p w:rsidR="0069429B" w:rsidRPr="0069429B" w:rsidRDefault="0069429B" w:rsidP="00B13AB1">
            <w:pPr>
              <w:rPr>
                <w:sz w:val="22"/>
                <w:szCs w:val="22"/>
              </w:rPr>
            </w:pPr>
            <w:r w:rsidRPr="0069429B">
              <w:rPr>
                <w:sz w:val="22"/>
                <w:szCs w:val="22"/>
              </w:rPr>
              <w:t>- кошти державного бюджету (тис. грн.)</w:t>
            </w:r>
          </w:p>
        </w:tc>
        <w:tc>
          <w:tcPr>
            <w:tcW w:w="2798" w:type="dxa"/>
          </w:tcPr>
          <w:p w:rsidR="0069429B" w:rsidRPr="0069429B" w:rsidRDefault="0069429B" w:rsidP="0069429B">
            <w:pPr>
              <w:jc w:val="center"/>
              <w:rPr>
                <w:sz w:val="22"/>
                <w:szCs w:val="22"/>
              </w:rPr>
            </w:pPr>
            <w:r w:rsidRPr="0069429B">
              <w:rPr>
                <w:sz w:val="22"/>
                <w:szCs w:val="22"/>
              </w:rPr>
              <w:t>5030,0</w:t>
            </w:r>
          </w:p>
        </w:tc>
        <w:tc>
          <w:tcPr>
            <w:tcW w:w="2537" w:type="dxa"/>
          </w:tcPr>
          <w:p w:rsidR="0069429B" w:rsidRPr="0069429B" w:rsidRDefault="0069429B" w:rsidP="0069429B">
            <w:pPr>
              <w:jc w:val="center"/>
              <w:rPr>
                <w:sz w:val="22"/>
                <w:szCs w:val="22"/>
              </w:rPr>
            </w:pPr>
            <w:r w:rsidRPr="0069429B">
              <w:rPr>
                <w:sz w:val="22"/>
                <w:szCs w:val="22"/>
              </w:rPr>
              <w:t>5010,0</w:t>
            </w:r>
          </w:p>
        </w:tc>
      </w:tr>
      <w:tr w:rsidR="0069429B" w:rsidRPr="0069429B">
        <w:trPr>
          <w:jc w:val="center"/>
        </w:trPr>
        <w:tc>
          <w:tcPr>
            <w:tcW w:w="2580" w:type="dxa"/>
          </w:tcPr>
          <w:p w:rsidR="0069429B" w:rsidRPr="0069429B" w:rsidRDefault="0069429B" w:rsidP="00B13AB1">
            <w:pPr>
              <w:rPr>
                <w:sz w:val="22"/>
                <w:szCs w:val="22"/>
              </w:rPr>
            </w:pPr>
          </w:p>
        </w:tc>
        <w:tc>
          <w:tcPr>
            <w:tcW w:w="4962" w:type="dxa"/>
          </w:tcPr>
          <w:p w:rsidR="0069429B" w:rsidRPr="0069429B" w:rsidRDefault="0069429B" w:rsidP="00B13AB1">
            <w:pPr>
              <w:rPr>
                <w:sz w:val="22"/>
                <w:szCs w:val="22"/>
              </w:rPr>
            </w:pPr>
            <w:r w:rsidRPr="0069429B">
              <w:rPr>
                <w:sz w:val="22"/>
                <w:szCs w:val="22"/>
              </w:rPr>
              <w:t>- кошти обласного бюджету (тис. грн.)</w:t>
            </w:r>
          </w:p>
        </w:tc>
        <w:tc>
          <w:tcPr>
            <w:tcW w:w="5335" w:type="dxa"/>
            <w:gridSpan w:val="2"/>
          </w:tcPr>
          <w:p w:rsidR="0069429B" w:rsidRPr="0069429B" w:rsidRDefault="0069429B" w:rsidP="0069429B">
            <w:pPr>
              <w:jc w:val="center"/>
              <w:rPr>
                <w:sz w:val="22"/>
                <w:szCs w:val="22"/>
              </w:rPr>
            </w:pPr>
            <w:r w:rsidRPr="0069429B">
              <w:rPr>
                <w:sz w:val="22"/>
                <w:szCs w:val="22"/>
              </w:rPr>
              <w:t>у межах кошторисних призначень</w:t>
            </w:r>
          </w:p>
        </w:tc>
      </w:tr>
      <w:tr w:rsidR="0069429B" w:rsidRPr="0069429B">
        <w:trPr>
          <w:jc w:val="center"/>
        </w:trPr>
        <w:tc>
          <w:tcPr>
            <w:tcW w:w="2580" w:type="dxa"/>
          </w:tcPr>
          <w:p w:rsidR="0069429B" w:rsidRPr="0069429B" w:rsidRDefault="0069429B" w:rsidP="00B13AB1">
            <w:pPr>
              <w:rPr>
                <w:sz w:val="22"/>
                <w:szCs w:val="22"/>
              </w:rPr>
            </w:pPr>
          </w:p>
        </w:tc>
        <w:tc>
          <w:tcPr>
            <w:tcW w:w="4962" w:type="dxa"/>
          </w:tcPr>
          <w:p w:rsidR="0069429B" w:rsidRPr="0069429B" w:rsidRDefault="0069429B" w:rsidP="00B13AB1">
            <w:pPr>
              <w:rPr>
                <w:sz w:val="22"/>
                <w:szCs w:val="22"/>
              </w:rPr>
            </w:pPr>
            <w:r w:rsidRPr="0069429B">
              <w:rPr>
                <w:sz w:val="22"/>
                <w:szCs w:val="22"/>
              </w:rPr>
              <w:t>- кошти інших місцевих бюджетів (тис. грн.)</w:t>
            </w:r>
          </w:p>
        </w:tc>
        <w:tc>
          <w:tcPr>
            <w:tcW w:w="5335" w:type="dxa"/>
            <w:gridSpan w:val="2"/>
          </w:tcPr>
          <w:p w:rsidR="0069429B" w:rsidRPr="0069429B" w:rsidRDefault="0069429B" w:rsidP="0069429B">
            <w:pPr>
              <w:jc w:val="center"/>
              <w:rPr>
                <w:sz w:val="22"/>
                <w:szCs w:val="22"/>
              </w:rPr>
            </w:pPr>
            <w:r w:rsidRPr="0069429B">
              <w:rPr>
                <w:sz w:val="22"/>
                <w:szCs w:val="22"/>
              </w:rPr>
              <w:t>у межах коштів, передбачених місцевими бюджетами</w:t>
            </w:r>
          </w:p>
        </w:tc>
      </w:tr>
      <w:tr w:rsidR="0069429B" w:rsidRPr="0069429B">
        <w:trPr>
          <w:jc w:val="center"/>
        </w:trPr>
        <w:tc>
          <w:tcPr>
            <w:tcW w:w="2580" w:type="dxa"/>
          </w:tcPr>
          <w:p w:rsidR="0069429B" w:rsidRPr="0069429B" w:rsidRDefault="0069429B" w:rsidP="00B13AB1">
            <w:pPr>
              <w:rPr>
                <w:sz w:val="22"/>
                <w:szCs w:val="22"/>
              </w:rPr>
            </w:pPr>
          </w:p>
        </w:tc>
        <w:tc>
          <w:tcPr>
            <w:tcW w:w="4962" w:type="dxa"/>
          </w:tcPr>
          <w:p w:rsidR="0069429B" w:rsidRPr="0069429B" w:rsidRDefault="0069429B" w:rsidP="00B13AB1">
            <w:pPr>
              <w:rPr>
                <w:sz w:val="22"/>
                <w:szCs w:val="22"/>
              </w:rPr>
            </w:pPr>
            <w:r w:rsidRPr="0069429B">
              <w:rPr>
                <w:sz w:val="22"/>
                <w:szCs w:val="22"/>
              </w:rPr>
              <w:t>- інші джерела (тис. грн.)</w:t>
            </w:r>
          </w:p>
        </w:tc>
        <w:tc>
          <w:tcPr>
            <w:tcW w:w="5335" w:type="dxa"/>
            <w:gridSpan w:val="2"/>
          </w:tcPr>
          <w:p w:rsidR="0069429B" w:rsidRPr="0069429B" w:rsidRDefault="0069429B" w:rsidP="0069429B">
            <w:pPr>
              <w:jc w:val="center"/>
              <w:rPr>
                <w:sz w:val="22"/>
                <w:szCs w:val="22"/>
              </w:rPr>
            </w:pPr>
            <w:r w:rsidRPr="0069429B">
              <w:rPr>
                <w:sz w:val="22"/>
                <w:szCs w:val="22"/>
              </w:rPr>
              <w:t>у межах кошторисних призначень</w:t>
            </w:r>
          </w:p>
        </w:tc>
      </w:tr>
    </w:tbl>
    <w:p w:rsidR="002F2047" w:rsidRDefault="002F2047" w:rsidP="00B13AB1"/>
    <w:p w:rsidR="00B13AB1" w:rsidRDefault="00B13AB1" w:rsidP="00B13AB1"/>
    <w:p w:rsidR="00951FF2" w:rsidRDefault="00951FF2" w:rsidP="00B13AB1"/>
    <w:p w:rsidR="00951FF2" w:rsidRDefault="00951FF2" w:rsidP="00B13AB1"/>
    <w:p w:rsidR="00951FF2" w:rsidRDefault="00B13AB1" w:rsidP="00B13AB1">
      <w:pPr>
        <w:rPr>
          <w:b/>
          <w:sz w:val="24"/>
          <w:szCs w:val="24"/>
        </w:rPr>
      </w:pPr>
      <w:r w:rsidRPr="00E461A5">
        <w:rPr>
          <w:b/>
          <w:sz w:val="24"/>
          <w:szCs w:val="24"/>
        </w:rPr>
        <w:t>Директор Департаменту економічного</w:t>
      </w:r>
    </w:p>
    <w:p w:rsidR="00B16406" w:rsidRDefault="00B13AB1" w:rsidP="00B13AB1">
      <w:pPr>
        <w:rPr>
          <w:b/>
          <w:sz w:val="24"/>
          <w:szCs w:val="24"/>
        </w:rPr>
        <w:sectPr w:rsidR="00B16406" w:rsidSect="00B13AB1">
          <w:pgSz w:w="16838" w:h="11906" w:orient="landscape"/>
          <w:pgMar w:top="851" w:right="1134" w:bottom="851" w:left="1134" w:header="709" w:footer="709" w:gutter="0"/>
          <w:cols w:space="708"/>
          <w:titlePg/>
          <w:docGrid w:linePitch="360"/>
        </w:sectPr>
      </w:pPr>
      <w:r w:rsidRPr="00E461A5">
        <w:rPr>
          <w:b/>
          <w:sz w:val="24"/>
          <w:szCs w:val="24"/>
        </w:rPr>
        <w:t xml:space="preserve">розвитку і торгівлі </w:t>
      </w:r>
      <w:r w:rsidR="0069429B">
        <w:rPr>
          <w:b/>
          <w:sz w:val="24"/>
          <w:szCs w:val="24"/>
        </w:rPr>
        <w:t>облдержадміністрації</w:t>
      </w:r>
      <w:r w:rsidRPr="00E461A5">
        <w:rPr>
          <w:b/>
          <w:sz w:val="24"/>
          <w:szCs w:val="24"/>
        </w:rPr>
        <w:t xml:space="preserve">                                                                                                                       </w:t>
      </w:r>
      <w:r w:rsidR="00951FF2">
        <w:rPr>
          <w:b/>
          <w:sz w:val="24"/>
          <w:szCs w:val="24"/>
        </w:rPr>
        <w:t xml:space="preserve">                      </w:t>
      </w:r>
      <w:r w:rsidRPr="00E461A5">
        <w:rPr>
          <w:b/>
          <w:sz w:val="24"/>
          <w:szCs w:val="24"/>
        </w:rPr>
        <w:t xml:space="preserve">  Ю.Драч</w:t>
      </w:r>
    </w:p>
    <w:tbl>
      <w:tblPr>
        <w:tblW w:w="15240" w:type="dxa"/>
        <w:tblInd w:w="94" w:type="dxa"/>
        <w:tblLook w:val="0000" w:firstRow="0" w:lastRow="0" w:firstColumn="0" w:lastColumn="0" w:noHBand="0" w:noVBand="0"/>
      </w:tblPr>
      <w:tblGrid>
        <w:gridCol w:w="2440"/>
        <w:gridCol w:w="800"/>
        <w:gridCol w:w="800"/>
        <w:gridCol w:w="800"/>
        <w:gridCol w:w="800"/>
        <w:gridCol w:w="800"/>
        <w:gridCol w:w="800"/>
        <w:gridCol w:w="800"/>
        <w:gridCol w:w="800"/>
        <w:gridCol w:w="800"/>
        <w:gridCol w:w="800"/>
        <w:gridCol w:w="800"/>
        <w:gridCol w:w="800"/>
        <w:gridCol w:w="800"/>
        <w:gridCol w:w="800"/>
        <w:gridCol w:w="800"/>
        <w:gridCol w:w="800"/>
      </w:tblGrid>
      <w:tr w:rsidR="00B16406" w:rsidRPr="00B16406">
        <w:trPr>
          <w:trHeight w:val="255"/>
        </w:trPr>
        <w:tc>
          <w:tcPr>
            <w:tcW w:w="244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800" w:type="dxa"/>
            <w:tcBorders>
              <w:top w:val="nil"/>
              <w:left w:val="nil"/>
              <w:bottom w:val="nil"/>
              <w:right w:val="nil"/>
            </w:tcBorders>
            <w:shd w:val="clear" w:color="auto" w:fill="auto"/>
            <w:noWrap/>
            <w:vAlign w:val="bottom"/>
          </w:tcPr>
          <w:p w:rsidR="00B16406" w:rsidRPr="00951FF2" w:rsidRDefault="00B16406" w:rsidP="00B16406">
            <w:pPr>
              <w:rPr>
                <w:rFonts w:ascii="Arial" w:hAnsi="Arial"/>
                <w:sz w:val="20"/>
                <w:szCs w:val="20"/>
              </w:rPr>
            </w:pPr>
          </w:p>
        </w:tc>
        <w:tc>
          <w:tcPr>
            <w:tcW w:w="2400" w:type="dxa"/>
            <w:gridSpan w:val="3"/>
            <w:tcBorders>
              <w:top w:val="nil"/>
              <w:left w:val="nil"/>
              <w:bottom w:val="nil"/>
              <w:right w:val="nil"/>
            </w:tcBorders>
            <w:shd w:val="clear" w:color="auto" w:fill="auto"/>
            <w:noWrap/>
            <w:vAlign w:val="bottom"/>
          </w:tcPr>
          <w:p w:rsidR="00B16406" w:rsidRPr="00B16406" w:rsidRDefault="00B16406" w:rsidP="00B16406">
            <w:pPr>
              <w:jc w:val="right"/>
              <w:rPr>
                <w:b/>
                <w:bCs/>
                <w:sz w:val="20"/>
                <w:szCs w:val="20"/>
                <w:lang w:val="ru-RU"/>
              </w:rPr>
            </w:pPr>
            <w:proofErr w:type="spellStart"/>
            <w:r w:rsidRPr="00B16406">
              <w:rPr>
                <w:b/>
                <w:bCs/>
                <w:sz w:val="20"/>
                <w:szCs w:val="20"/>
                <w:lang w:val="ru-RU"/>
              </w:rPr>
              <w:t>Таблиця</w:t>
            </w:r>
            <w:proofErr w:type="spellEnd"/>
            <w:r w:rsidRPr="00B16406">
              <w:rPr>
                <w:b/>
                <w:bCs/>
                <w:sz w:val="20"/>
                <w:szCs w:val="20"/>
                <w:lang w:val="ru-RU"/>
              </w:rPr>
              <w:t xml:space="preserve"> </w:t>
            </w:r>
          </w:p>
        </w:tc>
      </w:tr>
      <w:tr w:rsidR="00B16406" w:rsidRPr="00B16406">
        <w:trPr>
          <w:trHeight w:val="255"/>
        </w:trPr>
        <w:tc>
          <w:tcPr>
            <w:tcW w:w="15240" w:type="dxa"/>
            <w:gridSpan w:val="17"/>
            <w:tcBorders>
              <w:top w:val="nil"/>
              <w:left w:val="nil"/>
              <w:bottom w:val="nil"/>
              <w:right w:val="nil"/>
            </w:tcBorders>
            <w:shd w:val="clear" w:color="auto" w:fill="auto"/>
            <w:noWrap/>
            <w:vAlign w:val="bottom"/>
          </w:tcPr>
          <w:p w:rsidR="00B16406" w:rsidRPr="00B16406" w:rsidRDefault="00B16406" w:rsidP="00B16406">
            <w:pPr>
              <w:jc w:val="center"/>
              <w:rPr>
                <w:b/>
                <w:bCs/>
                <w:sz w:val="20"/>
                <w:szCs w:val="20"/>
                <w:lang w:val="ru-RU"/>
              </w:rPr>
            </w:pPr>
            <w:r w:rsidRPr="00B16406">
              <w:rPr>
                <w:b/>
                <w:bCs/>
                <w:sz w:val="20"/>
                <w:szCs w:val="20"/>
                <w:lang w:val="ru-RU"/>
              </w:rPr>
              <w:t>ОКРЕМІ ПОКАЗНИКИ</w:t>
            </w:r>
          </w:p>
        </w:tc>
      </w:tr>
      <w:tr w:rsidR="00B16406" w:rsidRPr="00B16406">
        <w:trPr>
          <w:trHeight w:val="255"/>
        </w:trPr>
        <w:tc>
          <w:tcPr>
            <w:tcW w:w="15240" w:type="dxa"/>
            <w:gridSpan w:val="17"/>
            <w:tcBorders>
              <w:top w:val="nil"/>
              <w:left w:val="nil"/>
              <w:bottom w:val="nil"/>
              <w:right w:val="nil"/>
            </w:tcBorders>
            <w:shd w:val="clear" w:color="auto" w:fill="auto"/>
            <w:noWrap/>
            <w:vAlign w:val="bottom"/>
          </w:tcPr>
          <w:p w:rsidR="00B16406" w:rsidRPr="00B16406" w:rsidRDefault="00B16406" w:rsidP="00B16406">
            <w:pPr>
              <w:jc w:val="center"/>
              <w:rPr>
                <w:b/>
                <w:bCs/>
                <w:sz w:val="20"/>
                <w:szCs w:val="20"/>
                <w:lang w:val="ru-RU"/>
              </w:rPr>
            </w:pPr>
            <w:proofErr w:type="spellStart"/>
            <w:r w:rsidRPr="00B16406">
              <w:rPr>
                <w:b/>
                <w:bCs/>
                <w:sz w:val="20"/>
                <w:szCs w:val="20"/>
                <w:lang w:val="ru-RU"/>
              </w:rPr>
              <w:t>розвитку</w:t>
            </w:r>
            <w:proofErr w:type="spellEnd"/>
            <w:r w:rsidRPr="00B16406">
              <w:rPr>
                <w:b/>
                <w:bCs/>
                <w:sz w:val="20"/>
                <w:szCs w:val="20"/>
                <w:lang w:val="ru-RU"/>
              </w:rPr>
              <w:t xml:space="preserve"> малого і </w:t>
            </w:r>
            <w:proofErr w:type="spellStart"/>
            <w:r w:rsidRPr="00B16406">
              <w:rPr>
                <w:b/>
                <w:bCs/>
                <w:sz w:val="20"/>
                <w:szCs w:val="20"/>
                <w:lang w:val="ru-RU"/>
              </w:rPr>
              <w:t>середнього</w:t>
            </w:r>
            <w:proofErr w:type="spellEnd"/>
            <w:r w:rsidRPr="00B16406">
              <w:rPr>
                <w:b/>
                <w:bCs/>
                <w:sz w:val="20"/>
                <w:szCs w:val="20"/>
                <w:lang w:val="ru-RU"/>
              </w:rPr>
              <w:t xml:space="preserve"> </w:t>
            </w:r>
            <w:proofErr w:type="spellStart"/>
            <w:r w:rsidRPr="00B16406">
              <w:rPr>
                <w:b/>
                <w:bCs/>
                <w:sz w:val="20"/>
                <w:szCs w:val="20"/>
                <w:lang w:val="ru-RU"/>
              </w:rPr>
              <w:t>підприємництва</w:t>
            </w:r>
            <w:proofErr w:type="spellEnd"/>
            <w:r w:rsidRPr="00B16406">
              <w:rPr>
                <w:b/>
                <w:bCs/>
                <w:sz w:val="20"/>
                <w:szCs w:val="20"/>
                <w:lang w:val="ru-RU"/>
              </w:rPr>
              <w:t xml:space="preserve"> </w:t>
            </w:r>
            <w:proofErr w:type="spellStart"/>
            <w:r w:rsidRPr="00B16406">
              <w:rPr>
                <w:b/>
                <w:bCs/>
                <w:sz w:val="20"/>
                <w:szCs w:val="20"/>
                <w:lang w:val="ru-RU"/>
              </w:rPr>
              <w:t>Хмельницької</w:t>
            </w:r>
            <w:proofErr w:type="spellEnd"/>
            <w:r w:rsidRPr="00B16406">
              <w:rPr>
                <w:b/>
                <w:bCs/>
                <w:sz w:val="20"/>
                <w:szCs w:val="20"/>
                <w:lang w:val="ru-RU"/>
              </w:rPr>
              <w:t xml:space="preserve"> </w:t>
            </w:r>
            <w:proofErr w:type="spellStart"/>
            <w:r w:rsidRPr="00B16406">
              <w:rPr>
                <w:b/>
                <w:bCs/>
                <w:sz w:val="20"/>
                <w:szCs w:val="20"/>
                <w:lang w:val="ru-RU"/>
              </w:rPr>
              <w:t>області</w:t>
            </w:r>
            <w:proofErr w:type="spellEnd"/>
            <w:r w:rsidRPr="00B16406">
              <w:rPr>
                <w:b/>
                <w:bCs/>
                <w:sz w:val="20"/>
                <w:szCs w:val="20"/>
                <w:lang w:val="ru-RU"/>
              </w:rPr>
              <w:t xml:space="preserve"> у 2013-2016 роках у </w:t>
            </w:r>
            <w:proofErr w:type="spellStart"/>
            <w:r w:rsidRPr="00B16406">
              <w:rPr>
                <w:b/>
                <w:bCs/>
                <w:sz w:val="20"/>
                <w:szCs w:val="20"/>
                <w:lang w:val="ru-RU"/>
              </w:rPr>
              <w:t>розрізі</w:t>
            </w:r>
            <w:proofErr w:type="spellEnd"/>
            <w:r w:rsidRPr="00B16406">
              <w:rPr>
                <w:b/>
                <w:bCs/>
                <w:sz w:val="20"/>
                <w:szCs w:val="20"/>
                <w:lang w:val="ru-RU"/>
              </w:rPr>
              <w:t xml:space="preserve"> </w:t>
            </w:r>
            <w:proofErr w:type="spellStart"/>
            <w:r w:rsidRPr="00B16406">
              <w:rPr>
                <w:b/>
                <w:bCs/>
                <w:sz w:val="20"/>
                <w:szCs w:val="20"/>
                <w:lang w:val="ru-RU"/>
              </w:rPr>
              <w:t>районів</w:t>
            </w:r>
            <w:proofErr w:type="spellEnd"/>
            <w:r w:rsidRPr="00B16406">
              <w:rPr>
                <w:b/>
                <w:bCs/>
                <w:sz w:val="20"/>
                <w:szCs w:val="20"/>
                <w:lang w:val="ru-RU"/>
              </w:rPr>
              <w:t xml:space="preserve"> та </w:t>
            </w:r>
            <w:proofErr w:type="spellStart"/>
            <w:r w:rsidRPr="00B16406">
              <w:rPr>
                <w:b/>
                <w:bCs/>
                <w:sz w:val="20"/>
                <w:szCs w:val="20"/>
                <w:lang w:val="ru-RU"/>
              </w:rPr>
              <w:t>міст</w:t>
            </w:r>
            <w:proofErr w:type="spellEnd"/>
            <w:r w:rsidRPr="00B16406">
              <w:rPr>
                <w:b/>
                <w:bCs/>
                <w:sz w:val="20"/>
                <w:szCs w:val="20"/>
                <w:lang w:val="ru-RU"/>
              </w:rPr>
              <w:t xml:space="preserve"> </w:t>
            </w:r>
            <w:proofErr w:type="spellStart"/>
            <w:r w:rsidRPr="00B16406">
              <w:rPr>
                <w:b/>
                <w:bCs/>
                <w:sz w:val="20"/>
                <w:szCs w:val="20"/>
                <w:lang w:val="ru-RU"/>
              </w:rPr>
              <w:t>обласного</w:t>
            </w:r>
            <w:proofErr w:type="spellEnd"/>
            <w:r w:rsidRPr="00B16406">
              <w:rPr>
                <w:b/>
                <w:bCs/>
                <w:sz w:val="20"/>
                <w:szCs w:val="20"/>
                <w:lang w:val="ru-RU"/>
              </w:rPr>
              <w:t xml:space="preserve"> </w:t>
            </w:r>
            <w:proofErr w:type="spellStart"/>
            <w:r w:rsidRPr="00B16406">
              <w:rPr>
                <w:b/>
                <w:bCs/>
                <w:sz w:val="20"/>
                <w:szCs w:val="20"/>
                <w:lang w:val="ru-RU"/>
              </w:rPr>
              <w:t>значення</w:t>
            </w:r>
            <w:proofErr w:type="spellEnd"/>
          </w:p>
        </w:tc>
      </w:tr>
      <w:tr w:rsidR="00B16406" w:rsidRPr="00B16406">
        <w:trPr>
          <w:trHeight w:val="28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Назва</w:t>
            </w:r>
            <w:proofErr w:type="spellEnd"/>
            <w:r w:rsidRPr="00B16406">
              <w:rPr>
                <w:b/>
                <w:bCs/>
                <w:sz w:val="20"/>
                <w:szCs w:val="20"/>
                <w:lang w:val="ru-RU"/>
              </w:rPr>
              <w:t xml:space="preserve"> </w:t>
            </w:r>
            <w:proofErr w:type="spellStart"/>
            <w:r w:rsidRPr="00B16406">
              <w:rPr>
                <w:b/>
                <w:bCs/>
                <w:sz w:val="20"/>
                <w:szCs w:val="20"/>
                <w:lang w:val="ru-RU"/>
              </w:rPr>
              <w:t>районів</w:t>
            </w:r>
            <w:proofErr w:type="spellEnd"/>
            <w:r w:rsidRPr="00B16406">
              <w:rPr>
                <w:b/>
                <w:bCs/>
                <w:sz w:val="20"/>
                <w:szCs w:val="20"/>
                <w:lang w:val="ru-RU"/>
              </w:rPr>
              <w:t xml:space="preserve">, </w:t>
            </w:r>
            <w:proofErr w:type="spellStart"/>
            <w:r w:rsidRPr="00B16406">
              <w:rPr>
                <w:b/>
                <w:bCs/>
                <w:sz w:val="20"/>
                <w:szCs w:val="20"/>
                <w:lang w:val="ru-RU"/>
              </w:rPr>
              <w:t>міст</w:t>
            </w:r>
            <w:proofErr w:type="spellEnd"/>
            <w:r w:rsidRPr="00B16406">
              <w:rPr>
                <w:b/>
                <w:bCs/>
                <w:sz w:val="20"/>
                <w:szCs w:val="20"/>
                <w:lang w:val="ru-RU"/>
              </w:rPr>
              <w:t xml:space="preserve"> </w:t>
            </w:r>
            <w:proofErr w:type="spellStart"/>
            <w:r w:rsidRPr="00B16406">
              <w:rPr>
                <w:b/>
                <w:bCs/>
                <w:sz w:val="20"/>
                <w:szCs w:val="20"/>
                <w:lang w:val="ru-RU"/>
              </w:rPr>
              <w:t>обласного</w:t>
            </w:r>
            <w:proofErr w:type="spellEnd"/>
            <w:r w:rsidRPr="00B16406">
              <w:rPr>
                <w:b/>
                <w:bCs/>
                <w:sz w:val="20"/>
                <w:szCs w:val="20"/>
                <w:lang w:val="ru-RU"/>
              </w:rPr>
              <w:t xml:space="preserve"> </w:t>
            </w:r>
            <w:proofErr w:type="spellStart"/>
            <w:r w:rsidRPr="00B16406">
              <w:rPr>
                <w:b/>
                <w:bCs/>
                <w:sz w:val="20"/>
                <w:szCs w:val="20"/>
                <w:lang w:val="ru-RU"/>
              </w:rPr>
              <w:t>значення</w:t>
            </w:r>
            <w:proofErr w:type="spellEnd"/>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Кількість</w:t>
            </w:r>
            <w:proofErr w:type="spellEnd"/>
            <w:r w:rsidRPr="00B16406">
              <w:rPr>
                <w:b/>
                <w:bCs/>
                <w:sz w:val="20"/>
                <w:szCs w:val="20"/>
                <w:lang w:val="ru-RU"/>
              </w:rPr>
              <w:t xml:space="preserve"> </w:t>
            </w:r>
            <w:proofErr w:type="spellStart"/>
            <w:r w:rsidRPr="00B16406">
              <w:rPr>
                <w:b/>
                <w:bCs/>
                <w:sz w:val="20"/>
                <w:szCs w:val="20"/>
                <w:lang w:val="ru-RU"/>
              </w:rPr>
              <w:t>підприємств</w:t>
            </w:r>
            <w:proofErr w:type="spellEnd"/>
            <w:r w:rsidRPr="00B16406">
              <w:rPr>
                <w:b/>
                <w:bCs/>
                <w:sz w:val="20"/>
                <w:szCs w:val="20"/>
                <w:lang w:val="ru-RU"/>
              </w:rPr>
              <w:t xml:space="preserve">, </w:t>
            </w:r>
            <w:proofErr w:type="spellStart"/>
            <w:r w:rsidRPr="00B16406">
              <w:rPr>
                <w:b/>
                <w:bCs/>
                <w:sz w:val="20"/>
                <w:szCs w:val="20"/>
                <w:lang w:val="ru-RU"/>
              </w:rPr>
              <w:t>одиниць</w:t>
            </w:r>
            <w:proofErr w:type="spellEnd"/>
          </w:p>
        </w:tc>
        <w:tc>
          <w:tcPr>
            <w:tcW w:w="32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Кількість</w:t>
            </w:r>
            <w:proofErr w:type="spellEnd"/>
            <w:r w:rsidRPr="00B16406">
              <w:rPr>
                <w:b/>
                <w:bCs/>
                <w:sz w:val="20"/>
                <w:szCs w:val="20"/>
                <w:lang w:val="ru-RU"/>
              </w:rPr>
              <w:t xml:space="preserve"> </w:t>
            </w:r>
            <w:proofErr w:type="spellStart"/>
            <w:r w:rsidRPr="00B16406">
              <w:rPr>
                <w:b/>
                <w:bCs/>
                <w:sz w:val="20"/>
                <w:szCs w:val="20"/>
                <w:lang w:val="ru-RU"/>
              </w:rPr>
              <w:t>малих</w:t>
            </w:r>
            <w:proofErr w:type="spellEnd"/>
            <w:r w:rsidRPr="00B16406">
              <w:rPr>
                <w:b/>
                <w:bCs/>
                <w:sz w:val="20"/>
                <w:szCs w:val="20"/>
                <w:lang w:val="ru-RU"/>
              </w:rPr>
              <w:t xml:space="preserve"> і </w:t>
            </w:r>
            <w:proofErr w:type="spellStart"/>
            <w:r w:rsidRPr="00B16406">
              <w:rPr>
                <w:b/>
                <w:bCs/>
                <w:sz w:val="20"/>
                <w:szCs w:val="20"/>
                <w:lang w:val="ru-RU"/>
              </w:rPr>
              <w:t>середніх</w:t>
            </w:r>
            <w:proofErr w:type="spellEnd"/>
            <w:r w:rsidRPr="00B16406">
              <w:rPr>
                <w:b/>
                <w:bCs/>
                <w:sz w:val="20"/>
                <w:szCs w:val="20"/>
                <w:lang w:val="ru-RU"/>
              </w:rPr>
              <w:t xml:space="preserve"> </w:t>
            </w:r>
            <w:proofErr w:type="spellStart"/>
            <w:r w:rsidRPr="00B16406">
              <w:rPr>
                <w:b/>
                <w:bCs/>
                <w:sz w:val="20"/>
                <w:szCs w:val="20"/>
                <w:lang w:val="ru-RU"/>
              </w:rPr>
              <w:t>підприємств</w:t>
            </w:r>
            <w:proofErr w:type="spellEnd"/>
            <w:r w:rsidRPr="00B16406">
              <w:rPr>
                <w:b/>
                <w:bCs/>
                <w:sz w:val="20"/>
                <w:szCs w:val="20"/>
                <w:lang w:val="ru-RU"/>
              </w:rPr>
              <w:t xml:space="preserve"> у </w:t>
            </w:r>
            <w:proofErr w:type="spellStart"/>
            <w:r w:rsidRPr="00B16406">
              <w:rPr>
                <w:b/>
                <w:bCs/>
                <w:sz w:val="20"/>
                <w:szCs w:val="20"/>
                <w:lang w:val="ru-RU"/>
              </w:rPr>
              <w:t>розрахунку</w:t>
            </w:r>
            <w:proofErr w:type="spellEnd"/>
            <w:r w:rsidRPr="00B16406">
              <w:rPr>
                <w:b/>
                <w:bCs/>
                <w:sz w:val="20"/>
                <w:szCs w:val="20"/>
                <w:lang w:val="ru-RU"/>
              </w:rPr>
              <w:t xml:space="preserve"> на 10 тис. </w:t>
            </w:r>
            <w:proofErr w:type="spellStart"/>
            <w:r w:rsidRPr="00B16406">
              <w:rPr>
                <w:b/>
                <w:bCs/>
                <w:sz w:val="20"/>
                <w:szCs w:val="20"/>
                <w:lang w:val="ru-RU"/>
              </w:rPr>
              <w:t>наявного</w:t>
            </w:r>
            <w:proofErr w:type="spellEnd"/>
            <w:r w:rsidRPr="00B16406">
              <w:rPr>
                <w:b/>
                <w:bCs/>
                <w:sz w:val="20"/>
                <w:szCs w:val="20"/>
                <w:lang w:val="ru-RU"/>
              </w:rPr>
              <w:t xml:space="preserve"> </w:t>
            </w:r>
            <w:proofErr w:type="spellStart"/>
            <w:r w:rsidRPr="00B16406">
              <w:rPr>
                <w:b/>
                <w:bCs/>
                <w:sz w:val="20"/>
                <w:szCs w:val="20"/>
                <w:lang w:val="ru-RU"/>
              </w:rPr>
              <w:t>населення</w:t>
            </w:r>
            <w:proofErr w:type="spellEnd"/>
            <w:r w:rsidRPr="00B16406">
              <w:rPr>
                <w:b/>
                <w:bCs/>
                <w:sz w:val="20"/>
                <w:szCs w:val="20"/>
                <w:lang w:val="ru-RU"/>
              </w:rPr>
              <w:t xml:space="preserve">, </w:t>
            </w:r>
            <w:proofErr w:type="spellStart"/>
            <w:r w:rsidRPr="00B16406">
              <w:rPr>
                <w:b/>
                <w:bCs/>
                <w:sz w:val="20"/>
                <w:szCs w:val="20"/>
                <w:lang w:val="ru-RU"/>
              </w:rPr>
              <w:t>одиниць</w:t>
            </w:r>
            <w:proofErr w:type="spellEnd"/>
          </w:p>
        </w:tc>
        <w:tc>
          <w:tcPr>
            <w:tcW w:w="32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Кількість</w:t>
            </w:r>
            <w:proofErr w:type="spellEnd"/>
            <w:r w:rsidRPr="00B16406">
              <w:rPr>
                <w:b/>
                <w:bCs/>
                <w:sz w:val="20"/>
                <w:szCs w:val="20"/>
                <w:lang w:val="ru-RU"/>
              </w:rPr>
              <w:t xml:space="preserve"> </w:t>
            </w:r>
            <w:proofErr w:type="spellStart"/>
            <w:r w:rsidRPr="00B16406">
              <w:rPr>
                <w:b/>
                <w:bCs/>
                <w:sz w:val="20"/>
                <w:szCs w:val="20"/>
                <w:lang w:val="ru-RU"/>
              </w:rPr>
              <w:t>діючих</w:t>
            </w:r>
            <w:proofErr w:type="spellEnd"/>
            <w:r w:rsidRPr="00B16406">
              <w:rPr>
                <w:b/>
                <w:bCs/>
                <w:sz w:val="20"/>
                <w:szCs w:val="20"/>
                <w:lang w:val="ru-RU"/>
              </w:rPr>
              <w:t xml:space="preserve"> </w:t>
            </w:r>
            <w:proofErr w:type="spellStart"/>
            <w:r w:rsidRPr="00B16406">
              <w:rPr>
                <w:b/>
                <w:bCs/>
                <w:sz w:val="20"/>
                <w:szCs w:val="20"/>
                <w:lang w:val="ru-RU"/>
              </w:rPr>
              <w:t>суб'єктів</w:t>
            </w:r>
            <w:proofErr w:type="spellEnd"/>
            <w:r w:rsidRPr="00B16406">
              <w:rPr>
                <w:b/>
                <w:bCs/>
                <w:sz w:val="20"/>
                <w:szCs w:val="20"/>
                <w:lang w:val="ru-RU"/>
              </w:rPr>
              <w:t xml:space="preserve"> </w:t>
            </w:r>
            <w:proofErr w:type="spellStart"/>
            <w:r w:rsidRPr="00B16406">
              <w:rPr>
                <w:b/>
                <w:bCs/>
                <w:sz w:val="20"/>
                <w:szCs w:val="20"/>
                <w:lang w:val="ru-RU"/>
              </w:rPr>
              <w:t>підприємницької</w:t>
            </w:r>
            <w:proofErr w:type="spellEnd"/>
            <w:r w:rsidRPr="00B16406">
              <w:rPr>
                <w:b/>
                <w:bCs/>
                <w:sz w:val="20"/>
                <w:szCs w:val="20"/>
                <w:lang w:val="ru-RU"/>
              </w:rPr>
              <w:t xml:space="preserve"> </w:t>
            </w:r>
            <w:proofErr w:type="spellStart"/>
            <w:r w:rsidRPr="00B16406">
              <w:rPr>
                <w:b/>
                <w:bCs/>
                <w:sz w:val="20"/>
                <w:szCs w:val="20"/>
                <w:lang w:val="ru-RU"/>
              </w:rPr>
              <w:t>діяльності</w:t>
            </w:r>
            <w:proofErr w:type="spellEnd"/>
            <w:r w:rsidRPr="00B16406">
              <w:rPr>
                <w:b/>
                <w:bCs/>
                <w:sz w:val="20"/>
                <w:szCs w:val="20"/>
                <w:lang w:val="ru-RU"/>
              </w:rPr>
              <w:t xml:space="preserve"> - </w:t>
            </w:r>
            <w:proofErr w:type="spellStart"/>
            <w:r w:rsidRPr="00B16406">
              <w:rPr>
                <w:b/>
                <w:bCs/>
                <w:sz w:val="20"/>
                <w:szCs w:val="20"/>
                <w:lang w:val="ru-RU"/>
              </w:rPr>
              <w:t>фізичних</w:t>
            </w:r>
            <w:proofErr w:type="spellEnd"/>
            <w:r w:rsidRPr="00B16406">
              <w:rPr>
                <w:b/>
                <w:bCs/>
                <w:sz w:val="20"/>
                <w:szCs w:val="20"/>
                <w:lang w:val="ru-RU"/>
              </w:rPr>
              <w:t xml:space="preserve"> </w:t>
            </w:r>
            <w:proofErr w:type="spellStart"/>
            <w:r w:rsidRPr="00B16406">
              <w:rPr>
                <w:b/>
                <w:bCs/>
                <w:sz w:val="20"/>
                <w:szCs w:val="20"/>
                <w:lang w:val="ru-RU"/>
              </w:rPr>
              <w:t>осіб</w:t>
            </w:r>
            <w:proofErr w:type="spellEnd"/>
            <w:r w:rsidRPr="00B16406">
              <w:rPr>
                <w:b/>
                <w:bCs/>
                <w:sz w:val="20"/>
                <w:szCs w:val="20"/>
                <w:lang w:val="ru-RU"/>
              </w:rPr>
              <w:t xml:space="preserve">, </w:t>
            </w:r>
            <w:proofErr w:type="spellStart"/>
            <w:r w:rsidRPr="00B16406">
              <w:rPr>
                <w:b/>
                <w:bCs/>
                <w:sz w:val="20"/>
                <w:szCs w:val="20"/>
                <w:lang w:val="ru-RU"/>
              </w:rPr>
              <w:t>осіб</w:t>
            </w:r>
            <w:proofErr w:type="spellEnd"/>
          </w:p>
        </w:tc>
      </w:tr>
      <w:tr w:rsidR="00B16406" w:rsidRPr="00B16406">
        <w:trPr>
          <w:trHeight w:val="480"/>
        </w:trPr>
        <w:tc>
          <w:tcPr>
            <w:tcW w:w="244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3200" w:type="dxa"/>
            <w:gridSpan w:val="4"/>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малих</w:t>
            </w:r>
            <w:proofErr w:type="spellEnd"/>
          </w:p>
        </w:tc>
        <w:tc>
          <w:tcPr>
            <w:tcW w:w="3200" w:type="dxa"/>
            <w:gridSpan w:val="4"/>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середніх</w:t>
            </w:r>
            <w:proofErr w:type="spellEnd"/>
          </w:p>
        </w:tc>
        <w:tc>
          <w:tcPr>
            <w:tcW w:w="3200" w:type="dxa"/>
            <w:gridSpan w:val="4"/>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3200" w:type="dxa"/>
            <w:gridSpan w:val="4"/>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r>
      <w:tr w:rsidR="00B16406" w:rsidRPr="00B16406">
        <w:trPr>
          <w:trHeight w:val="510"/>
        </w:trPr>
        <w:tc>
          <w:tcPr>
            <w:tcW w:w="244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0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r>
      <w:tr w:rsidR="00B16406" w:rsidRPr="00B1640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6406" w:rsidRPr="00B16406" w:rsidRDefault="00B16406" w:rsidP="00B16406">
            <w:pPr>
              <w:jc w:val="center"/>
              <w:rPr>
                <w:b/>
                <w:bCs/>
                <w:sz w:val="20"/>
                <w:szCs w:val="20"/>
                <w:lang w:val="ru-RU"/>
              </w:rPr>
            </w:pPr>
            <w:r w:rsidRPr="00B16406">
              <w:rPr>
                <w:b/>
                <w:bCs/>
                <w:sz w:val="20"/>
                <w:szCs w:val="20"/>
                <w:lang w:val="ru-RU"/>
              </w:rPr>
              <w:t xml:space="preserve">По </w:t>
            </w:r>
            <w:proofErr w:type="spellStart"/>
            <w:r w:rsidRPr="00B16406">
              <w:rPr>
                <w:b/>
                <w:bCs/>
                <w:sz w:val="20"/>
                <w:szCs w:val="20"/>
                <w:lang w:val="ru-RU"/>
              </w:rPr>
              <w:t>області</w:t>
            </w:r>
            <w:proofErr w:type="spellEnd"/>
            <w:r w:rsidRPr="00B16406">
              <w:rPr>
                <w:b/>
                <w:bCs/>
                <w:sz w:val="20"/>
                <w:szCs w:val="20"/>
                <w:lang w:val="ru-RU"/>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6519</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6584</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6590</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6750</w:t>
            </w:r>
          </w:p>
        </w:tc>
        <w:tc>
          <w:tcPr>
            <w:tcW w:w="80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397</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397</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397</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415</w:t>
            </w:r>
          </w:p>
        </w:tc>
        <w:tc>
          <w:tcPr>
            <w:tcW w:w="80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53</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53</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53</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55</w:t>
            </w:r>
          </w:p>
        </w:tc>
        <w:tc>
          <w:tcPr>
            <w:tcW w:w="80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63848</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60900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61200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64290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Білогірський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645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647</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678</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Віньковецький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723</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Волочиський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2260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2235</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Городоцький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1315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1386</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Деражнянський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1035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921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930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1040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Дунаєвецький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2383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2695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2699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2750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Ізяславський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1115</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Кам’янець-Подільський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2050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1987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2001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2210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Красилівський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2116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2005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2120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Летичівський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1064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1089</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Новоушицький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910</w:t>
            </w:r>
          </w:p>
        </w:tc>
        <w:tc>
          <w:tcPr>
            <w:tcW w:w="800" w:type="dxa"/>
            <w:tcBorders>
              <w:top w:val="nil"/>
              <w:left w:val="nil"/>
              <w:bottom w:val="nil"/>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1024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1098</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Полонський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2238</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2070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2081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2170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Славутський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392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489</w:t>
            </w:r>
          </w:p>
        </w:tc>
      </w:tr>
      <w:tr w:rsidR="00B16406" w:rsidRPr="00B16406">
        <w:trPr>
          <w:trHeight w:val="270"/>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Старокостянтинівський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550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633</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Старосинявський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392</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Теофіпольський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828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720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721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789</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Хмельницький</w:t>
            </w:r>
            <w:proofErr w:type="spellEnd"/>
            <w:r w:rsidRPr="00B16406">
              <w:rPr>
                <w:sz w:val="20"/>
                <w:szCs w:val="20"/>
                <w:lang w:val="ru-RU"/>
              </w:rPr>
              <w:t xml:space="preserve"> </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395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2175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2054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2068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2175</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Чемеровецький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946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894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903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950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Шепетівський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629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641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705</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Ярмолинецький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1387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1178</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Хмельницький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2549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2550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2564</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127</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104</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25910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24928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25038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25988</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м.Кам’янець-Подільський</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652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653</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667</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5144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4956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4969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5087</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Нетішин</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1205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1121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1210</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r w:rsidRPr="00B16406">
              <w:rPr>
                <w:sz w:val="20"/>
                <w:szCs w:val="20"/>
                <w:lang w:val="ru-RU"/>
              </w:rPr>
              <w:t>м. Славута</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123</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1566</w:t>
            </w:r>
          </w:p>
        </w:tc>
        <w:tc>
          <w:tcPr>
            <w:tcW w:w="800" w:type="dxa"/>
            <w:tcBorders>
              <w:top w:val="nil"/>
              <w:left w:val="nil"/>
              <w:bottom w:val="nil"/>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1580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1600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1695</w:t>
            </w:r>
          </w:p>
        </w:tc>
      </w:tr>
      <w:tr w:rsidR="00B16406" w:rsidRPr="00B16406">
        <w:trPr>
          <w:trHeight w:val="270"/>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Старокостянтинів</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2190</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2010</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2017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2111</w:t>
            </w:r>
          </w:p>
        </w:tc>
      </w:tr>
      <w:tr w:rsidR="00B16406" w:rsidRPr="00B16406">
        <w:trPr>
          <w:trHeight w:val="255"/>
        </w:trPr>
        <w:tc>
          <w:tcPr>
            <w:tcW w:w="2440" w:type="dxa"/>
            <w:tcBorders>
              <w:top w:val="nil"/>
              <w:left w:val="single" w:sz="4" w:space="0" w:color="auto"/>
              <w:bottom w:val="single" w:sz="4" w:space="0" w:color="auto"/>
              <w:right w:val="single" w:sz="4" w:space="0" w:color="auto"/>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Шепетівка</w:t>
            </w:r>
            <w:proofErr w:type="spellEnd"/>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137</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152</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2165</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2180</w:t>
            </w:r>
          </w:p>
        </w:tc>
        <w:tc>
          <w:tcPr>
            <w:tcW w:w="80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2184</w:t>
            </w:r>
          </w:p>
        </w:tc>
        <w:tc>
          <w:tcPr>
            <w:tcW w:w="80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2274</w:t>
            </w:r>
          </w:p>
        </w:tc>
      </w:tr>
    </w:tbl>
    <w:p w:rsidR="00B13AB1" w:rsidRDefault="00B13AB1" w:rsidP="00B13AB1">
      <w:pPr>
        <w:rPr>
          <w:b/>
          <w:sz w:val="24"/>
          <w:szCs w:val="24"/>
        </w:rPr>
      </w:pPr>
    </w:p>
    <w:p w:rsidR="00951FF2" w:rsidRPr="00E461A5" w:rsidRDefault="00951FF2" w:rsidP="00B13AB1">
      <w:pPr>
        <w:rPr>
          <w:b/>
          <w:sz w:val="24"/>
          <w:szCs w:val="24"/>
        </w:rPr>
      </w:pPr>
    </w:p>
    <w:tbl>
      <w:tblPr>
        <w:tblW w:w="14860" w:type="dxa"/>
        <w:tblInd w:w="93" w:type="dxa"/>
        <w:tblLook w:val="0000" w:firstRow="0" w:lastRow="0" w:firstColumn="0" w:lastColumn="0" w:noHBand="0" w:noVBand="0"/>
      </w:tblPr>
      <w:tblGrid>
        <w:gridCol w:w="2440"/>
        <w:gridCol w:w="760"/>
        <w:gridCol w:w="760"/>
        <w:gridCol w:w="760"/>
        <w:gridCol w:w="760"/>
        <w:gridCol w:w="760"/>
        <w:gridCol w:w="760"/>
        <w:gridCol w:w="760"/>
        <w:gridCol w:w="760"/>
        <w:gridCol w:w="766"/>
        <w:gridCol w:w="766"/>
        <w:gridCol w:w="766"/>
        <w:gridCol w:w="766"/>
        <w:gridCol w:w="866"/>
        <w:gridCol w:w="866"/>
        <w:gridCol w:w="866"/>
        <w:gridCol w:w="880"/>
      </w:tblGrid>
      <w:tr w:rsidR="00B16406" w:rsidRPr="00B16406">
        <w:trPr>
          <w:trHeight w:val="255"/>
        </w:trPr>
        <w:tc>
          <w:tcPr>
            <w:tcW w:w="2440" w:type="dxa"/>
            <w:tcBorders>
              <w:top w:val="nil"/>
              <w:left w:val="nil"/>
              <w:bottom w:val="nil"/>
              <w:right w:val="nil"/>
            </w:tcBorders>
            <w:shd w:val="clear" w:color="auto" w:fill="auto"/>
            <w:noWrap/>
            <w:vAlign w:val="bottom"/>
          </w:tcPr>
          <w:p w:rsidR="00B16406" w:rsidRPr="00B16406" w:rsidRDefault="00B16406" w:rsidP="00B16406">
            <w:pPr>
              <w:rPr>
                <w:b/>
                <w:bCs/>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8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2520" w:type="dxa"/>
            <w:gridSpan w:val="3"/>
            <w:tcBorders>
              <w:top w:val="nil"/>
              <w:left w:val="nil"/>
              <w:bottom w:val="nil"/>
              <w:right w:val="nil"/>
            </w:tcBorders>
            <w:shd w:val="clear" w:color="auto" w:fill="auto"/>
            <w:noWrap/>
            <w:vAlign w:val="bottom"/>
          </w:tcPr>
          <w:p w:rsidR="00B16406" w:rsidRPr="00B16406" w:rsidRDefault="00B16406" w:rsidP="00B16406">
            <w:pPr>
              <w:jc w:val="right"/>
              <w:rPr>
                <w:b/>
                <w:bCs/>
                <w:sz w:val="20"/>
                <w:szCs w:val="20"/>
                <w:lang w:val="ru-RU"/>
              </w:rPr>
            </w:pPr>
            <w:proofErr w:type="spellStart"/>
            <w:r w:rsidRPr="00B16406">
              <w:rPr>
                <w:b/>
                <w:bCs/>
                <w:sz w:val="20"/>
                <w:szCs w:val="20"/>
                <w:lang w:val="ru-RU"/>
              </w:rPr>
              <w:t>Продовження</w:t>
            </w:r>
            <w:proofErr w:type="spellEnd"/>
            <w:r w:rsidRPr="00B16406">
              <w:rPr>
                <w:b/>
                <w:bCs/>
                <w:sz w:val="20"/>
                <w:szCs w:val="20"/>
                <w:lang w:val="ru-RU"/>
              </w:rPr>
              <w:t xml:space="preserve"> </w:t>
            </w:r>
            <w:proofErr w:type="spellStart"/>
            <w:r w:rsidRPr="00B16406">
              <w:rPr>
                <w:b/>
                <w:bCs/>
                <w:sz w:val="20"/>
                <w:szCs w:val="20"/>
                <w:lang w:val="ru-RU"/>
              </w:rPr>
              <w:t>таблиці</w:t>
            </w:r>
            <w:proofErr w:type="spellEnd"/>
            <w:r w:rsidRPr="00B16406">
              <w:rPr>
                <w:b/>
                <w:bCs/>
                <w:sz w:val="20"/>
                <w:szCs w:val="20"/>
                <w:lang w:val="ru-RU"/>
              </w:rPr>
              <w:t xml:space="preserve"> </w:t>
            </w:r>
          </w:p>
        </w:tc>
      </w:tr>
      <w:tr w:rsidR="00B16406" w:rsidRPr="00B16406">
        <w:trPr>
          <w:trHeight w:val="255"/>
        </w:trPr>
        <w:tc>
          <w:tcPr>
            <w:tcW w:w="244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78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c>
          <w:tcPr>
            <w:tcW w:w="880" w:type="dxa"/>
            <w:tcBorders>
              <w:top w:val="nil"/>
              <w:left w:val="nil"/>
              <w:bottom w:val="nil"/>
              <w:right w:val="nil"/>
            </w:tcBorders>
            <w:shd w:val="clear" w:color="auto" w:fill="auto"/>
            <w:noWrap/>
            <w:vAlign w:val="bottom"/>
          </w:tcPr>
          <w:p w:rsidR="00B16406" w:rsidRPr="00B16406" w:rsidRDefault="00B16406" w:rsidP="00B16406">
            <w:pPr>
              <w:rPr>
                <w:sz w:val="20"/>
                <w:szCs w:val="20"/>
                <w:lang w:val="ru-RU"/>
              </w:rPr>
            </w:pPr>
          </w:p>
        </w:tc>
      </w:tr>
      <w:tr w:rsidR="00B16406" w:rsidRPr="00B16406">
        <w:trPr>
          <w:trHeight w:val="27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Назва</w:t>
            </w:r>
            <w:proofErr w:type="spellEnd"/>
            <w:r w:rsidRPr="00B16406">
              <w:rPr>
                <w:b/>
                <w:bCs/>
                <w:sz w:val="20"/>
                <w:szCs w:val="20"/>
                <w:lang w:val="ru-RU"/>
              </w:rPr>
              <w:t xml:space="preserve"> </w:t>
            </w:r>
            <w:proofErr w:type="spellStart"/>
            <w:r w:rsidRPr="00B16406">
              <w:rPr>
                <w:b/>
                <w:bCs/>
                <w:sz w:val="20"/>
                <w:szCs w:val="20"/>
                <w:lang w:val="ru-RU"/>
              </w:rPr>
              <w:t>районів</w:t>
            </w:r>
            <w:proofErr w:type="spellEnd"/>
            <w:r w:rsidRPr="00B16406">
              <w:rPr>
                <w:b/>
                <w:bCs/>
                <w:sz w:val="20"/>
                <w:szCs w:val="20"/>
                <w:lang w:val="ru-RU"/>
              </w:rPr>
              <w:t xml:space="preserve">, </w:t>
            </w:r>
            <w:proofErr w:type="spellStart"/>
            <w:r w:rsidRPr="00B16406">
              <w:rPr>
                <w:b/>
                <w:bCs/>
                <w:sz w:val="20"/>
                <w:szCs w:val="20"/>
                <w:lang w:val="ru-RU"/>
              </w:rPr>
              <w:t>міст</w:t>
            </w:r>
            <w:proofErr w:type="spellEnd"/>
            <w:r w:rsidRPr="00B16406">
              <w:rPr>
                <w:b/>
                <w:bCs/>
                <w:sz w:val="20"/>
                <w:szCs w:val="20"/>
                <w:lang w:val="ru-RU"/>
              </w:rPr>
              <w:t xml:space="preserve"> </w:t>
            </w:r>
            <w:proofErr w:type="spellStart"/>
            <w:r w:rsidRPr="00B16406">
              <w:rPr>
                <w:b/>
                <w:bCs/>
                <w:sz w:val="20"/>
                <w:szCs w:val="20"/>
                <w:lang w:val="ru-RU"/>
              </w:rPr>
              <w:t>обласного</w:t>
            </w:r>
            <w:proofErr w:type="spellEnd"/>
            <w:r w:rsidRPr="00B16406">
              <w:rPr>
                <w:b/>
                <w:bCs/>
                <w:sz w:val="20"/>
                <w:szCs w:val="20"/>
                <w:lang w:val="ru-RU"/>
              </w:rPr>
              <w:t xml:space="preserve"> </w:t>
            </w:r>
            <w:proofErr w:type="spellStart"/>
            <w:r w:rsidRPr="00B16406">
              <w:rPr>
                <w:b/>
                <w:bCs/>
                <w:sz w:val="20"/>
                <w:szCs w:val="20"/>
                <w:lang w:val="ru-RU"/>
              </w:rPr>
              <w:t>значення</w:t>
            </w:r>
            <w:proofErr w:type="spellEnd"/>
          </w:p>
        </w:tc>
        <w:tc>
          <w:tcPr>
            <w:tcW w:w="6080" w:type="dxa"/>
            <w:gridSpan w:val="8"/>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proofErr w:type="spellStart"/>
            <w:r w:rsidRPr="00B16406">
              <w:rPr>
                <w:b/>
                <w:bCs/>
                <w:sz w:val="20"/>
                <w:szCs w:val="20"/>
                <w:lang w:val="ru-RU"/>
              </w:rPr>
              <w:t>Середньорічна</w:t>
            </w:r>
            <w:proofErr w:type="spellEnd"/>
            <w:r w:rsidRPr="00B16406">
              <w:rPr>
                <w:b/>
                <w:bCs/>
                <w:sz w:val="20"/>
                <w:szCs w:val="20"/>
                <w:lang w:val="ru-RU"/>
              </w:rPr>
              <w:t xml:space="preserve"> </w:t>
            </w:r>
            <w:proofErr w:type="spellStart"/>
            <w:r w:rsidRPr="00B16406">
              <w:rPr>
                <w:b/>
                <w:bCs/>
                <w:sz w:val="20"/>
                <w:szCs w:val="20"/>
                <w:lang w:val="ru-RU"/>
              </w:rPr>
              <w:t>кількість</w:t>
            </w:r>
            <w:proofErr w:type="spellEnd"/>
            <w:r w:rsidRPr="00B16406">
              <w:rPr>
                <w:b/>
                <w:bCs/>
                <w:sz w:val="20"/>
                <w:szCs w:val="20"/>
                <w:lang w:val="ru-RU"/>
              </w:rPr>
              <w:t xml:space="preserve"> </w:t>
            </w:r>
            <w:proofErr w:type="spellStart"/>
            <w:r w:rsidRPr="00B16406">
              <w:rPr>
                <w:b/>
                <w:bCs/>
                <w:sz w:val="20"/>
                <w:szCs w:val="20"/>
                <w:lang w:val="ru-RU"/>
              </w:rPr>
              <w:t>зайнятих</w:t>
            </w:r>
            <w:proofErr w:type="spellEnd"/>
            <w:r w:rsidRPr="00B16406">
              <w:rPr>
                <w:b/>
                <w:bCs/>
                <w:sz w:val="20"/>
                <w:szCs w:val="20"/>
                <w:lang w:val="ru-RU"/>
              </w:rPr>
              <w:t xml:space="preserve"> </w:t>
            </w:r>
            <w:proofErr w:type="spellStart"/>
            <w:r w:rsidRPr="00B16406">
              <w:rPr>
                <w:b/>
                <w:bCs/>
                <w:sz w:val="20"/>
                <w:szCs w:val="20"/>
                <w:lang w:val="ru-RU"/>
              </w:rPr>
              <w:t>працівників</w:t>
            </w:r>
            <w:proofErr w:type="spellEnd"/>
            <w:r w:rsidRPr="00B16406">
              <w:rPr>
                <w:b/>
                <w:bCs/>
                <w:sz w:val="20"/>
                <w:szCs w:val="20"/>
                <w:lang w:val="ru-RU"/>
              </w:rPr>
              <w:t xml:space="preserve">, </w:t>
            </w:r>
            <w:proofErr w:type="spellStart"/>
            <w:r w:rsidRPr="00B16406">
              <w:rPr>
                <w:b/>
                <w:bCs/>
                <w:sz w:val="20"/>
                <w:szCs w:val="20"/>
                <w:lang w:val="ru-RU"/>
              </w:rPr>
              <w:t>осіб</w:t>
            </w:r>
            <w:proofErr w:type="spellEnd"/>
          </w:p>
        </w:tc>
        <w:tc>
          <w:tcPr>
            <w:tcW w:w="6340" w:type="dxa"/>
            <w:gridSpan w:val="8"/>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proofErr w:type="spellStart"/>
            <w:r w:rsidRPr="00B16406">
              <w:rPr>
                <w:b/>
                <w:bCs/>
                <w:sz w:val="20"/>
                <w:szCs w:val="20"/>
                <w:lang w:val="ru-RU"/>
              </w:rPr>
              <w:t>Обсяг</w:t>
            </w:r>
            <w:proofErr w:type="spellEnd"/>
            <w:r w:rsidRPr="00B16406">
              <w:rPr>
                <w:b/>
                <w:bCs/>
                <w:sz w:val="20"/>
                <w:szCs w:val="20"/>
                <w:lang w:val="ru-RU"/>
              </w:rPr>
              <w:t xml:space="preserve"> </w:t>
            </w:r>
            <w:proofErr w:type="spellStart"/>
            <w:r w:rsidRPr="00B16406">
              <w:rPr>
                <w:b/>
                <w:bCs/>
                <w:sz w:val="20"/>
                <w:szCs w:val="20"/>
                <w:lang w:val="ru-RU"/>
              </w:rPr>
              <w:t>реалізованої</w:t>
            </w:r>
            <w:proofErr w:type="spellEnd"/>
            <w:r w:rsidRPr="00B16406">
              <w:rPr>
                <w:b/>
                <w:bCs/>
                <w:sz w:val="20"/>
                <w:szCs w:val="20"/>
                <w:lang w:val="ru-RU"/>
              </w:rPr>
              <w:t xml:space="preserve"> </w:t>
            </w:r>
            <w:proofErr w:type="spellStart"/>
            <w:r w:rsidRPr="00B16406">
              <w:rPr>
                <w:b/>
                <w:bCs/>
                <w:sz w:val="20"/>
                <w:szCs w:val="20"/>
                <w:lang w:val="ru-RU"/>
              </w:rPr>
              <w:t>продукції</w:t>
            </w:r>
            <w:proofErr w:type="spellEnd"/>
            <w:r w:rsidRPr="00B16406">
              <w:rPr>
                <w:b/>
                <w:bCs/>
                <w:sz w:val="20"/>
                <w:szCs w:val="20"/>
                <w:lang w:val="ru-RU"/>
              </w:rPr>
              <w:t xml:space="preserve"> (</w:t>
            </w:r>
            <w:proofErr w:type="spellStart"/>
            <w:r w:rsidRPr="00B16406">
              <w:rPr>
                <w:b/>
                <w:bCs/>
                <w:sz w:val="20"/>
                <w:szCs w:val="20"/>
                <w:lang w:val="ru-RU"/>
              </w:rPr>
              <w:t>робіт</w:t>
            </w:r>
            <w:proofErr w:type="spellEnd"/>
            <w:r w:rsidRPr="00B16406">
              <w:rPr>
                <w:b/>
                <w:bCs/>
                <w:sz w:val="20"/>
                <w:szCs w:val="20"/>
                <w:lang w:val="ru-RU"/>
              </w:rPr>
              <w:t xml:space="preserve">, </w:t>
            </w:r>
            <w:proofErr w:type="spellStart"/>
            <w:r w:rsidRPr="00B16406">
              <w:rPr>
                <w:b/>
                <w:bCs/>
                <w:sz w:val="20"/>
                <w:szCs w:val="20"/>
                <w:lang w:val="ru-RU"/>
              </w:rPr>
              <w:t>послуг</w:t>
            </w:r>
            <w:proofErr w:type="spellEnd"/>
            <w:r w:rsidRPr="00B16406">
              <w:rPr>
                <w:b/>
                <w:bCs/>
                <w:sz w:val="20"/>
                <w:szCs w:val="20"/>
                <w:lang w:val="ru-RU"/>
              </w:rPr>
              <w:t>), млн. грн.</w:t>
            </w:r>
          </w:p>
        </w:tc>
      </w:tr>
      <w:tr w:rsidR="00B16406" w:rsidRPr="00B16406">
        <w:trPr>
          <w:trHeight w:val="240"/>
        </w:trPr>
        <w:tc>
          <w:tcPr>
            <w:tcW w:w="244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3040" w:type="dxa"/>
            <w:gridSpan w:val="4"/>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r w:rsidRPr="00B16406">
              <w:rPr>
                <w:b/>
                <w:bCs/>
                <w:sz w:val="20"/>
                <w:szCs w:val="20"/>
                <w:lang w:val="ru-RU"/>
              </w:rPr>
              <w:t xml:space="preserve">на </w:t>
            </w:r>
            <w:proofErr w:type="spellStart"/>
            <w:r w:rsidRPr="00B16406">
              <w:rPr>
                <w:b/>
                <w:bCs/>
                <w:sz w:val="20"/>
                <w:szCs w:val="20"/>
                <w:lang w:val="ru-RU"/>
              </w:rPr>
              <w:t>малих</w:t>
            </w:r>
            <w:proofErr w:type="spellEnd"/>
            <w:r w:rsidRPr="00B16406">
              <w:rPr>
                <w:b/>
                <w:bCs/>
                <w:sz w:val="20"/>
                <w:szCs w:val="20"/>
                <w:lang w:val="ru-RU"/>
              </w:rPr>
              <w:t xml:space="preserve"> </w:t>
            </w:r>
            <w:proofErr w:type="spellStart"/>
            <w:r w:rsidRPr="00B16406">
              <w:rPr>
                <w:b/>
                <w:bCs/>
                <w:sz w:val="20"/>
                <w:szCs w:val="20"/>
                <w:lang w:val="ru-RU"/>
              </w:rPr>
              <w:t>підприємствах</w:t>
            </w:r>
            <w:proofErr w:type="spellEnd"/>
          </w:p>
        </w:tc>
        <w:tc>
          <w:tcPr>
            <w:tcW w:w="3040" w:type="dxa"/>
            <w:gridSpan w:val="4"/>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r w:rsidRPr="00B16406">
              <w:rPr>
                <w:b/>
                <w:bCs/>
                <w:sz w:val="20"/>
                <w:szCs w:val="20"/>
                <w:lang w:val="ru-RU"/>
              </w:rPr>
              <w:t xml:space="preserve">на </w:t>
            </w:r>
            <w:proofErr w:type="spellStart"/>
            <w:r w:rsidRPr="00B16406">
              <w:rPr>
                <w:b/>
                <w:bCs/>
                <w:sz w:val="20"/>
                <w:szCs w:val="20"/>
                <w:lang w:val="ru-RU"/>
              </w:rPr>
              <w:t>середніх</w:t>
            </w:r>
            <w:proofErr w:type="spellEnd"/>
            <w:r w:rsidRPr="00B16406">
              <w:rPr>
                <w:b/>
                <w:bCs/>
                <w:sz w:val="20"/>
                <w:szCs w:val="20"/>
                <w:lang w:val="ru-RU"/>
              </w:rPr>
              <w:t xml:space="preserve"> </w:t>
            </w:r>
            <w:proofErr w:type="spellStart"/>
            <w:r w:rsidRPr="00B16406">
              <w:rPr>
                <w:b/>
                <w:bCs/>
                <w:sz w:val="20"/>
                <w:szCs w:val="20"/>
                <w:lang w:val="ru-RU"/>
              </w:rPr>
              <w:t>підприємствах</w:t>
            </w:r>
            <w:proofErr w:type="spellEnd"/>
          </w:p>
        </w:tc>
        <w:tc>
          <w:tcPr>
            <w:tcW w:w="3040" w:type="dxa"/>
            <w:gridSpan w:val="4"/>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proofErr w:type="spellStart"/>
            <w:r w:rsidRPr="00B16406">
              <w:rPr>
                <w:b/>
                <w:bCs/>
                <w:sz w:val="20"/>
                <w:szCs w:val="20"/>
                <w:lang w:val="ru-RU"/>
              </w:rPr>
              <w:t>малих</w:t>
            </w:r>
            <w:proofErr w:type="spellEnd"/>
            <w:r w:rsidRPr="00B16406">
              <w:rPr>
                <w:b/>
                <w:bCs/>
                <w:sz w:val="20"/>
                <w:szCs w:val="20"/>
                <w:lang w:val="ru-RU"/>
              </w:rPr>
              <w:t xml:space="preserve"> </w:t>
            </w:r>
            <w:proofErr w:type="spellStart"/>
            <w:r w:rsidRPr="00B16406">
              <w:rPr>
                <w:b/>
                <w:bCs/>
                <w:sz w:val="20"/>
                <w:szCs w:val="20"/>
                <w:lang w:val="ru-RU"/>
              </w:rPr>
              <w:t>підприємств</w:t>
            </w:r>
            <w:proofErr w:type="spellEnd"/>
          </w:p>
        </w:tc>
        <w:tc>
          <w:tcPr>
            <w:tcW w:w="3300" w:type="dxa"/>
            <w:gridSpan w:val="4"/>
            <w:tcBorders>
              <w:top w:val="single" w:sz="4" w:space="0" w:color="auto"/>
              <w:left w:val="nil"/>
              <w:bottom w:val="single" w:sz="4" w:space="0" w:color="auto"/>
              <w:right w:val="single" w:sz="4" w:space="0" w:color="auto"/>
            </w:tcBorders>
            <w:shd w:val="clear" w:color="auto" w:fill="auto"/>
            <w:vAlign w:val="bottom"/>
          </w:tcPr>
          <w:p w:rsidR="00B16406" w:rsidRPr="00B16406" w:rsidRDefault="00B16406" w:rsidP="00B16406">
            <w:pPr>
              <w:jc w:val="center"/>
              <w:rPr>
                <w:b/>
                <w:bCs/>
                <w:sz w:val="20"/>
                <w:szCs w:val="20"/>
                <w:lang w:val="ru-RU"/>
              </w:rPr>
            </w:pPr>
            <w:proofErr w:type="spellStart"/>
            <w:r w:rsidRPr="00B16406">
              <w:rPr>
                <w:b/>
                <w:bCs/>
                <w:sz w:val="20"/>
                <w:szCs w:val="20"/>
                <w:lang w:val="ru-RU"/>
              </w:rPr>
              <w:t>середніх</w:t>
            </w:r>
            <w:proofErr w:type="spellEnd"/>
            <w:r w:rsidRPr="00B16406">
              <w:rPr>
                <w:b/>
                <w:bCs/>
                <w:sz w:val="20"/>
                <w:szCs w:val="20"/>
                <w:lang w:val="ru-RU"/>
              </w:rPr>
              <w:t xml:space="preserve"> </w:t>
            </w:r>
            <w:proofErr w:type="spellStart"/>
            <w:r w:rsidRPr="00B16406">
              <w:rPr>
                <w:b/>
                <w:bCs/>
                <w:sz w:val="20"/>
                <w:szCs w:val="20"/>
                <w:lang w:val="ru-RU"/>
              </w:rPr>
              <w:t>підприємств</w:t>
            </w:r>
            <w:proofErr w:type="spellEnd"/>
          </w:p>
        </w:tc>
      </w:tr>
      <w:tr w:rsidR="00B16406" w:rsidRPr="00B16406">
        <w:trPr>
          <w:trHeight w:val="510"/>
        </w:trPr>
        <w:tc>
          <w:tcPr>
            <w:tcW w:w="244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76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78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2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2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8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noWrap/>
            <w:vAlign w:val="bottom"/>
          </w:tcPr>
          <w:p w:rsidR="00B16406" w:rsidRPr="00B16406" w:rsidRDefault="00B16406" w:rsidP="00B16406">
            <w:pPr>
              <w:jc w:val="center"/>
              <w:rPr>
                <w:b/>
                <w:bCs/>
                <w:sz w:val="20"/>
                <w:szCs w:val="20"/>
                <w:lang w:val="ru-RU"/>
              </w:rPr>
            </w:pPr>
            <w:r w:rsidRPr="00B16406">
              <w:rPr>
                <w:b/>
                <w:bCs/>
                <w:sz w:val="20"/>
                <w:szCs w:val="20"/>
                <w:lang w:val="ru-RU"/>
              </w:rPr>
              <w:t xml:space="preserve">По </w:t>
            </w:r>
            <w:proofErr w:type="spellStart"/>
            <w:r w:rsidRPr="00B16406">
              <w:rPr>
                <w:b/>
                <w:bCs/>
                <w:sz w:val="20"/>
                <w:szCs w:val="20"/>
                <w:lang w:val="ru-RU"/>
              </w:rPr>
              <w:t>області</w:t>
            </w:r>
            <w:proofErr w:type="spellEnd"/>
            <w:r w:rsidRPr="00B16406">
              <w:rPr>
                <w:b/>
                <w:bCs/>
                <w:sz w:val="20"/>
                <w:szCs w:val="20"/>
                <w:lang w:val="ru-RU"/>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41788</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40581</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40620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43735</w:t>
            </w:r>
          </w:p>
        </w:tc>
        <w:tc>
          <w:tcPr>
            <w:tcW w:w="76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61834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61340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61420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62200</w:t>
            </w:r>
          </w:p>
        </w:tc>
        <w:tc>
          <w:tcPr>
            <w:tcW w:w="760" w:type="dxa"/>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9169,8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9444,9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9536,6</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9628,3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17954,8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18170,3</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18313,9</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18900,0</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Білогірський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515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722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719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66,1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68,1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68,7</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69,4</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168,7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170,7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172,1</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176,0</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Віньковецький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435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442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442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495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435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431</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431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441</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31,9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33,2</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33,5</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125,5</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127,0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128,0</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131,1</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Волочиський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1213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1273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1791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1785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1786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1800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328,8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338,7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342,0</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345,2</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406,3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411,2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414,4</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423,4</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Городоцький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817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799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780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867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939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928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928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945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144,9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149,2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150,7</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152,1</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235,7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237,6</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245,2</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Деражнянський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541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503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503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567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629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640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148,6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153,1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154,5</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156,0</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198,4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200,8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202,4</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208,9</w:t>
            </w:r>
          </w:p>
        </w:tc>
      </w:tr>
      <w:tr w:rsidR="00B16406" w:rsidRPr="00B16406">
        <w:trPr>
          <w:trHeight w:val="300"/>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Дунаєвецький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1223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1142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1142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1241</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1739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1728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1728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1757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270,1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278,2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280,9</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283,6</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408,0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416,2</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429,6</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Ізяславський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923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896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896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980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2157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2149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2150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128,3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133,4</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134,7</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560,0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566,7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571,2</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589,7</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Кам’янець-Подільський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1531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1471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1474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1530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1644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1657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1664</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246,9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254,3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256,8</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259,2</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422,9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428,0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431,4</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445,3</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Красилівський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1319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1231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1232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4067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4060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4060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4076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220,6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227,2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229,4</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231,6</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1467,6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1485,2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1497,0</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1546,9</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Летичівський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509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531</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1081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1060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1060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1096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59,3</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59,9</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331,9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335,9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338,5</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349,5</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Новоушицький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500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354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342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370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69,6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72,4</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73,1</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170,6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172,6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174,0</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179,6</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Полонський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889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824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825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1010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1674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1645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1683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155,1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159,8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161,3</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162,9</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211,8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214,3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216,0</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223,0</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Славутський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500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724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66,5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68,5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69,2</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69,8</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699,8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708,2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713,8</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736,2</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Старокостянтинівський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714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1959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1938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1938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1975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220,2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226,8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229,0</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231,2</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547,5</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554,1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558,5</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576,5</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Старосинявський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318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416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73,7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75,9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76,6</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77,4</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59,4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60,1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60,6</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62,5</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Теофіпольський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827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950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2301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2287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2287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2323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122,8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126,5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127,7</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128,9</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742,0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750,9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756,8</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781,3</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Хмельницький</w:t>
            </w:r>
            <w:proofErr w:type="spellEnd"/>
            <w:r w:rsidRPr="00B16406">
              <w:rPr>
                <w:sz w:val="20"/>
                <w:szCs w:val="20"/>
                <w:lang w:val="ru-RU"/>
              </w:rPr>
              <w:t xml:space="preserve"> </w:t>
            </w: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2547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2480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2483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2550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1805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1786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1786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1820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537,8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553,9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559,3</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564,7</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662,3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670,2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675,5</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697,4</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Чемеровецький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876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853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853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908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945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837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837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960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190,1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197,7</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199,6</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142,4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144,1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145,2</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149,9</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Шепетівський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700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2165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2148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2149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2180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132,5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136,5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137,8</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139,1</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577,3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584,2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588,8</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607,9</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Ярмолинецький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915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972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389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374</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374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161,8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166,7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168,3</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169,9</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54,3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55,4</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57,2</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Хмельницький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16812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16414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16448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17193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20716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20614</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20681</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20739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4429,7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4562,6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4606,9</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4651,2</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6207,4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6281,9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6331,5</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6536,4</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м.Кам’янець-Подільський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3890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3933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3937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4089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5235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5227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5229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5250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576,8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594,1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599,9</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605,6</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942,6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953,9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961,5</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992,6</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Нетішин</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1039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966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968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1106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956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928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930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970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128,7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133,8</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135,1</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87,9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89,0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89,7</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92,6</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м. Славута</w:t>
            </w: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707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836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4223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4207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4209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4240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171,4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176,5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178,3</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180,0</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1615,8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1635,2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1648,1</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1701,4</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Старокостянтинів</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836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738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930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1186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1174</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1175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1198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369,8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380,9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384,6</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388,3</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306,6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310,3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312,7</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322,8</w:t>
            </w:r>
          </w:p>
        </w:tc>
      </w:tr>
      <w:tr w:rsidR="00B16406" w:rsidRPr="00B16406">
        <w:trPr>
          <w:trHeight w:val="255"/>
        </w:trPr>
        <w:tc>
          <w:tcPr>
            <w:tcW w:w="244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Шепетівка</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989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972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974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1073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1580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1568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1569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1600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120,1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123,7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124,9</w:t>
            </w:r>
          </w:p>
        </w:tc>
        <w:tc>
          <w:tcPr>
            <w:tcW w:w="760" w:type="dxa"/>
            <w:tcBorders>
              <w:top w:val="nil"/>
              <w:left w:val="nil"/>
              <w:bottom w:val="single" w:sz="4" w:space="0" w:color="auto"/>
              <w:right w:val="nil"/>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126,1</w:t>
            </w:r>
          </w:p>
        </w:tc>
        <w:tc>
          <w:tcPr>
            <w:tcW w:w="78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604,9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612,2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617,0</w:t>
            </w:r>
          </w:p>
        </w:tc>
        <w:tc>
          <w:tcPr>
            <w:tcW w:w="88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637,0</w:t>
            </w:r>
          </w:p>
        </w:tc>
      </w:tr>
    </w:tbl>
    <w:p w:rsidR="00106D5F" w:rsidRDefault="00106D5F"/>
    <w:p w:rsidR="00B16406" w:rsidRDefault="00B16406"/>
    <w:p w:rsidR="00B16406" w:rsidRDefault="00B16406"/>
    <w:tbl>
      <w:tblPr>
        <w:tblW w:w="12900" w:type="dxa"/>
        <w:jc w:val="center"/>
        <w:tblInd w:w="93" w:type="dxa"/>
        <w:tblLook w:val="0000" w:firstRow="0" w:lastRow="0" w:firstColumn="0" w:lastColumn="0" w:noHBand="0" w:noVBand="0"/>
      </w:tblPr>
      <w:tblGrid>
        <w:gridCol w:w="2820"/>
        <w:gridCol w:w="760"/>
        <w:gridCol w:w="760"/>
        <w:gridCol w:w="760"/>
        <w:gridCol w:w="760"/>
        <w:gridCol w:w="820"/>
        <w:gridCol w:w="820"/>
        <w:gridCol w:w="820"/>
        <w:gridCol w:w="820"/>
        <w:gridCol w:w="940"/>
        <w:gridCol w:w="940"/>
        <w:gridCol w:w="940"/>
        <w:gridCol w:w="940"/>
      </w:tblGrid>
      <w:tr w:rsidR="00B16406" w:rsidRPr="00B16406">
        <w:trPr>
          <w:trHeight w:val="255"/>
          <w:jc w:val="center"/>
        </w:trPr>
        <w:tc>
          <w:tcPr>
            <w:tcW w:w="2820" w:type="dxa"/>
            <w:tcBorders>
              <w:top w:val="nil"/>
              <w:left w:val="nil"/>
              <w:bottom w:val="nil"/>
              <w:right w:val="nil"/>
            </w:tcBorders>
            <w:shd w:val="clear" w:color="auto" w:fill="auto"/>
            <w:noWrap/>
            <w:vAlign w:val="bottom"/>
          </w:tcPr>
          <w:p w:rsidR="00B16406" w:rsidRPr="00B16406" w:rsidRDefault="00B16406" w:rsidP="00B16406">
            <w:pPr>
              <w:rPr>
                <w:rFonts w:ascii="Times New Roman CYR" w:hAnsi="Times New Roman CYR" w:cs="Times New Roman CYR"/>
                <w:b/>
                <w:bCs/>
                <w:sz w:val="18"/>
                <w:szCs w:val="18"/>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2820" w:type="dxa"/>
            <w:gridSpan w:val="3"/>
            <w:tcBorders>
              <w:top w:val="nil"/>
              <w:left w:val="nil"/>
              <w:bottom w:val="nil"/>
              <w:right w:val="nil"/>
            </w:tcBorders>
            <w:shd w:val="clear" w:color="auto" w:fill="auto"/>
            <w:noWrap/>
            <w:vAlign w:val="bottom"/>
          </w:tcPr>
          <w:p w:rsidR="00B16406" w:rsidRPr="00B16406" w:rsidRDefault="00B16406" w:rsidP="00B16406">
            <w:pPr>
              <w:jc w:val="right"/>
              <w:rPr>
                <w:b/>
                <w:bCs/>
                <w:sz w:val="20"/>
                <w:szCs w:val="20"/>
                <w:lang w:val="ru-RU"/>
              </w:rPr>
            </w:pPr>
            <w:proofErr w:type="spellStart"/>
            <w:r w:rsidRPr="00B16406">
              <w:rPr>
                <w:b/>
                <w:bCs/>
                <w:sz w:val="20"/>
                <w:szCs w:val="20"/>
                <w:lang w:val="ru-RU"/>
              </w:rPr>
              <w:t>Продовження</w:t>
            </w:r>
            <w:proofErr w:type="spellEnd"/>
            <w:r w:rsidRPr="00B16406">
              <w:rPr>
                <w:b/>
                <w:bCs/>
                <w:sz w:val="20"/>
                <w:szCs w:val="20"/>
                <w:lang w:val="ru-RU"/>
              </w:rPr>
              <w:t xml:space="preserve"> </w:t>
            </w:r>
            <w:proofErr w:type="spellStart"/>
            <w:r w:rsidRPr="00B16406">
              <w:rPr>
                <w:b/>
                <w:bCs/>
                <w:sz w:val="20"/>
                <w:szCs w:val="20"/>
                <w:lang w:val="ru-RU"/>
              </w:rPr>
              <w:t>таблиці</w:t>
            </w:r>
            <w:proofErr w:type="spellEnd"/>
            <w:r w:rsidRPr="00B16406">
              <w:rPr>
                <w:b/>
                <w:bCs/>
                <w:sz w:val="20"/>
                <w:szCs w:val="20"/>
                <w:lang w:val="ru-RU"/>
              </w:rPr>
              <w:t xml:space="preserve"> </w:t>
            </w:r>
          </w:p>
        </w:tc>
      </w:tr>
      <w:tr w:rsidR="00B16406" w:rsidRPr="00B16406">
        <w:trPr>
          <w:trHeight w:val="374"/>
          <w:jc w:val="center"/>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Назва</w:t>
            </w:r>
            <w:proofErr w:type="spellEnd"/>
            <w:r w:rsidRPr="00B16406">
              <w:rPr>
                <w:b/>
                <w:bCs/>
                <w:sz w:val="20"/>
                <w:szCs w:val="20"/>
                <w:lang w:val="ru-RU"/>
              </w:rPr>
              <w:t xml:space="preserve"> </w:t>
            </w:r>
            <w:proofErr w:type="spellStart"/>
            <w:r w:rsidRPr="00B16406">
              <w:rPr>
                <w:b/>
                <w:bCs/>
                <w:sz w:val="20"/>
                <w:szCs w:val="20"/>
                <w:lang w:val="ru-RU"/>
              </w:rPr>
              <w:t>районів</w:t>
            </w:r>
            <w:proofErr w:type="spellEnd"/>
            <w:r w:rsidRPr="00B16406">
              <w:rPr>
                <w:b/>
                <w:bCs/>
                <w:sz w:val="20"/>
                <w:szCs w:val="20"/>
                <w:lang w:val="ru-RU"/>
              </w:rPr>
              <w:t xml:space="preserve">, </w:t>
            </w:r>
            <w:proofErr w:type="spellStart"/>
            <w:r w:rsidRPr="00B16406">
              <w:rPr>
                <w:b/>
                <w:bCs/>
                <w:sz w:val="20"/>
                <w:szCs w:val="20"/>
                <w:lang w:val="ru-RU"/>
              </w:rPr>
              <w:t>міст</w:t>
            </w:r>
            <w:proofErr w:type="spellEnd"/>
            <w:r w:rsidRPr="00B16406">
              <w:rPr>
                <w:b/>
                <w:bCs/>
                <w:sz w:val="20"/>
                <w:szCs w:val="20"/>
                <w:lang w:val="ru-RU"/>
              </w:rPr>
              <w:t xml:space="preserve"> </w:t>
            </w:r>
            <w:proofErr w:type="spellStart"/>
            <w:r w:rsidRPr="00B16406">
              <w:rPr>
                <w:b/>
                <w:bCs/>
                <w:sz w:val="20"/>
                <w:szCs w:val="20"/>
                <w:lang w:val="ru-RU"/>
              </w:rPr>
              <w:t>обласного</w:t>
            </w:r>
            <w:proofErr w:type="spellEnd"/>
            <w:r w:rsidRPr="00B16406">
              <w:rPr>
                <w:b/>
                <w:bCs/>
                <w:sz w:val="20"/>
                <w:szCs w:val="20"/>
                <w:lang w:val="ru-RU"/>
              </w:rPr>
              <w:t xml:space="preserve"> </w:t>
            </w:r>
            <w:proofErr w:type="spellStart"/>
            <w:r w:rsidRPr="00B16406">
              <w:rPr>
                <w:b/>
                <w:bCs/>
                <w:sz w:val="20"/>
                <w:szCs w:val="20"/>
                <w:lang w:val="ru-RU"/>
              </w:rPr>
              <w:t>значення</w:t>
            </w:r>
            <w:proofErr w:type="spellEnd"/>
          </w:p>
        </w:tc>
        <w:tc>
          <w:tcPr>
            <w:tcW w:w="632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Надходження</w:t>
            </w:r>
            <w:proofErr w:type="spellEnd"/>
            <w:r w:rsidRPr="00B16406">
              <w:rPr>
                <w:b/>
                <w:bCs/>
                <w:sz w:val="20"/>
                <w:szCs w:val="20"/>
                <w:lang w:val="ru-RU"/>
              </w:rPr>
              <w:t xml:space="preserve"> до бюджету </w:t>
            </w:r>
            <w:proofErr w:type="spellStart"/>
            <w:r w:rsidRPr="00B16406">
              <w:rPr>
                <w:b/>
                <w:bCs/>
                <w:sz w:val="20"/>
                <w:szCs w:val="20"/>
                <w:lang w:val="ru-RU"/>
              </w:rPr>
              <w:t>області</w:t>
            </w:r>
            <w:proofErr w:type="spellEnd"/>
            <w:r w:rsidRPr="00B16406">
              <w:rPr>
                <w:b/>
                <w:bCs/>
                <w:sz w:val="20"/>
                <w:szCs w:val="20"/>
                <w:lang w:val="ru-RU"/>
              </w:rPr>
              <w:t xml:space="preserve"> </w:t>
            </w:r>
            <w:proofErr w:type="spellStart"/>
            <w:r w:rsidRPr="00B16406">
              <w:rPr>
                <w:b/>
                <w:bCs/>
                <w:sz w:val="20"/>
                <w:szCs w:val="20"/>
                <w:lang w:val="ru-RU"/>
              </w:rPr>
              <w:t>від</w:t>
            </w:r>
            <w:proofErr w:type="spellEnd"/>
            <w:r w:rsidRPr="00B16406">
              <w:rPr>
                <w:b/>
                <w:bCs/>
                <w:sz w:val="20"/>
                <w:szCs w:val="20"/>
                <w:lang w:val="ru-RU"/>
              </w:rPr>
              <w:t xml:space="preserve"> </w:t>
            </w:r>
            <w:proofErr w:type="spellStart"/>
            <w:r w:rsidRPr="00B16406">
              <w:rPr>
                <w:b/>
                <w:bCs/>
                <w:sz w:val="20"/>
                <w:szCs w:val="20"/>
                <w:lang w:val="ru-RU"/>
              </w:rPr>
              <w:t>діяльності</w:t>
            </w:r>
            <w:proofErr w:type="spellEnd"/>
            <w:r w:rsidRPr="00B16406">
              <w:rPr>
                <w:b/>
                <w:bCs/>
                <w:sz w:val="20"/>
                <w:szCs w:val="20"/>
                <w:lang w:val="ru-RU"/>
              </w:rPr>
              <w:t>, млн. грн.</w:t>
            </w:r>
          </w:p>
        </w:tc>
        <w:tc>
          <w:tcPr>
            <w:tcW w:w="37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Кількість</w:t>
            </w:r>
            <w:proofErr w:type="spellEnd"/>
            <w:r w:rsidRPr="00B16406">
              <w:rPr>
                <w:b/>
                <w:bCs/>
                <w:sz w:val="20"/>
                <w:szCs w:val="20"/>
                <w:lang w:val="ru-RU"/>
              </w:rPr>
              <w:t xml:space="preserve"> </w:t>
            </w:r>
            <w:proofErr w:type="spellStart"/>
            <w:r w:rsidRPr="00B16406">
              <w:rPr>
                <w:b/>
                <w:bCs/>
                <w:sz w:val="20"/>
                <w:szCs w:val="20"/>
                <w:lang w:val="ru-RU"/>
              </w:rPr>
              <w:t>фермерських</w:t>
            </w:r>
            <w:proofErr w:type="spellEnd"/>
            <w:r w:rsidRPr="00B16406">
              <w:rPr>
                <w:b/>
                <w:bCs/>
                <w:sz w:val="20"/>
                <w:szCs w:val="20"/>
                <w:lang w:val="ru-RU"/>
              </w:rPr>
              <w:t xml:space="preserve"> </w:t>
            </w:r>
            <w:proofErr w:type="spellStart"/>
            <w:r w:rsidRPr="00B16406">
              <w:rPr>
                <w:b/>
                <w:bCs/>
                <w:sz w:val="20"/>
                <w:szCs w:val="20"/>
                <w:lang w:val="ru-RU"/>
              </w:rPr>
              <w:t>господарств</w:t>
            </w:r>
            <w:proofErr w:type="spellEnd"/>
            <w:r w:rsidRPr="00B16406">
              <w:rPr>
                <w:b/>
                <w:bCs/>
                <w:sz w:val="20"/>
                <w:szCs w:val="20"/>
                <w:lang w:val="ru-RU"/>
              </w:rPr>
              <w:t xml:space="preserve">, </w:t>
            </w:r>
            <w:proofErr w:type="spellStart"/>
            <w:r w:rsidRPr="00B16406">
              <w:rPr>
                <w:b/>
                <w:bCs/>
                <w:sz w:val="20"/>
                <w:szCs w:val="20"/>
                <w:lang w:val="ru-RU"/>
              </w:rPr>
              <w:t>одиниць</w:t>
            </w:r>
            <w:proofErr w:type="spellEnd"/>
          </w:p>
        </w:tc>
      </w:tr>
      <w:tr w:rsidR="00B16406" w:rsidRPr="00B16406">
        <w:trPr>
          <w:trHeight w:val="360"/>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3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суб'єктів</w:t>
            </w:r>
            <w:proofErr w:type="spellEnd"/>
            <w:r w:rsidRPr="00B16406">
              <w:rPr>
                <w:b/>
                <w:bCs/>
                <w:sz w:val="20"/>
                <w:szCs w:val="20"/>
                <w:lang w:val="ru-RU"/>
              </w:rPr>
              <w:t xml:space="preserve"> малого </w:t>
            </w:r>
            <w:proofErr w:type="spellStart"/>
            <w:r w:rsidRPr="00B16406">
              <w:rPr>
                <w:b/>
                <w:bCs/>
                <w:sz w:val="20"/>
                <w:szCs w:val="20"/>
                <w:lang w:val="ru-RU"/>
              </w:rPr>
              <w:t>підприємництва</w:t>
            </w:r>
            <w:proofErr w:type="spellEnd"/>
          </w:p>
        </w:tc>
        <w:tc>
          <w:tcPr>
            <w:tcW w:w="3280" w:type="dxa"/>
            <w:gridSpan w:val="4"/>
            <w:tcBorders>
              <w:top w:val="single" w:sz="4" w:space="0" w:color="auto"/>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proofErr w:type="spellStart"/>
            <w:r w:rsidRPr="00B16406">
              <w:rPr>
                <w:b/>
                <w:bCs/>
                <w:sz w:val="20"/>
                <w:szCs w:val="20"/>
                <w:lang w:val="ru-RU"/>
              </w:rPr>
              <w:t>суб'єктів</w:t>
            </w:r>
            <w:proofErr w:type="spellEnd"/>
            <w:r w:rsidRPr="00B16406">
              <w:rPr>
                <w:b/>
                <w:bCs/>
                <w:sz w:val="20"/>
                <w:szCs w:val="20"/>
                <w:lang w:val="ru-RU"/>
              </w:rPr>
              <w:t xml:space="preserve"> </w:t>
            </w:r>
            <w:proofErr w:type="spellStart"/>
            <w:r w:rsidRPr="00B16406">
              <w:rPr>
                <w:b/>
                <w:bCs/>
                <w:sz w:val="20"/>
                <w:szCs w:val="20"/>
                <w:lang w:val="ru-RU"/>
              </w:rPr>
              <w:t>середнього</w:t>
            </w:r>
            <w:proofErr w:type="spellEnd"/>
            <w:r w:rsidRPr="00B16406">
              <w:rPr>
                <w:b/>
                <w:bCs/>
                <w:sz w:val="20"/>
                <w:szCs w:val="20"/>
                <w:lang w:val="ru-RU"/>
              </w:rPr>
              <w:t xml:space="preserve"> </w:t>
            </w:r>
            <w:proofErr w:type="spellStart"/>
            <w:r w:rsidRPr="00B16406">
              <w:rPr>
                <w:b/>
                <w:bCs/>
                <w:sz w:val="20"/>
                <w:szCs w:val="20"/>
                <w:lang w:val="ru-RU"/>
              </w:rPr>
              <w:t>підприємництва</w:t>
            </w:r>
            <w:proofErr w:type="spellEnd"/>
          </w:p>
        </w:tc>
        <w:tc>
          <w:tcPr>
            <w:tcW w:w="3760" w:type="dxa"/>
            <w:gridSpan w:val="4"/>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r>
      <w:tr w:rsidR="00B16406" w:rsidRPr="00B16406">
        <w:trPr>
          <w:trHeight w:val="510"/>
          <w:jc w:val="center"/>
        </w:trPr>
        <w:tc>
          <w:tcPr>
            <w:tcW w:w="2820" w:type="dxa"/>
            <w:vMerge/>
            <w:tcBorders>
              <w:top w:val="single" w:sz="4" w:space="0" w:color="auto"/>
              <w:left w:val="single" w:sz="4" w:space="0" w:color="auto"/>
              <w:bottom w:val="single" w:sz="4" w:space="0" w:color="auto"/>
              <w:right w:val="single" w:sz="4" w:space="0" w:color="auto"/>
            </w:tcBorders>
            <w:vAlign w:val="center"/>
          </w:tcPr>
          <w:p w:rsidR="00B16406" w:rsidRPr="00B16406" w:rsidRDefault="00B16406" w:rsidP="00B16406">
            <w:pPr>
              <w:rPr>
                <w:b/>
                <w:bCs/>
                <w:sz w:val="20"/>
                <w:szCs w:val="20"/>
                <w:lang w:val="ru-RU"/>
              </w:rPr>
            </w:pP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 xml:space="preserve">2014 </w:t>
            </w:r>
            <w:proofErr w:type="spellStart"/>
            <w:r w:rsidRPr="00B16406">
              <w:rPr>
                <w:b/>
                <w:bCs/>
                <w:sz w:val="20"/>
                <w:szCs w:val="20"/>
                <w:lang w:val="ru-RU"/>
              </w:rPr>
              <w:t>очік</w:t>
            </w:r>
            <w:proofErr w:type="spellEnd"/>
            <w:r w:rsidRPr="00B16406">
              <w:rPr>
                <w:b/>
                <w:bCs/>
                <w:sz w:val="20"/>
                <w:szCs w:val="20"/>
                <w:lang w:val="ru-RU"/>
              </w:rPr>
              <w:t>.</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2015 план</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2016 план</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noWrap/>
            <w:vAlign w:val="bottom"/>
          </w:tcPr>
          <w:p w:rsidR="00B16406" w:rsidRPr="00B16406" w:rsidRDefault="00B16406" w:rsidP="00B16406">
            <w:pPr>
              <w:jc w:val="center"/>
              <w:rPr>
                <w:b/>
                <w:bCs/>
                <w:sz w:val="20"/>
                <w:szCs w:val="20"/>
                <w:lang w:val="ru-RU"/>
              </w:rPr>
            </w:pPr>
            <w:r w:rsidRPr="00B16406">
              <w:rPr>
                <w:b/>
                <w:bCs/>
                <w:sz w:val="20"/>
                <w:szCs w:val="20"/>
                <w:lang w:val="ru-RU"/>
              </w:rPr>
              <w:t xml:space="preserve">По </w:t>
            </w:r>
            <w:proofErr w:type="spellStart"/>
            <w:r w:rsidRPr="00B16406">
              <w:rPr>
                <w:b/>
                <w:bCs/>
                <w:sz w:val="20"/>
                <w:szCs w:val="20"/>
                <w:lang w:val="ru-RU"/>
              </w:rPr>
              <w:t>області</w:t>
            </w:r>
            <w:proofErr w:type="spellEnd"/>
            <w:r w:rsidRPr="00B16406">
              <w:rPr>
                <w:b/>
                <w:bCs/>
                <w:sz w:val="20"/>
                <w:szCs w:val="20"/>
                <w:lang w:val="ru-RU"/>
              </w:rPr>
              <w:t xml:space="preserve"> </w:t>
            </w: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650,3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751,5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760,5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820,0</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845,0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744,5</w:t>
            </w:r>
          </w:p>
        </w:tc>
        <w:tc>
          <w:tcPr>
            <w:tcW w:w="820" w:type="dxa"/>
            <w:tcBorders>
              <w:top w:val="nil"/>
              <w:left w:val="nil"/>
              <w:bottom w:val="nil"/>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745,0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b/>
                <w:bCs/>
                <w:sz w:val="20"/>
                <w:szCs w:val="20"/>
                <w:lang w:val="ru-RU"/>
              </w:rPr>
            </w:pPr>
            <w:r w:rsidRPr="00B16406">
              <w:rPr>
                <w:b/>
                <w:bCs/>
                <w:sz w:val="20"/>
                <w:szCs w:val="20"/>
                <w:lang w:val="ru-RU"/>
              </w:rPr>
              <w:t>800,0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1345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1353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1357</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b/>
                <w:bCs/>
                <w:sz w:val="20"/>
                <w:szCs w:val="20"/>
                <w:lang w:val="ru-RU"/>
              </w:rPr>
            </w:pPr>
            <w:r w:rsidRPr="00B16406">
              <w:rPr>
                <w:b/>
                <w:bCs/>
                <w:sz w:val="20"/>
                <w:szCs w:val="20"/>
                <w:lang w:val="ru-RU"/>
              </w:rPr>
              <w:t>1371</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Білогірський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7,4</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4,5</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5,1</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Віньковецький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Волочиський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17,7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21,7</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32,3</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Городоцький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18,2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11,0</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91</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Деражнянський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8,8</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66</w:t>
            </w:r>
          </w:p>
        </w:tc>
      </w:tr>
      <w:tr w:rsidR="00B16406" w:rsidRPr="00B16406">
        <w:trPr>
          <w:trHeight w:val="300"/>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Дунаєвецький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18,5</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23,7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102</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Ізяславський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15,2</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16,3</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31,9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50</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Кам’янець-Подільський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27,9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25,0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27,5</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34,8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Красилівський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27,0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32,7</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29,0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33,0</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Летичівський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Новоушицький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7,2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57</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58</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Полонський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11,5</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12,8</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50</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Славутський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14,2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35</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Старокостянтинівський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12,7</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35,2</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125</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127</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Старосинявський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4,8</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5,7</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47</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Теофіпольський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7,5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9,0</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19,8</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Хмельницький</w:t>
            </w:r>
            <w:proofErr w:type="spellEnd"/>
            <w:r w:rsidRPr="00B16406">
              <w:rPr>
                <w:sz w:val="20"/>
                <w:szCs w:val="20"/>
                <w:lang w:val="ru-RU"/>
              </w:rPr>
              <w:t xml:space="preserve"> </w:t>
            </w: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32,9</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36,3</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38,0</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21,6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99</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100</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Чемеровецький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9,8</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11,0</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61</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Шепетівський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10,5</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10,9</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13,5</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16,1</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25,8</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25,8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27,1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Ярмолинецький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11,1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11,7</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12,0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13,2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84</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Хмельницький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274,3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320,0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324,6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336,6</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297,4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222,0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222,1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239,0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proofErr w:type="spellStart"/>
            <w:r w:rsidRPr="00B16406">
              <w:rPr>
                <w:sz w:val="20"/>
                <w:szCs w:val="20"/>
                <w:lang w:val="ru-RU"/>
              </w:rPr>
              <w:t>м.Кам’янець-Подільський</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51,6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52,6</w:t>
            </w:r>
          </w:p>
        </w:tc>
        <w:tc>
          <w:tcPr>
            <w:tcW w:w="76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54,1</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61,1</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43,0</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52,0</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Нетішин</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26,6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26,2</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28,6</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13,4</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12,9</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14,1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м. Славута</w:t>
            </w:r>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15,6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59,6</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59,7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61,2</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53,5</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49,6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49,7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51,4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1</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Старокостянтинів</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20,1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16,3</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16,4</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18,6</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42,8</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47,5</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47,6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49,1</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w:t>
            </w:r>
          </w:p>
        </w:tc>
      </w:tr>
      <w:tr w:rsidR="00B16406" w:rsidRPr="00B16406">
        <w:trPr>
          <w:trHeight w:val="255"/>
          <w:jc w:val="center"/>
        </w:trPr>
        <w:tc>
          <w:tcPr>
            <w:tcW w:w="2820" w:type="dxa"/>
            <w:tcBorders>
              <w:top w:val="nil"/>
              <w:left w:val="single" w:sz="4" w:space="0" w:color="auto"/>
              <w:bottom w:val="single" w:sz="4" w:space="0" w:color="auto"/>
              <w:right w:val="nil"/>
            </w:tcBorders>
            <w:shd w:val="clear" w:color="auto" w:fill="auto"/>
          </w:tcPr>
          <w:p w:rsidR="00B16406" w:rsidRPr="00B16406" w:rsidRDefault="00B16406" w:rsidP="00B16406">
            <w:pPr>
              <w:rPr>
                <w:sz w:val="20"/>
                <w:szCs w:val="20"/>
                <w:lang w:val="ru-RU"/>
              </w:rPr>
            </w:pPr>
            <w:r w:rsidRPr="00B16406">
              <w:rPr>
                <w:sz w:val="20"/>
                <w:szCs w:val="20"/>
                <w:lang w:val="ru-RU"/>
              </w:rPr>
              <w:t xml:space="preserve">м. </w:t>
            </w:r>
            <w:proofErr w:type="spellStart"/>
            <w:r w:rsidRPr="00B16406">
              <w:rPr>
                <w:sz w:val="20"/>
                <w:szCs w:val="20"/>
                <w:lang w:val="ru-RU"/>
              </w:rPr>
              <w:t>Шепетівка</w:t>
            </w:r>
            <w:proofErr w:type="spellEnd"/>
          </w:p>
        </w:tc>
        <w:tc>
          <w:tcPr>
            <w:tcW w:w="760" w:type="dxa"/>
            <w:tcBorders>
              <w:top w:val="nil"/>
              <w:left w:val="single" w:sz="4" w:space="0" w:color="auto"/>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22,1</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15,7</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16,0</w:t>
            </w:r>
          </w:p>
        </w:tc>
        <w:tc>
          <w:tcPr>
            <w:tcW w:w="76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17,9</w:t>
            </w:r>
          </w:p>
        </w:tc>
        <w:tc>
          <w:tcPr>
            <w:tcW w:w="82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32,3</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24,6</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24,7</w:t>
            </w:r>
          </w:p>
        </w:tc>
        <w:tc>
          <w:tcPr>
            <w:tcW w:w="820" w:type="dxa"/>
            <w:tcBorders>
              <w:top w:val="nil"/>
              <w:left w:val="nil"/>
              <w:bottom w:val="single" w:sz="4" w:space="0" w:color="auto"/>
              <w:right w:val="single" w:sz="4" w:space="0" w:color="auto"/>
            </w:tcBorders>
            <w:shd w:val="clear" w:color="auto" w:fill="auto"/>
            <w:noWrap/>
            <w:vAlign w:val="center"/>
          </w:tcPr>
          <w:p w:rsidR="00B16406" w:rsidRPr="00B16406" w:rsidRDefault="00B16406" w:rsidP="00B16406">
            <w:pPr>
              <w:jc w:val="center"/>
              <w:rPr>
                <w:sz w:val="20"/>
                <w:szCs w:val="20"/>
                <w:lang w:val="ru-RU"/>
              </w:rPr>
            </w:pPr>
            <w:r w:rsidRPr="00B16406">
              <w:rPr>
                <w:sz w:val="20"/>
                <w:szCs w:val="20"/>
                <w:lang w:val="ru-RU"/>
              </w:rPr>
              <w:t>26,4</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w:t>
            </w:r>
          </w:p>
        </w:tc>
        <w:tc>
          <w:tcPr>
            <w:tcW w:w="940" w:type="dxa"/>
            <w:tcBorders>
              <w:top w:val="nil"/>
              <w:left w:val="nil"/>
              <w:bottom w:val="single" w:sz="4" w:space="0" w:color="auto"/>
              <w:right w:val="single" w:sz="4" w:space="0" w:color="auto"/>
            </w:tcBorders>
            <w:shd w:val="clear" w:color="auto" w:fill="auto"/>
            <w:vAlign w:val="center"/>
          </w:tcPr>
          <w:p w:rsidR="00B16406" w:rsidRPr="00B16406" w:rsidRDefault="00B16406" w:rsidP="00B16406">
            <w:pPr>
              <w:jc w:val="center"/>
              <w:rPr>
                <w:sz w:val="20"/>
                <w:szCs w:val="20"/>
                <w:lang w:val="ru-RU"/>
              </w:rPr>
            </w:pPr>
            <w:r w:rsidRPr="00B16406">
              <w:rPr>
                <w:sz w:val="20"/>
                <w:szCs w:val="20"/>
                <w:lang w:val="ru-RU"/>
              </w:rPr>
              <w:t>6</w:t>
            </w:r>
          </w:p>
        </w:tc>
      </w:tr>
      <w:tr w:rsidR="00B16406" w:rsidRPr="00B16406">
        <w:trPr>
          <w:trHeight w:val="255"/>
          <w:jc w:val="center"/>
        </w:trPr>
        <w:tc>
          <w:tcPr>
            <w:tcW w:w="2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r>
      <w:tr w:rsidR="00B16406" w:rsidRPr="00B16406">
        <w:trPr>
          <w:trHeight w:val="255"/>
          <w:jc w:val="center"/>
        </w:trPr>
        <w:tc>
          <w:tcPr>
            <w:tcW w:w="4340" w:type="dxa"/>
            <w:gridSpan w:val="3"/>
            <w:tcBorders>
              <w:top w:val="nil"/>
              <w:left w:val="nil"/>
              <w:bottom w:val="nil"/>
              <w:right w:val="nil"/>
            </w:tcBorders>
            <w:shd w:val="clear" w:color="auto" w:fill="auto"/>
            <w:noWrap/>
          </w:tcPr>
          <w:p w:rsidR="00B16406" w:rsidRPr="00B16406" w:rsidRDefault="00B16406" w:rsidP="00B16406">
            <w:pPr>
              <w:rPr>
                <w:b/>
                <w:bCs/>
                <w:sz w:val="20"/>
                <w:szCs w:val="20"/>
                <w:lang w:val="ru-RU"/>
              </w:rPr>
            </w:pPr>
            <w:r w:rsidRPr="00B16406">
              <w:rPr>
                <w:b/>
                <w:bCs/>
                <w:sz w:val="20"/>
                <w:szCs w:val="20"/>
                <w:lang w:val="ru-RU"/>
              </w:rPr>
              <w:t xml:space="preserve">Директор Департаменту </w:t>
            </w:r>
            <w:proofErr w:type="spellStart"/>
            <w:r w:rsidRPr="00B16406">
              <w:rPr>
                <w:b/>
                <w:bCs/>
                <w:sz w:val="20"/>
                <w:szCs w:val="20"/>
                <w:lang w:val="ru-RU"/>
              </w:rPr>
              <w:t>економічного</w:t>
            </w:r>
            <w:proofErr w:type="spellEnd"/>
            <w:r w:rsidRPr="00B16406">
              <w:rPr>
                <w:b/>
                <w:bCs/>
                <w:sz w:val="20"/>
                <w:szCs w:val="20"/>
                <w:lang w:val="ru-RU"/>
              </w:rPr>
              <w:t xml:space="preserve"> </w:t>
            </w: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B16406" w:rsidRPr="00B16406" w:rsidRDefault="00B16406" w:rsidP="00B16406">
            <w:pPr>
              <w:rPr>
                <w:rFonts w:ascii="Arial" w:hAnsi="Arial"/>
                <w:sz w:val="20"/>
                <w:szCs w:val="20"/>
                <w:lang w:val="ru-RU"/>
              </w:rPr>
            </w:pPr>
          </w:p>
        </w:tc>
      </w:tr>
      <w:tr w:rsidR="00CD09AF" w:rsidRPr="00B16406">
        <w:trPr>
          <w:trHeight w:val="255"/>
          <w:jc w:val="center"/>
        </w:trPr>
        <w:tc>
          <w:tcPr>
            <w:tcW w:w="4340" w:type="dxa"/>
            <w:gridSpan w:val="3"/>
            <w:tcBorders>
              <w:top w:val="nil"/>
              <w:left w:val="nil"/>
              <w:bottom w:val="nil"/>
              <w:right w:val="nil"/>
            </w:tcBorders>
            <w:shd w:val="clear" w:color="auto" w:fill="auto"/>
            <w:noWrap/>
          </w:tcPr>
          <w:p w:rsidR="00CD09AF" w:rsidRPr="00B16406" w:rsidRDefault="00CD09AF" w:rsidP="00B16406">
            <w:pPr>
              <w:rPr>
                <w:b/>
                <w:bCs/>
                <w:sz w:val="20"/>
                <w:szCs w:val="20"/>
                <w:lang w:val="ru-RU"/>
              </w:rPr>
            </w:pPr>
            <w:proofErr w:type="spellStart"/>
            <w:r w:rsidRPr="00B16406">
              <w:rPr>
                <w:b/>
                <w:bCs/>
                <w:sz w:val="20"/>
                <w:szCs w:val="20"/>
                <w:lang w:val="ru-RU"/>
              </w:rPr>
              <w:t>розвитку</w:t>
            </w:r>
            <w:proofErr w:type="spellEnd"/>
            <w:r w:rsidRPr="00B16406">
              <w:rPr>
                <w:b/>
                <w:bCs/>
                <w:sz w:val="20"/>
                <w:szCs w:val="20"/>
                <w:lang w:val="ru-RU"/>
              </w:rPr>
              <w:t xml:space="preserve"> і </w:t>
            </w:r>
            <w:proofErr w:type="spellStart"/>
            <w:r w:rsidRPr="00B16406">
              <w:rPr>
                <w:b/>
                <w:bCs/>
                <w:sz w:val="20"/>
                <w:szCs w:val="20"/>
                <w:lang w:val="ru-RU"/>
              </w:rPr>
              <w:t>торгівлі</w:t>
            </w:r>
            <w:proofErr w:type="spellEnd"/>
            <w:r w:rsidRPr="00B16406">
              <w:rPr>
                <w:b/>
                <w:bCs/>
                <w:sz w:val="20"/>
                <w:szCs w:val="20"/>
                <w:lang w:val="ru-RU"/>
              </w:rPr>
              <w:t xml:space="preserve"> </w:t>
            </w:r>
            <w:proofErr w:type="spellStart"/>
            <w:r w:rsidRPr="00B16406">
              <w:rPr>
                <w:b/>
                <w:bCs/>
                <w:sz w:val="20"/>
                <w:szCs w:val="20"/>
                <w:lang w:val="ru-RU"/>
              </w:rPr>
              <w:t>облдержадміністрації</w:t>
            </w:r>
            <w:proofErr w:type="spellEnd"/>
          </w:p>
        </w:tc>
        <w:tc>
          <w:tcPr>
            <w:tcW w:w="76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76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82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940" w:type="dxa"/>
            <w:tcBorders>
              <w:top w:val="nil"/>
              <w:left w:val="nil"/>
              <w:bottom w:val="nil"/>
              <w:right w:val="nil"/>
            </w:tcBorders>
            <w:shd w:val="clear" w:color="auto" w:fill="auto"/>
            <w:noWrap/>
            <w:vAlign w:val="bottom"/>
          </w:tcPr>
          <w:p w:rsidR="00CD09AF" w:rsidRPr="00B16406" w:rsidRDefault="00CD09AF" w:rsidP="00B16406">
            <w:pPr>
              <w:rPr>
                <w:rFonts w:ascii="Arial" w:hAnsi="Arial"/>
                <w:sz w:val="20"/>
                <w:szCs w:val="20"/>
                <w:lang w:val="ru-RU"/>
              </w:rPr>
            </w:pPr>
          </w:p>
        </w:tc>
        <w:tc>
          <w:tcPr>
            <w:tcW w:w="1880" w:type="dxa"/>
            <w:gridSpan w:val="2"/>
            <w:tcBorders>
              <w:top w:val="nil"/>
              <w:left w:val="nil"/>
              <w:bottom w:val="nil"/>
              <w:right w:val="nil"/>
            </w:tcBorders>
            <w:shd w:val="clear" w:color="auto" w:fill="auto"/>
            <w:noWrap/>
            <w:vAlign w:val="bottom"/>
          </w:tcPr>
          <w:p w:rsidR="00CD09AF" w:rsidRPr="00B16406" w:rsidRDefault="00CD09AF" w:rsidP="00CD09AF">
            <w:pPr>
              <w:jc w:val="right"/>
              <w:rPr>
                <w:b/>
                <w:bCs/>
                <w:sz w:val="20"/>
                <w:szCs w:val="20"/>
                <w:lang w:val="ru-RU"/>
              </w:rPr>
            </w:pPr>
            <w:r w:rsidRPr="00B16406">
              <w:rPr>
                <w:b/>
                <w:bCs/>
                <w:sz w:val="20"/>
                <w:szCs w:val="20"/>
                <w:lang w:val="ru-RU"/>
              </w:rPr>
              <w:t>Ю. Драч</w:t>
            </w:r>
          </w:p>
        </w:tc>
      </w:tr>
    </w:tbl>
    <w:p w:rsidR="00451028" w:rsidRDefault="00451028">
      <w:pPr>
        <w:sectPr w:rsidR="00451028" w:rsidSect="00B13AB1">
          <w:pgSz w:w="16838" w:h="11906" w:orient="landscape"/>
          <w:pgMar w:top="851" w:right="1134" w:bottom="851" w:left="1134" w:header="709" w:footer="709" w:gutter="0"/>
          <w:cols w:space="708"/>
          <w:titlePg/>
          <w:docGrid w:linePitch="360"/>
        </w:sectPr>
      </w:pPr>
    </w:p>
    <w:p w:rsidR="00451028" w:rsidRPr="00350DBD" w:rsidRDefault="00451028" w:rsidP="00451028">
      <w:pPr>
        <w:ind w:left="6171"/>
        <w:rPr>
          <w:b/>
          <w:sz w:val="22"/>
          <w:szCs w:val="22"/>
        </w:rPr>
      </w:pPr>
      <w:r w:rsidRPr="00350DBD">
        <w:rPr>
          <w:b/>
          <w:sz w:val="22"/>
          <w:szCs w:val="22"/>
        </w:rPr>
        <w:lastRenderedPageBreak/>
        <w:t>Додаток 1</w:t>
      </w:r>
    </w:p>
    <w:p w:rsidR="00451028" w:rsidRPr="00DF40A6" w:rsidRDefault="00451028" w:rsidP="00451028">
      <w:pPr>
        <w:ind w:left="6171"/>
        <w:rPr>
          <w:b/>
          <w:sz w:val="22"/>
          <w:szCs w:val="22"/>
        </w:rPr>
      </w:pPr>
      <w:r w:rsidRPr="00DF40A6">
        <w:rPr>
          <w:b/>
          <w:sz w:val="22"/>
          <w:szCs w:val="22"/>
        </w:rPr>
        <w:t>до Розділу 3. “Фінансово-кредитна підтримка малого та середнього підприємництва”</w:t>
      </w:r>
    </w:p>
    <w:p w:rsidR="00451028" w:rsidRPr="00350DBD" w:rsidRDefault="00451028" w:rsidP="00451028">
      <w:pPr>
        <w:shd w:val="clear" w:color="auto" w:fill="FFFFFF"/>
        <w:ind w:firstLine="709"/>
        <w:jc w:val="center"/>
        <w:rPr>
          <w:b/>
          <w:sz w:val="22"/>
          <w:szCs w:val="22"/>
        </w:rPr>
      </w:pPr>
    </w:p>
    <w:p w:rsidR="00451028" w:rsidRPr="00350DBD" w:rsidRDefault="00451028" w:rsidP="00451028">
      <w:pPr>
        <w:shd w:val="clear" w:color="auto" w:fill="FFFFFF"/>
        <w:jc w:val="center"/>
        <w:rPr>
          <w:b/>
          <w:sz w:val="22"/>
          <w:szCs w:val="22"/>
        </w:rPr>
      </w:pPr>
      <w:r w:rsidRPr="00350DBD">
        <w:rPr>
          <w:b/>
          <w:sz w:val="22"/>
          <w:szCs w:val="22"/>
        </w:rPr>
        <w:t>Порядок</w:t>
      </w:r>
    </w:p>
    <w:p w:rsidR="00451028" w:rsidRPr="00350DBD" w:rsidRDefault="00451028" w:rsidP="00451028">
      <w:pPr>
        <w:shd w:val="clear" w:color="auto" w:fill="FFFFFF"/>
        <w:jc w:val="center"/>
        <w:rPr>
          <w:b/>
          <w:sz w:val="22"/>
          <w:szCs w:val="22"/>
        </w:rPr>
      </w:pPr>
      <w:r w:rsidRPr="00350DBD">
        <w:rPr>
          <w:b/>
          <w:sz w:val="22"/>
          <w:szCs w:val="22"/>
        </w:rPr>
        <w:t>надання Регіональним фондом підтримки підприємництва по Хмельницькій області фінансово-кредитної допомоги суб'єктам підприємництва за рахунок коштів обласного бюджету</w:t>
      </w:r>
    </w:p>
    <w:p w:rsidR="00451028" w:rsidRPr="00350DBD" w:rsidRDefault="00451028" w:rsidP="00451028">
      <w:pPr>
        <w:shd w:val="clear" w:color="auto" w:fill="FFFFFF"/>
        <w:ind w:firstLine="709"/>
        <w:jc w:val="both"/>
        <w:rPr>
          <w:sz w:val="22"/>
          <w:szCs w:val="22"/>
        </w:rPr>
      </w:pPr>
    </w:p>
    <w:p w:rsidR="00451028" w:rsidRPr="00350DBD" w:rsidRDefault="00451028" w:rsidP="00451028">
      <w:pPr>
        <w:ind w:firstLine="709"/>
        <w:jc w:val="both"/>
        <w:rPr>
          <w:sz w:val="22"/>
          <w:szCs w:val="22"/>
        </w:rPr>
      </w:pPr>
      <w:r w:rsidRPr="00350DBD">
        <w:rPr>
          <w:sz w:val="22"/>
          <w:szCs w:val="22"/>
        </w:rPr>
        <w:t xml:space="preserve">Цей Порядок надання Регіональним фондом підтримки підприємництва по Хмельницькій області (далі – Фонд) фінансово-кредитної допомоги суб’єктам підприємницької діяльності (далі – СПД) за рахунок коштів обласного бюджету (далі – Порядок) розроблено відповідно до вимог законів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та з урахуванням положень </w:t>
      </w:r>
      <w:r w:rsidRPr="000E1CD6">
        <w:rPr>
          <w:sz w:val="22"/>
          <w:szCs w:val="22"/>
        </w:rPr>
        <w:t>Порядку використання коштів, передбачених у державному бюджеті для мікрокредитування суб'єктів малого підприємництва, затвердженого постановою Кабінету Міністрів України від 27.07.2011 року  № 794.</w:t>
      </w:r>
    </w:p>
    <w:p w:rsidR="00451028" w:rsidRPr="00350DBD" w:rsidRDefault="00451028" w:rsidP="00451028">
      <w:pPr>
        <w:shd w:val="clear" w:color="auto" w:fill="FFFFFF"/>
        <w:ind w:firstLine="709"/>
        <w:jc w:val="both"/>
        <w:rPr>
          <w:sz w:val="22"/>
          <w:szCs w:val="22"/>
        </w:rPr>
      </w:pPr>
    </w:p>
    <w:p w:rsidR="00451028" w:rsidRPr="00350DBD" w:rsidRDefault="00451028" w:rsidP="00451028">
      <w:pPr>
        <w:shd w:val="clear" w:color="auto" w:fill="FFFFFF"/>
        <w:ind w:firstLine="709"/>
        <w:jc w:val="center"/>
        <w:rPr>
          <w:sz w:val="22"/>
          <w:szCs w:val="22"/>
        </w:rPr>
      </w:pPr>
      <w:r w:rsidRPr="00350DBD">
        <w:rPr>
          <w:sz w:val="22"/>
          <w:szCs w:val="22"/>
        </w:rPr>
        <w:t>1. ЗАГАЛЬНІ ПОЛОЖЕННЯ</w:t>
      </w:r>
    </w:p>
    <w:p w:rsidR="00451028" w:rsidRPr="00350DBD" w:rsidRDefault="00451028" w:rsidP="00451028">
      <w:pPr>
        <w:shd w:val="clear" w:color="auto" w:fill="FFFFFF"/>
        <w:ind w:firstLine="709"/>
        <w:jc w:val="both"/>
        <w:rPr>
          <w:sz w:val="22"/>
          <w:szCs w:val="22"/>
        </w:rPr>
      </w:pPr>
    </w:p>
    <w:p w:rsidR="00451028" w:rsidRPr="00350DBD" w:rsidRDefault="00451028" w:rsidP="00451028">
      <w:pPr>
        <w:shd w:val="clear" w:color="auto" w:fill="FFFFFF"/>
        <w:ind w:firstLine="709"/>
        <w:jc w:val="both"/>
        <w:rPr>
          <w:b/>
          <w:sz w:val="22"/>
          <w:szCs w:val="22"/>
        </w:rPr>
      </w:pPr>
      <w:r w:rsidRPr="00350DBD">
        <w:rPr>
          <w:sz w:val="22"/>
          <w:szCs w:val="22"/>
        </w:rPr>
        <w:t>1.1 Порядок визначає умови та механізм здійснення фінансово-кредитної підтримки Фондом суб’єктів підприємництва за рахунок  коштів  обласного бюджету.</w:t>
      </w:r>
      <w:r w:rsidRPr="00350DBD">
        <w:rPr>
          <w:b/>
          <w:sz w:val="22"/>
          <w:szCs w:val="22"/>
        </w:rPr>
        <w:t xml:space="preserve"> </w:t>
      </w:r>
    </w:p>
    <w:p w:rsidR="00451028" w:rsidRPr="00350DBD" w:rsidRDefault="00451028" w:rsidP="00451028">
      <w:pPr>
        <w:shd w:val="clear" w:color="auto" w:fill="FFFFFF"/>
        <w:ind w:firstLine="709"/>
        <w:jc w:val="both"/>
        <w:rPr>
          <w:sz w:val="22"/>
          <w:szCs w:val="22"/>
        </w:rPr>
      </w:pPr>
      <w:r w:rsidRPr="00350DBD">
        <w:rPr>
          <w:sz w:val="22"/>
          <w:szCs w:val="22"/>
        </w:rPr>
        <w:t>Головним розпорядником коштів є структурний підрозділ облдержадміністрації, який отримує бюджетні призначення з обласного бюджету на здійснення фінансово-кредитної підтримки СПД.</w:t>
      </w:r>
    </w:p>
    <w:p w:rsidR="00451028" w:rsidRPr="00350DBD" w:rsidRDefault="00451028" w:rsidP="00451028">
      <w:pPr>
        <w:shd w:val="clear" w:color="auto" w:fill="FFFFFF"/>
        <w:ind w:firstLine="709"/>
        <w:jc w:val="both"/>
        <w:rPr>
          <w:sz w:val="22"/>
          <w:szCs w:val="22"/>
        </w:rPr>
      </w:pPr>
      <w:r w:rsidRPr="00350DBD">
        <w:rPr>
          <w:sz w:val="22"/>
          <w:szCs w:val="22"/>
        </w:rPr>
        <w:t xml:space="preserve">Головним розпорядником </w:t>
      </w:r>
      <w:r w:rsidRPr="00DF40A6">
        <w:rPr>
          <w:sz w:val="22"/>
          <w:szCs w:val="22"/>
        </w:rPr>
        <w:t>коштів укладається з Фондом договір про надання</w:t>
      </w:r>
      <w:r w:rsidRPr="00350DBD">
        <w:rPr>
          <w:sz w:val="22"/>
          <w:szCs w:val="22"/>
        </w:rPr>
        <w:t xml:space="preserve"> бюджетних коштів обласного бюджету для надання фінансово-кредитної підтримки СПД, в якому визначаються умови перерахування бюджетних коштів до обласного бюджету (повернення Фондом бюджетних коштів до обласного бюджету є обов'язковим незалежно від повернення їх СПД, внесення плати за користування ними, а також відповідальність Фонду за невиконання умов договору).</w:t>
      </w:r>
    </w:p>
    <w:p w:rsidR="00451028" w:rsidRPr="00350DBD" w:rsidRDefault="00451028" w:rsidP="00451028">
      <w:pPr>
        <w:widowControl w:val="0"/>
        <w:numPr>
          <w:ilvl w:val="0"/>
          <w:numId w:val="24"/>
        </w:numPr>
        <w:shd w:val="clear" w:color="auto" w:fill="FFFFFF"/>
        <w:tabs>
          <w:tab w:val="left" w:pos="1147"/>
        </w:tabs>
        <w:autoSpaceDE w:val="0"/>
        <w:autoSpaceDN w:val="0"/>
        <w:adjustRightInd w:val="0"/>
        <w:ind w:firstLine="709"/>
        <w:jc w:val="both"/>
        <w:rPr>
          <w:sz w:val="22"/>
          <w:szCs w:val="22"/>
        </w:rPr>
      </w:pPr>
      <w:r w:rsidRPr="00350DBD">
        <w:rPr>
          <w:sz w:val="22"/>
          <w:szCs w:val="22"/>
        </w:rPr>
        <w:t>Фондом проводиться діяльність у сфері надання фінансово-кредитної підтримки на умовах повернення, забезпеченості, строковості, платності.</w:t>
      </w:r>
    </w:p>
    <w:p w:rsidR="00451028" w:rsidRPr="00350DBD" w:rsidRDefault="00451028" w:rsidP="00451028">
      <w:pPr>
        <w:widowControl w:val="0"/>
        <w:numPr>
          <w:ilvl w:val="0"/>
          <w:numId w:val="24"/>
        </w:numPr>
        <w:shd w:val="clear" w:color="auto" w:fill="FFFFFF"/>
        <w:tabs>
          <w:tab w:val="left" w:pos="1147"/>
        </w:tabs>
        <w:autoSpaceDE w:val="0"/>
        <w:autoSpaceDN w:val="0"/>
        <w:adjustRightInd w:val="0"/>
        <w:ind w:firstLine="709"/>
        <w:jc w:val="both"/>
        <w:rPr>
          <w:sz w:val="22"/>
          <w:szCs w:val="22"/>
        </w:rPr>
      </w:pPr>
      <w:r w:rsidRPr="00350DBD">
        <w:rPr>
          <w:sz w:val="22"/>
          <w:szCs w:val="22"/>
        </w:rPr>
        <w:t xml:space="preserve">Фондом надається фінансово-кредитна підтримка СПД у межах асигнувань, передбачених в обласному бюджеті на забезпечення розвитку підприємництва. </w:t>
      </w:r>
    </w:p>
    <w:p w:rsidR="00451028" w:rsidRPr="00350DBD" w:rsidRDefault="00451028" w:rsidP="00451028">
      <w:pPr>
        <w:widowControl w:val="0"/>
        <w:numPr>
          <w:ilvl w:val="0"/>
          <w:numId w:val="24"/>
        </w:numPr>
        <w:shd w:val="clear" w:color="auto" w:fill="FFFFFF"/>
        <w:tabs>
          <w:tab w:val="left" w:pos="1147"/>
        </w:tabs>
        <w:autoSpaceDE w:val="0"/>
        <w:autoSpaceDN w:val="0"/>
        <w:adjustRightInd w:val="0"/>
        <w:ind w:firstLine="709"/>
        <w:jc w:val="both"/>
        <w:rPr>
          <w:sz w:val="22"/>
          <w:szCs w:val="22"/>
        </w:rPr>
      </w:pPr>
      <w:r w:rsidRPr="00350DBD">
        <w:rPr>
          <w:sz w:val="22"/>
          <w:szCs w:val="22"/>
        </w:rPr>
        <w:t xml:space="preserve">СПД забезпечують </w:t>
      </w:r>
      <w:proofErr w:type="spellStart"/>
      <w:r w:rsidRPr="00350DBD">
        <w:rPr>
          <w:sz w:val="22"/>
          <w:szCs w:val="22"/>
        </w:rPr>
        <w:t>співфінансування</w:t>
      </w:r>
      <w:proofErr w:type="spellEnd"/>
      <w:r w:rsidRPr="00350DBD">
        <w:rPr>
          <w:sz w:val="22"/>
          <w:szCs w:val="22"/>
        </w:rPr>
        <w:t xml:space="preserve"> інвестиційного проекту за рахунок власних коштів (майнової участі) у розмірі не менше 10 відсотків його вартості (у разі реалізації проекту у сільській місцевості), 20 відсотків (у разі реалізації проекту у місті районного значення), 30 відсотків (у разі реалізації проекту у місті обласного значення). Фінансово-кредитна підтримка в сумі більше 100,0 тис. грн. надається на умовах залучення інвестиційних ресурсів за принципом </w:t>
      </w:r>
      <w:proofErr w:type="spellStart"/>
      <w:r w:rsidRPr="00350DBD">
        <w:rPr>
          <w:sz w:val="22"/>
          <w:szCs w:val="22"/>
        </w:rPr>
        <w:t>п’ятидесятивідсоткового</w:t>
      </w:r>
      <w:proofErr w:type="spellEnd"/>
      <w:r w:rsidRPr="00350DBD">
        <w:rPr>
          <w:sz w:val="22"/>
          <w:szCs w:val="22"/>
        </w:rPr>
        <w:t xml:space="preserve"> </w:t>
      </w:r>
      <w:proofErr w:type="spellStart"/>
      <w:r w:rsidRPr="00350DBD">
        <w:rPr>
          <w:sz w:val="22"/>
          <w:szCs w:val="22"/>
        </w:rPr>
        <w:t>співфінансування</w:t>
      </w:r>
      <w:proofErr w:type="spellEnd"/>
      <w:r w:rsidRPr="00350DBD">
        <w:rPr>
          <w:sz w:val="22"/>
          <w:szCs w:val="22"/>
        </w:rPr>
        <w:t>.</w:t>
      </w:r>
    </w:p>
    <w:p w:rsidR="00451028" w:rsidRPr="00350DBD" w:rsidRDefault="00451028" w:rsidP="00451028">
      <w:pPr>
        <w:widowControl w:val="0"/>
        <w:numPr>
          <w:ilvl w:val="0"/>
          <w:numId w:val="24"/>
        </w:numPr>
        <w:shd w:val="clear" w:color="auto" w:fill="FFFFFF"/>
        <w:tabs>
          <w:tab w:val="left" w:pos="1133"/>
        </w:tabs>
        <w:autoSpaceDE w:val="0"/>
        <w:autoSpaceDN w:val="0"/>
        <w:adjustRightInd w:val="0"/>
        <w:ind w:firstLine="709"/>
        <w:jc w:val="both"/>
        <w:rPr>
          <w:sz w:val="22"/>
          <w:szCs w:val="22"/>
        </w:rPr>
      </w:pPr>
      <w:r w:rsidRPr="00350DBD">
        <w:rPr>
          <w:sz w:val="22"/>
          <w:szCs w:val="22"/>
        </w:rPr>
        <w:t xml:space="preserve">Кошти, що виділяються з обласного бюджету на умовах </w:t>
      </w:r>
      <w:proofErr w:type="spellStart"/>
      <w:r w:rsidRPr="00350DBD">
        <w:rPr>
          <w:sz w:val="22"/>
          <w:szCs w:val="22"/>
        </w:rPr>
        <w:t>співфінансування</w:t>
      </w:r>
      <w:proofErr w:type="spellEnd"/>
      <w:r w:rsidRPr="00350DBD">
        <w:rPr>
          <w:sz w:val="22"/>
          <w:szCs w:val="22"/>
        </w:rPr>
        <w:t xml:space="preserve"> з відповідних місцевих бюджетів на фінансове забезпечення розвитку підприємництва, розпорядником нижчого рівня яких є Фонд, акумулюються на його рахунках у Головному управлінні Державної казначейської служби України у Хмельницькій області і використовуються за цільовим призначенням.</w:t>
      </w:r>
    </w:p>
    <w:p w:rsidR="00451028" w:rsidRPr="00350DBD" w:rsidRDefault="00451028" w:rsidP="00451028">
      <w:pPr>
        <w:widowControl w:val="0"/>
        <w:numPr>
          <w:ilvl w:val="0"/>
          <w:numId w:val="24"/>
        </w:numPr>
        <w:shd w:val="clear" w:color="auto" w:fill="FFFFFF"/>
        <w:tabs>
          <w:tab w:val="left" w:pos="1133"/>
        </w:tabs>
        <w:autoSpaceDE w:val="0"/>
        <w:autoSpaceDN w:val="0"/>
        <w:adjustRightInd w:val="0"/>
        <w:ind w:firstLine="709"/>
        <w:jc w:val="both"/>
        <w:rPr>
          <w:sz w:val="22"/>
          <w:szCs w:val="22"/>
        </w:rPr>
      </w:pPr>
      <w:r w:rsidRPr="00350DBD">
        <w:rPr>
          <w:sz w:val="22"/>
          <w:szCs w:val="22"/>
        </w:rPr>
        <w:t>Відносини між Фондом та СПД здійснюються на договірних засадах та на умовах конкурсного відбору проектів.</w:t>
      </w:r>
    </w:p>
    <w:p w:rsidR="00451028" w:rsidRPr="00350DBD" w:rsidRDefault="00451028" w:rsidP="00451028">
      <w:pPr>
        <w:widowControl w:val="0"/>
        <w:numPr>
          <w:ilvl w:val="0"/>
          <w:numId w:val="24"/>
        </w:numPr>
        <w:shd w:val="clear" w:color="auto" w:fill="FFFFFF"/>
        <w:tabs>
          <w:tab w:val="left" w:pos="1133"/>
        </w:tabs>
        <w:autoSpaceDE w:val="0"/>
        <w:autoSpaceDN w:val="0"/>
        <w:adjustRightInd w:val="0"/>
        <w:ind w:firstLine="709"/>
        <w:jc w:val="both"/>
        <w:rPr>
          <w:sz w:val="22"/>
          <w:szCs w:val="22"/>
        </w:rPr>
      </w:pPr>
      <w:r w:rsidRPr="00350DBD">
        <w:rPr>
          <w:sz w:val="22"/>
          <w:szCs w:val="22"/>
        </w:rPr>
        <w:t>Фондом здійснюється фінансово-кредитна підтримка у таких формах:</w:t>
      </w:r>
    </w:p>
    <w:p w:rsidR="00451028" w:rsidRPr="00350DBD" w:rsidRDefault="00451028" w:rsidP="00451028">
      <w:pPr>
        <w:shd w:val="clear" w:color="auto" w:fill="FFFFFF"/>
        <w:ind w:firstLine="709"/>
        <w:jc w:val="both"/>
        <w:rPr>
          <w:sz w:val="22"/>
          <w:szCs w:val="22"/>
        </w:rPr>
      </w:pPr>
      <w:r w:rsidRPr="00350DBD">
        <w:rPr>
          <w:sz w:val="22"/>
          <w:szCs w:val="22"/>
        </w:rPr>
        <w:t>кредитування у зворотній формі на платній основі;</w:t>
      </w:r>
    </w:p>
    <w:p w:rsidR="00451028" w:rsidRPr="00350DBD" w:rsidRDefault="00451028" w:rsidP="00451028">
      <w:pPr>
        <w:shd w:val="clear" w:color="auto" w:fill="FFFFFF"/>
        <w:ind w:firstLine="709"/>
        <w:jc w:val="both"/>
        <w:rPr>
          <w:sz w:val="22"/>
          <w:szCs w:val="22"/>
        </w:rPr>
      </w:pPr>
      <w:r w:rsidRPr="00350DBD">
        <w:rPr>
          <w:sz w:val="22"/>
          <w:szCs w:val="22"/>
        </w:rPr>
        <w:t>часткове відшкодування сплати відсотків за кредити, отримані СПД у фінансово-кредитних установах, на зворотній платній основі.</w:t>
      </w:r>
    </w:p>
    <w:p w:rsidR="00451028" w:rsidRPr="00350DBD" w:rsidRDefault="00451028" w:rsidP="00451028">
      <w:pPr>
        <w:widowControl w:val="0"/>
        <w:numPr>
          <w:ilvl w:val="0"/>
          <w:numId w:val="25"/>
        </w:numPr>
        <w:shd w:val="clear" w:color="auto" w:fill="FFFFFF"/>
        <w:tabs>
          <w:tab w:val="left" w:pos="1200"/>
        </w:tabs>
        <w:autoSpaceDE w:val="0"/>
        <w:autoSpaceDN w:val="0"/>
        <w:adjustRightInd w:val="0"/>
        <w:ind w:firstLine="709"/>
        <w:jc w:val="both"/>
        <w:rPr>
          <w:sz w:val="22"/>
          <w:szCs w:val="22"/>
        </w:rPr>
      </w:pPr>
      <w:r w:rsidRPr="00350DBD">
        <w:rPr>
          <w:sz w:val="22"/>
          <w:szCs w:val="22"/>
        </w:rPr>
        <w:t>Рішення про надання та термін використання фінансово-кредитної підтримки у формі кредиту або часткового відшкодування відсотків за кредити, отримані СПД в інших фінансово-кредитних установах у зворотній формі, приймається Інвестиційною радою Фонду, діяльність якої регулюється Положенням про Інвестиційну раду, затвердженим вищим органом Фонду – Наглядовою радою.</w:t>
      </w:r>
    </w:p>
    <w:p w:rsidR="00451028" w:rsidRPr="00350DBD" w:rsidRDefault="00451028" w:rsidP="00451028">
      <w:pPr>
        <w:widowControl w:val="0"/>
        <w:numPr>
          <w:ilvl w:val="0"/>
          <w:numId w:val="25"/>
        </w:numPr>
        <w:shd w:val="clear" w:color="auto" w:fill="FFFFFF"/>
        <w:tabs>
          <w:tab w:val="left" w:pos="1200"/>
        </w:tabs>
        <w:autoSpaceDE w:val="0"/>
        <w:autoSpaceDN w:val="0"/>
        <w:adjustRightInd w:val="0"/>
        <w:ind w:firstLine="709"/>
        <w:jc w:val="both"/>
        <w:rPr>
          <w:sz w:val="22"/>
          <w:szCs w:val="22"/>
        </w:rPr>
      </w:pPr>
      <w:r w:rsidRPr="00350DBD">
        <w:rPr>
          <w:sz w:val="22"/>
          <w:szCs w:val="22"/>
        </w:rPr>
        <w:t>Відсоткова ставка за користування та термін використання фінансово-кредитної підтримки затверджується Інвестиційною радою Фонду конкретно по кожному проекту, а саме:</w:t>
      </w:r>
    </w:p>
    <w:p w:rsidR="00451028" w:rsidRPr="00350DBD" w:rsidRDefault="00451028" w:rsidP="00451028">
      <w:pPr>
        <w:shd w:val="clear" w:color="auto" w:fill="FFFFFF"/>
        <w:tabs>
          <w:tab w:val="left" w:pos="851"/>
        </w:tabs>
        <w:ind w:firstLine="709"/>
        <w:jc w:val="both"/>
        <w:rPr>
          <w:sz w:val="22"/>
          <w:szCs w:val="22"/>
        </w:rPr>
      </w:pPr>
      <w:r w:rsidRPr="00350DBD">
        <w:rPr>
          <w:sz w:val="22"/>
          <w:szCs w:val="22"/>
        </w:rPr>
        <w:lastRenderedPageBreak/>
        <w:t>фінансово-кредитна підтримка у зворотній формі на платній основі – за ставкою, що не перевищує рівень 1,5 облікової ставки Національного банку України, яка діяла на дату прийняття рішення про надання фінансово-кредитної допомоги;</w:t>
      </w:r>
    </w:p>
    <w:p w:rsidR="00451028" w:rsidRPr="00350DBD" w:rsidRDefault="00451028" w:rsidP="00451028">
      <w:pPr>
        <w:shd w:val="clear" w:color="auto" w:fill="FFFFFF"/>
        <w:tabs>
          <w:tab w:val="left" w:pos="851"/>
        </w:tabs>
        <w:ind w:firstLine="709"/>
        <w:jc w:val="both"/>
        <w:rPr>
          <w:sz w:val="22"/>
          <w:szCs w:val="22"/>
        </w:rPr>
      </w:pPr>
      <w:r w:rsidRPr="00350DBD">
        <w:rPr>
          <w:sz w:val="22"/>
          <w:szCs w:val="22"/>
        </w:rPr>
        <w:t xml:space="preserve">фінансово-кредитна підтримка у вигляді часткової сплати відсотків за отримані СПД кредити в банківській установі, надається у зворотній формі на платній основі в розмірі 70 відсоткової банківської ставки згідно з укладеним кредитним договором. </w:t>
      </w:r>
    </w:p>
    <w:p w:rsidR="00451028" w:rsidRPr="00350DBD" w:rsidRDefault="00451028" w:rsidP="00451028">
      <w:pPr>
        <w:shd w:val="clear" w:color="auto" w:fill="FFFFFF"/>
        <w:tabs>
          <w:tab w:val="left" w:pos="1258"/>
        </w:tabs>
        <w:ind w:firstLine="709"/>
        <w:jc w:val="both"/>
        <w:rPr>
          <w:sz w:val="22"/>
          <w:szCs w:val="22"/>
        </w:rPr>
      </w:pPr>
      <w:r w:rsidRPr="00350DBD">
        <w:rPr>
          <w:sz w:val="22"/>
          <w:szCs w:val="22"/>
        </w:rPr>
        <w:t>У разі, коли термін реалізації проекту перевищує один бюджетний період, питання подальшої фінансово-кредитної підтримки розглядається на початку наступного бюджетного року.</w:t>
      </w:r>
    </w:p>
    <w:p w:rsidR="00451028" w:rsidRPr="00350DBD" w:rsidRDefault="00451028" w:rsidP="00451028">
      <w:pPr>
        <w:shd w:val="clear" w:color="auto" w:fill="FFFFFF"/>
        <w:ind w:firstLine="709"/>
        <w:jc w:val="both"/>
        <w:rPr>
          <w:sz w:val="22"/>
          <w:szCs w:val="22"/>
        </w:rPr>
      </w:pPr>
      <w:r w:rsidRPr="00350DBD">
        <w:rPr>
          <w:sz w:val="22"/>
          <w:szCs w:val="22"/>
        </w:rPr>
        <w:t>СПД повертаються кошти, надані у вигляді часткової сплати відсотків за отриманий кредит у банківській фінансовій установі, з остаточної дати погашення кредиту у строки і за графіком відповідно до вимог кредитного договору.</w:t>
      </w:r>
    </w:p>
    <w:p w:rsidR="00451028" w:rsidRPr="00350DBD" w:rsidRDefault="00451028" w:rsidP="00451028">
      <w:pPr>
        <w:shd w:val="clear" w:color="auto" w:fill="FFFFFF"/>
        <w:ind w:firstLine="709"/>
        <w:jc w:val="both"/>
        <w:rPr>
          <w:sz w:val="22"/>
          <w:szCs w:val="22"/>
        </w:rPr>
      </w:pPr>
      <w:r w:rsidRPr="00350DBD">
        <w:rPr>
          <w:sz w:val="22"/>
          <w:szCs w:val="22"/>
        </w:rPr>
        <w:t>Фінансово-кредитна підтримка може надаватись за рішенням Інвестиційної ради за пільговими ставками, але не менше 50% відсоткової ставки за користування фінансово-кредитною підтримкою Фонду.</w:t>
      </w:r>
    </w:p>
    <w:p w:rsidR="00451028" w:rsidRPr="00350DBD" w:rsidRDefault="00451028" w:rsidP="00451028">
      <w:pPr>
        <w:shd w:val="clear" w:color="auto" w:fill="FFFFFF"/>
        <w:ind w:firstLine="709"/>
        <w:jc w:val="both"/>
        <w:rPr>
          <w:sz w:val="22"/>
          <w:szCs w:val="22"/>
        </w:rPr>
      </w:pPr>
      <w:r w:rsidRPr="00350DBD">
        <w:rPr>
          <w:sz w:val="22"/>
          <w:szCs w:val="22"/>
        </w:rPr>
        <w:t>1.10. Пріоритетні напрямки фінансово-кредитної підтримки:</w:t>
      </w:r>
    </w:p>
    <w:p w:rsidR="00451028" w:rsidRPr="00350DBD" w:rsidRDefault="00451028" w:rsidP="00451028">
      <w:pPr>
        <w:shd w:val="clear" w:color="auto" w:fill="FFFFFF"/>
        <w:ind w:firstLine="709"/>
        <w:jc w:val="both"/>
        <w:rPr>
          <w:sz w:val="22"/>
          <w:szCs w:val="22"/>
        </w:rPr>
      </w:pPr>
      <w:r w:rsidRPr="00350DBD">
        <w:rPr>
          <w:sz w:val="22"/>
          <w:szCs w:val="22"/>
        </w:rPr>
        <w:t>виробництво, збут та переробка сільськогосподарської продукції (у тому числі вирощування нових та нетрадиційних для регіону видів продукції, відгодівля худоби, виробництво м’яса,  промислове розведення риби, садівництво, бджільництво тощо);</w:t>
      </w:r>
    </w:p>
    <w:p w:rsidR="00451028" w:rsidRPr="00350DBD" w:rsidRDefault="00451028" w:rsidP="00451028">
      <w:pPr>
        <w:shd w:val="clear" w:color="auto" w:fill="FFFFFF"/>
        <w:ind w:firstLine="709"/>
        <w:jc w:val="both"/>
        <w:rPr>
          <w:sz w:val="22"/>
          <w:szCs w:val="22"/>
        </w:rPr>
      </w:pPr>
      <w:r w:rsidRPr="00350DBD">
        <w:rPr>
          <w:sz w:val="22"/>
          <w:szCs w:val="22"/>
        </w:rPr>
        <w:t xml:space="preserve">виробництво електричного, електронного та оптичного устаткування, приладобудування та інформаційних технологій (освоєння та розробка високотехнологічних виробів, впровадження інновацій, розробка нових програмних продуктів, впровадження енергозберігаючих технологій); </w:t>
      </w:r>
    </w:p>
    <w:p w:rsidR="00451028" w:rsidRPr="00350DBD" w:rsidRDefault="00451028" w:rsidP="00451028">
      <w:pPr>
        <w:shd w:val="clear" w:color="auto" w:fill="FFFFFF"/>
        <w:ind w:firstLine="709"/>
        <w:jc w:val="both"/>
        <w:rPr>
          <w:sz w:val="22"/>
          <w:szCs w:val="22"/>
        </w:rPr>
      </w:pPr>
      <w:r w:rsidRPr="00350DBD">
        <w:rPr>
          <w:sz w:val="22"/>
          <w:szCs w:val="22"/>
        </w:rPr>
        <w:t>виробництво електроенергії з відновлювальних джерел енергії та відходів, альтернативних видів палива, виробництво опалювальних приладів, які працюють на твердому паливі, впровадження енергозберігаючих технологій;</w:t>
      </w:r>
    </w:p>
    <w:p w:rsidR="00451028" w:rsidRPr="00350DBD" w:rsidRDefault="00451028" w:rsidP="00451028">
      <w:pPr>
        <w:shd w:val="clear" w:color="auto" w:fill="FFFFFF"/>
        <w:ind w:firstLine="709"/>
        <w:jc w:val="both"/>
        <w:rPr>
          <w:sz w:val="22"/>
          <w:szCs w:val="22"/>
        </w:rPr>
      </w:pPr>
      <w:r w:rsidRPr="00350DBD">
        <w:rPr>
          <w:sz w:val="22"/>
          <w:szCs w:val="22"/>
        </w:rPr>
        <w:t>машинобудування,  виробництво машин та устаткування;</w:t>
      </w:r>
    </w:p>
    <w:p w:rsidR="00451028" w:rsidRPr="00350DBD" w:rsidRDefault="00451028" w:rsidP="00451028">
      <w:pPr>
        <w:shd w:val="clear" w:color="auto" w:fill="FFFFFF"/>
        <w:ind w:firstLine="709"/>
        <w:jc w:val="both"/>
        <w:rPr>
          <w:sz w:val="22"/>
          <w:szCs w:val="22"/>
        </w:rPr>
      </w:pPr>
      <w:r w:rsidRPr="00350DBD">
        <w:rPr>
          <w:sz w:val="22"/>
          <w:szCs w:val="22"/>
        </w:rPr>
        <w:t>легка промисловість (виготовлення швейних виробів та взуття);</w:t>
      </w:r>
    </w:p>
    <w:p w:rsidR="00451028" w:rsidRPr="00350DBD" w:rsidRDefault="00451028" w:rsidP="00451028">
      <w:pPr>
        <w:shd w:val="clear" w:color="auto" w:fill="FFFFFF"/>
        <w:ind w:firstLine="709"/>
        <w:jc w:val="both"/>
        <w:rPr>
          <w:sz w:val="22"/>
          <w:szCs w:val="22"/>
        </w:rPr>
      </w:pPr>
      <w:r w:rsidRPr="00350DBD">
        <w:rPr>
          <w:sz w:val="22"/>
          <w:szCs w:val="22"/>
        </w:rPr>
        <w:t>деревообробна промисловість (виготовлення дерев'яних конструкцій для житлового будівництва, меблів, столярних виробів);</w:t>
      </w:r>
    </w:p>
    <w:p w:rsidR="00451028" w:rsidRPr="00350DBD" w:rsidRDefault="00451028" w:rsidP="00451028">
      <w:pPr>
        <w:shd w:val="clear" w:color="auto" w:fill="FFFFFF"/>
        <w:ind w:firstLine="709"/>
        <w:jc w:val="both"/>
        <w:rPr>
          <w:sz w:val="22"/>
          <w:szCs w:val="22"/>
        </w:rPr>
      </w:pPr>
      <w:r w:rsidRPr="00350DBD">
        <w:rPr>
          <w:sz w:val="22"/>
          <w:szCs w:val="22"/>
        </w:rPr>
        <w:t>виробництво будівельних матеріалів (будівельні суміші, оздоблювальні матеріали та конструкції, цегла, керамічні та бетонні вироби);</w:t>
      </w:r>
    </w:p>
    <w:p w:rsidR="00451028" w:rsidRPr="00350DBD" w:rsidRDefault="00451028" w:rsidP="00451028">
      <w:pPr>
        <w:shd w:val="clear" w:color="auto" w:fill="FFFFFF"/>
        <w:ind w:firstLine="709"/>
        <w:jc w:val="both"/>
        <w:rPr>
          <w:sz w:val="22"/>
          <w:szCs w:val="22"/>
        </w:rPr>
      </w:pPr>
      <w:r w:rsidRPr="00350DBD">
        <w:rPr>
          <w:sz w:val="22"/>
          <w:szCs w:val="22"/>
        </w:rPr>
        <w:t>будівництво та ремонтно-будівельні роботи;</w:t>
      </w:r>
    </w:p>
    <w:p w:rsidR="00451028" w:rsidRPr="00350DBD" w:rsidRDefault="00451028" w:rsidP="00451028">
      <w:pPr>
        <w:shd w:val="clear" w:color="auto" w:fill="FFFFFF"/>
        <w:ind w:firstLine="709"/>
        <w:jc w:val="both"/>
        <w:rPr>
          <w:sz w:val="22"/>
          <w:szCs w:val="22"/>
        </w:rPr>
      </w:pPr>
      <w:r w:rsidRPr="00350DBD">
        <w:rPr>
          <w:sz w:val="22"/>
          <w:szCs w:val="22"/>
        </w:rPr>
        <w:t>туристична та рекреаційна сфери (розвиток готельного бізнесу, сільського “зеленого” туризму, розробка нових туристичних маршрутів, виготовлення сувенірної продукції, відродження народних промислів);</w:t>
      </w:r>
    </w:p>
    <w:p w:rsidR="00451028" w:rsidRPr="00350DBD" w:rsidRDefault="00451028" w:rsidP="00451028">
      <w:pPr>
        <w:shd w:val="clear" w:color="auto" w:fill="FFFFFF"/>
        <w:ind w:firstLine="709"/>
        <w:jc w:val="both"/>
        <w:rPr>
          <w:sz w:val="22"/>
          <w:szCs w:val="22"/>
        </w:rPr>
      </w:pPr>
      <w:r w:rsidRPr="00350DBD">
        <w:rPr>
          <w:sz w:val="22"/>
          <w:szCs w:val="22"/>
        </w:rPr>
        <w:t>надання послуг населенню у сільській  місцевості.</w:t>
      </w:r>
    </w:p>
    <w:p w:rsidR="00451028" w:rsidRPr="00350DBD" w:rsidRDefault="00451028" w:rsidP="00451028">
      <w:pPr>
        <w:ind w:firstLine="709"/>
        <w:jc w:val="both"/>
        <w:rPr>
          <w:sz w:val="22"/>
          <w:szCs w:val="22"/>
        </w:rPr>
      </w:pPr>
      <w:r w:rsidRPr="00350DBD">
        <w:rPr>
          <w:sz w:val="22"/>
          <w:szCs w:val="22"/>
        </w:rPr>
        <w:t>1.11. Основними критеріями визначення СПД кандидатом на участь у конкурсному відборі для отримання фінансово-кредитної  підтримки є:</w:t>
      </w:r>
    </w:p>
    <w:p w:rsidR="00451028" w:rsidRPr="00350DBD" w:rsidRDefault="00451028" w:rsidP="00451028">
      <w:pPr>
        <w:ind w:firstLine="709"/>
        <w:jc w:val="both"/>
        <w:rPr>
          <w:sz w:val="22"/>
          <w:szCs w:val="22"/>
        </w:rPr>
      </w:pPr>
      <w:r w:rsidRPr="00350DBD">
        <w:rPr>
          <w:sz w:val="22"/>
          <w:szCs w:val="22"/>
        </w:rPr>
        <w:t>реєстрація як суб’єкта підприємницької діяльності у Хмельницькій області;</w:t>
      </w:r>
    </w:p>
    <w:p w:rsidR="00451028" w:rsidRPr="00350DBD" w:rsidRDefault="00451028" w:rsidP="00451028">
      <w:pPr>
        <w:ind w:firstLine="709"/>
        <w:jc w:val="both"/>
        <w:rPr>
          <w:sz w:val="22"/>
          <w:szCs w:val="22"/>
        </w:rPr>
      </w:pPr>
      <w:r w:rsidRPr="00350DBD">
        <w:rPr>
          <w:sz w:val="22"/>
          <w:szCs w:val="22"/>
        </w:rPr>
        <w:t>відповідність проекту пріоритетним напрямкам, визначеним у пункті 1.10 цього Порядку;</w:t>
      </w:r>
    </w:p>
    <w:p w:rsidR="00451028" w:rsidRPr="00350DBD" w:rsidRDefault="00451028" w:rsidP="00451028">
      <w:pPr>
        <w:ind w:firstLine="709"/>
        <w:jc w:val="both"/>
        <w:rPr>
          <w:sz w:val="22"/>
          <w:szCs w:val="22"/>
        </w:rPr>
      </w:pPr>
      <w:r w:rsidRPr="00350DBD">
        <w:rPr>
          <w:sz w:val="22"/>
          <w:szCs w:val="22"/>
        </w:rPr>
        <w:t>строк окупності інвестиційного проекту (бізнес-плану) та економічна доцільність проекту;</w:t>
      </w:r>
    </w:p>
    <w:p w:rsidR="00451028" w:rsidRPr="00350DBD" w:rsidRDefault="00451028" w:rsidP="00451028">
      <w:pPr>
        <w:ind w:firstLine="709"/>
        <w:jc w:val="both"/>
        <w:rPr>
          <w:sz w:val="22"/>
          <w:szCs w:val="22"/>
        </w:rPr>
      </w:pPr>
      <w:r w:rsidRPr="00350DBD">
        <w:rPr>
          <w:sz w:val="22"/>
          <w:szCs w:val="22"/>
        </w:rPr>
        <w:t>соціальна значимість проекту.</w:t>
      </w:r>
    </w:p>
    <w:p w:rsidR="00451028" w:rsidRPr="00350DBD" w:rsidRDefault="00451028" w:rsidP="00451028">
      <w:pPr>
        <w:ind w:firstLine="709"/>
        <w:jc w:val="both"/>
        <w:rPr>
          <w:sz w:val="22"/>
          <w:szCs w:val="22"/>
        </w:rPr>
      </w:pPr>
      <w:r w:rsidRPr="00350DBD">
        <w:rPr>
          <w:sz w:val="22"/>
          <w:szCs w:val="22"/>
        </w:rPr>
        <w:t>1.12. Фонд не надає фінансово-кредитної підтримки СПД:</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на покриття збитків від господарської діяльності;</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 xml:space="preserve">на формування та збільшення статутного фонду;    </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на придбання цінних паперів будь-яких підприємств;</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на виплату штрафних санкцій, кредитів, отриманих СПД в інших фінансово-кредитних установах;</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без забезпечення гарантії повернення (застави) фінансово-кредитної підтримки;</w:t>
      </w:r>
    </w:p>
    <w:p w:rsidR="00451028" w:rsidRPr="00350DBD" w:rsidRDefault="00451028" w:rsidP="00451028">
      <w:pPr>
        <w:shd w:val="clear" w:color="auto" w:fill="FFFFFF"/>
        <w:tabs>
          <w:tab w:val="left" w:pos="720"/>
        </w:tabs>
        <w:ind w:firstLine="709"/>
        <w:jc w:val="both"/>
        <w:rPr>
          <w:sz w:val="22"/>
          <w:szCs w:val="22"/>
        </w:rPr>
      </w:pPr>
      <w:r w:rsidRPr="00350DBD">
        <w:rPr>
          <w:sz w:val="22"/>
          <w:szCs w:val="22"/>
        </w:rPr>
        <w:t>поданий проект не відповідає пріоритетним напрямам державної та регіональної політики підтримки підприємництва;</w:t>
      </w:r>
    </w:p>
    <w:p w:rsidR="00451028" w:rsidRPr="00350DBD" w:rsidRDefault="00451028" w:rsidP="00451028">
      <w:pPr>
        <w:ind w:firstLine="709"/>
        <w:jc w:val="both"/>
        <w:rPr>
          <w:sz w:val="22"/>
          <w:szCs w:val="22"/>
        </w:rPr>
      </w:pPr>
      <w:r w:rsidRPr="00350DBD">
        <w:rPr>
          <w:sz w:val="22"/>
          <w:szCs w:val="22"/>
        </w:rPr>
        <w:t>які здійснюють виробництво зброї, алкогольних напоїв та тютюнових виробів, організацію та проведення азартних ігор, обмін валюти, надання в оренду нерухомого майна;</w:t>
      </w:r>
    </w:p>
    <w:p w:rsidR="00451028" w:rsidRPr="00350DBD" w:rsidRDefault="00451028" w:rsidP="00451028">
      <w:pPr>
        <w:widowControl w:val="0"/>
        <w:shd w:val="clear" w:color="auto" w:fill="FFFFFF"/>
        <w:autoSpaceDE w:val="0"/>
        <w:autoSpaceDN w:val="0"/>
        <w:adjustRightInd w:val="0"/>
        <w:ind w:firstLine="709"/>
        <w:jc w:val="both"/>
        <w:rPr>
          <w:sz w:val="22"/>
          <w:szCs w:val="22"/>
        </w:rPr>
      </w:pPr>
      <w:r w:rsidRPr="00350DBD">
        <w:rPr>
          <w:sz w:val="22"/>
          <w:szCs w:val="22"/>
        </w:rPr>
        <w:t>у статутному фонді яких значна (понад 50%) частка іноземного капіталу;</w:t>
      </w:r>
    </w:p>
    <w:p w:rsidR="00451028" w:rsidRPr="00350DBD" w:rsidRDefault="00451028" w:rsidP="00451028">
      <w:pPr>
        <w:widowControl w:val="0"/>
        <w:shd w:val="clear" w:color="auto" w:fill="FFFFFF"/>
        <w:autoSpaceDE w:val="0"/>
        <w:autoSpaceDN w:val="0"/>
        <w:adjustRightInd w:val="0"/>
        <w:ind w:firstLine="709"/>
        <w:jc w:val="both"/>
        <w:rPr>
          <w:sz w:val="22"/>
          <w:szCs w:val="22"/>
        </w:rPr>
      </w:pPr>
      <w:r w:rsidRPr="00350DBD">
        <w:rPr>
          <w:sz w:val="22"/>
          <w:szCs w:val="22"/>
        </w:rPr>
        <w:t>які визнані банкрутами, щодо яких порушено справу про банкрутство, проводиться санація;</w:t>
      </w:r>
    </w:p>
    <w:p w:rsidR="00451028" w:rsidRPr="00350DBD" w:rsidRDefault="00451028" w:rsidP="00451028">
      <w:pPr>
        <w:widowControl w:val="0"/>
        <w:shd w:val="clear" w:color="auto" w:fill="FFFFFF"/>
        <w:autoSpaceDE w:val="0"/>
        <w:autoSpaceDN w:val="0"/>
        <w:adjustRightInd w:val="0"/>
        <w:ind w:firstLine="709"/>
        <w:jc w:val="both"/>
        <w:rPr>
          <w:sz w:val="22"/>
          <w:szCs w:val="22"/>
        </w:rPr>
      </w:pPr>
      <w:r w:rsidRPr="00350DBD">
        <w:rPr>
          <w:sz w:val="22"/>
          <w:szCs w:val="22"/>
        </w:rPr>
        <w:t xml:space="preserve">які знаходяться на стадії ліквідації або припинили свою господарську діяльність; </w:t>
      </w:r>
    </w:p>
    <w:p w:rsidR="00451028" w:rsidRPr="00350DBD" w:rsidRDefault="00451028" w:rsidP="00451028">
      <w:pPr>
        <w:widowControl w:val="0"/>
        <w:shd w:val="clear" w:color="auto" w:fill="FFFFFF"/>
        <w:autoSpaceDE w:val="0"/>
        <w:autoSpaceDN w:val="0"/>
        <w:adjustRightInd w:val="0"/>
        <w:ind w:firstLine="709"/>
        <w:jc w:val="both"/>
        <w:rPr>
          <w:sz w:val="22"/>
          <w:szCs w:val="22"/>
        </w:rPr>
      </w:pPr>
      <w:r w:rsidRPr="00350DBD">
        <w:rPr>
          <w:sz w:val="22"/>
          <w:szCs w:val="22"/>
        </w:rPr>
        <w:t>які подали необ'єктивну інформацію стосовно проекту або свого фінансово-економічного стану;</w:t>
      </w:r>
    </w:p>
    <w:p w:rsidR="00451028" w:rsidRPr="00350DBD" w:rsidRDefault="00451028" w:rsidP="00451028">
      <w:pPr>
        <w:ind w:firstLine="709"/>
        <w:jc w:val="both"/>
        <w:rPr>
          <w:sz w:val="22"/>
          <w:szCs w:val="22"/>
        </w:rPr>
      </w:pPr>
      <w:r w:rsidRPr="00350DBD">
        <w:rPr>
          <w:sz w:val="22"/>
          <w:szCs w:val="22"/>
        </w:rPr>
        <w:lastRenderedPageBreak/>
        <w:t xml:space="preserve">які мають заборгованість із виплати заробітної плати та якщо розмір заробітної плати нижче обласного рівня по галузі; </w:t>
      </w:r>
    </w:p>
    <w:p w:rsidR="00451028" w:rsidRPr="00350DBD" w:rsidRDefault="00451028" w:rsidP="00451028">
      <w:pPr>
        <w:ind w:firstLine="709"/>
        <w:jc w:val="both"/>
        <w:rPr>
          <w:sz w:val="22"/>
          <w:szCs w:val="22"/>
        </w:rPr>
      </w:pPr>
      <w:r w:rsidRPr="00350DBD">
        <w:rPr>
          <w:sz w:val="22"/>
          <w:szCs w:val="22"/>
        </w:rPr>
        <w:t xml:space="preserve">які мають заборгованість перед державним і місцевими бюджетами (податкові платежі, позички тощо), позабюджетних фондів та з орендної плати за земельні та майнові паї (для </w:t>
      </w:r>
      <w:proofErr w:type="spellStart"/>
      <w:r w:rsidRPr="00350DBD">
        <w:rPr>
          <w:sz w:val="22"/>
          <w:szCs w:val="22"/>
        </w:rPr>
        <w:t>агроформувань</w:t>
      </w:r>
      <w:proofErr w:type="spellEnd"/>
      <w:r w:rsidRPr="00350DBD">
        <w:rPr>
          <w:sz w:val="22"/>
          <w:szCs w:val="22"/>
        </w:rPr>
        <w:t>);</w:t>
      </w:r>
    </w:p>
    <w:p w:rsidR="00451028" w:rsidRPr="00350DBD" w:rsidRDefault="00451028" w:rsidP="00451028">
      <w:pPr>
        <w:widowControl w:val="0"/>
        <w:shd w:val="clear" w:color="auto" w:fill="FFFFFF"/>
        <w:autoSpaceDE w:val="0"/>
        <w:autoSpaceDN w:val="0"/>
        <w:adjustRightInd w:val="0"/>
        <w:ind w:firstLine="709"/>
        <w:jc w:val="both"/>
        <w:rPr>
          <w:sz w:val="22"/>
          <w:szCs w:val="22"/>
        </w:rPr>
      </w:pPr>
      <w:r w:rsidRPr="00350DBD">
        <w:rPr>
          <w:sz w:val="22"/>
          <w:szCs w:val="22"/>
        </w:rPr>
        <w:t>які задекларували збитки за підсумками фінансово-господарської діяльності за звітний період;</w:t>
      </w:r>
    </w:p>
    <w:p w:rsidR="00451028" w:rsidRPr="00350DBD" w:rsidRDefault="00451028" w:rsidP="00451028">
      <w:pPr>
        <w:shd w:val="clear" w:color="auto" w:fill="FFFFFF"/>
        <w:ind w:firstLine="709"/>
        <w:jc w:val="both"/>
        <w:rPr>
          <w:sz w:val="22"/>
          <w:szCs w:val="22"/>
        </w:rPr>
      </w:pPr>
      <w:r w:rsidRPr="00350DBD">
        <w:rPr>
          <w:sz w:val="22"/>
          <w:szCs w:val="22"/>
        </w:rPr>
        <w:t>у яких виявлені факти незаконного одержання та/або нецільового використання бюджетних коштів;</w:t>
      </w:r>
    </w:p>
    <w:p w:rsidR="00451028" w:rsidRPr="00350DBD" w:rsidRDefault="00451028" w:rsidP="00451028">
      <w:pPr>
        <w:pStyle w:val="BodyText"/>
        <w:spacing w:after="0"/>
        <w:ind w:firstLine="709"/>
        <w:jc w:val="both"/>
        <w:rPr>
          <w:sz w:val="22"/>
          <w:szCs w:val="22"/>
          <w:lang w:val="uk-UA"/>
        </w:rPr>
      </w:pPr>
      <w:r w:rsidRPr="00350DBD">
        <w:rPr>
          <w:sz w:val="22"/>
          <w:szCs w:val="22"/>
          <w:lang w:val="uk-UA"/>
        </w:rPr>
        <w:t>які отримують фінансову підтримку за іншими бюджетними програмами та за рахунок коштів проектів міжнародних фінансових організацій.</w:t>
      </w:r>
    </w:p>
    <w:p w:rsidR="00451028" w:rsidRPr="00350DBD" w:rsidRDefault="00451028" w:rsidP="00451028">
      <w:pPr>
        <w:shd w:val="clear" w:color="auto" w:fill="FFFFFF"/>
        <w:ind w:firstLine="709"/>
        <w:jc w:val="both"/>
        <w:rPr>
          <w:sz w:val="22"/>
          <w:szCs w:val="22"/>
        </w:rPr>
      </w:pPr>
      <w:r w:rsidRPr="00350DBD">
        <w:rPr>
          <w:sz w:val="22"/>
          <w:szCs w:val="22"/>
        </w:rPr>
        <w:t>1.13. Надання фінансово-кредитної підтримки СПД у сумі до 150,0 (сто п’ятдесят) тис. грн. здійснюється за рішенням Інвестиційної ради Фонду.</w:t>
      </w:r>
    </w:p>
    <w:p w:rsidR="00451028" w:rsidRPr="00350DBD" w:rsidRDefault="00451028" w:rsidP="00451028">
      <w:pPr>
        <w:shd w:val="clear" w:color="auto" w:fill="FFFFFF"/>
        <w:ind w:firstLine="709"/>
        <w:jc w:val="both"/>
        <w:rPr>
          <w:sz w:val="22"/>
          <w:szCs w:val="22"/>
        </w:rPr>
      </w:pPr>
      <w:r w:rsidRPr="00350DBD">
        <w:rPr>
          <w:sz w:val="22"/>
          <w:szCs w:val="22"/>
        </w:rPr>
        <w:t>Надання фінансово-кредитної підтримки СПД у сумі більше 150,0 (сто п’ятдесят) тис. грн. здійснюється за рішенням Інвестиційної ради Фонду та погодженням з головою Наглядової ради Фонду.</w:t>
      </w:r>
    </w:p>
    <w:p w:rsidR="00451028" w:rsidRPr="00350DBD" w:rsidRDefault="00451028" w:rsidP="00451028">
      <w:pPr>
        <w:shd w:val="clear" w:color="auto" w:fill="FFFFFF"/>
        <w:tabs>
          <w:tab w:val="left" w:pos="1118"/>
        </w:tabs>
        <w:ind w:firstLine="709"/>
        <w:jc w:val="both"/>
        <w:rPr>
          <w:sz w:val="22"/>
          <w:szCs w:val="22"/>
        </w:rPr>
      </w:pPr>
      <w:r w:rsidRPr="00350DBD">
        <w:rPr>
          <w:sz w:val="22"/>
          <w:szCs w:val="22"/>
        </w:rPr>
        <w:t>1.14. Фінансово-кредитна підтримка за термінами використання ділиться на:</w:t>
      </w:r>
    </w:p>
    <w:p w:rsidR="00451028" w:rsidRPr="00350DBD" w:rsidRDefault="00451028" w:rsidP="00451028">
      <w:pPr>
        <w:shd w:val="clear" w:color="auto" w:fill="FFFFFF"/>
        <w:tabs>
          <w:tab w:val="left" w:pos="0"/>
        </w:tabs>
        <w:ind w:firstLine="709"/>
        <w:jc w:val="both"/>
        <w:rPr>
          <w:sz w:val="22"/>
          <w:szCs w:val="22"/>
        </w:rPr>
      </w:pPr>
      <w:r w:rsidRPr="00350DBD">
        <w:rPr>
          <w:sz w:val="22"/>
          <w:szCs w:val="22"/>
        </w:rPr>
        <w:t>короткострокову – до 12 місяців (включно);</w:t>
      </w:r>
    </w:p>
    <w:p w:rsidR="00451028" w:rsidRPr="00350DBD" w:rsidRDefault="00451028" w:rsidP="00451028">
      <w:pPr>
        <w:shd w:val="clear" w:color="auto" w:fill="FFFFFF"/>
        <w:tabs>
          <w:tab w:val="left" w:pos="0"/>
        </w:tabs>
        <w:ind w:firstLine="709"/>
        <w:jc w:val="both"/>
        <w:rPr>
          <w:sz w:val="22"/>
          <w:szCs w:val="22"/>
        </w:rPr>
      </w:pPr>
      <w:r w:rsidRPr="00350DBD">
        <w:rPr>
          <w:sz w:val="22"/>
          <w:szCs w:val="22"/>
        </w:rPr>
        <w:t>довгострокову – до 36 місяців (включно).</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1.15. Фінансово-кредитна підтримка з боку Фонду надається СПД тільки при наявності документів, передбачених у переліку, визначеному Фондом.</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У перелік необхідних документів входять, зокрема:</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документи, що відображають організаційно-правовий та фінансово-господарський стан СПД;</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документи, що засвідчують прибуткову діяльність СПД;</w:t>
      </w:r>
    </w:p>
    <w:p w:rsidR="00451028" w:rsidRPr="00350DBD" w:rsidRDefault="00451028" w:rsidP="00451028">
      <w:pPr>
        <w:shd w:val="clear" w:color="auto" w:fill="FFFFFF"/>
        <w:tabs>
          <w:tab w:val="left" w:pos="1330"/>
        </w:tabs>
        <w:ind w:firstLine="709"/>
        <w:jc w:val="both"/>
        <w:rPr>
          <w:sz w:val="22"/>
          <w:szCs w:val="22"/>
        </w:rPr>
      </w:pPr>
      <w:proofErr w:type="spellStart"/>
      <w:r w:rsidRPr="00350DBD">
        <w:rPr>
          <w:sz w:val="22"/>
          <w:szCs w:val="22"/>
        </w:rPr>
        <w:t>правоустановчі</w:t>
      </w:r>
      <w:proofErr w:type="spellEnd"/>
      <w:r w:rsidRPr="00350DBD">
        <w:rPr>
          <w:sz w:val="22"/>
          <w:szCs w:val="22"/>
        </w:rPr>
        <w:t xml:space="preserve"> документи на можливий предмет застави;</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проект бізнес-плану;</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документи, що засвідчують власний внесок СПД у проект або залучення сторонніх інвестиційних ресурсів;</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довідки про розмір середньомісячної заробітної плати працівників;</w:t>
      </w:r>
    </w:p>
    <w:p w:rsidR="00451028" w:rsidRPr="00DF40A6" w:rsidRDefault="00451028" w:rsidP="00451028">
      <w:pPr>
        <w:shd w:val="clear" w:color="auto" w:fill="FFFFFF"/>
        <w:tabs>
          <w:tab w:val="left" w:pos="1330"/>
        </w:tabs>
        <w:ind w:firstLine="709"/>
        <w:jc w:val="both"/>
        <w:rPr>
          <w:sz w:val="22"/>
          <w:szCs w:val="22"/>
        </w:rPr>
      </w:pPr>
      <w:r w:rsidRPr="00350DBD">
        <w:rPr>
          <w:sz w:val="22"/>
          <w:szCs w:val="22"/>
        </w:rPr>
        <w:t xml:space="preserve">довідки про відсутність заборгованості перед відповідним бюджетом </w:t>
      </w:r>
      <w:r w:rsidRPr="00DF40A6">
        <w:rPr>
          <w:sz w:val="22"/>
          <w:szCs w:val="22"/>
        </w:rPr>
        <w:t>та Пенсійним фондом України.</w:t>
      </w:r>
    </w:p>
    <w:p w:rsidR="00451028" w:rsidRPr="00350DBD" w:rsidRDefault="00451028" w:rsidP="00451028">
      <w:pPr>
        <w:shd w:val="clear" w:color="auto" w:fill="FFFFFF"/>
        <w:tabs>
          <w:tab w:val="left" w:pos="1330"/>
        </w:tabs>
        <w:ind w:firstLine="709"/>
        <w:jc w:val="both"/>
        <w:rPr>
          <w:sz w:val="22"/>
          <w:szCs w:val="22"/>
        </w:rPr>
      </w:pPr>
      <w:r w:rsidRPr="00350DBD">
        <w:rPr>
          <w:sz w:val="22"/>
          <w:szCs w:val="22"/>
        </w:rPr>
        <w:t>1.16.</w:t>
      </w:r>
      <w:r w:rsidRPr="00350DBD">
        <w:rPr>
          <w:rFonts w:ascii="Tahoma" w:hAnsi="Tahoma" w:cs="Tahoma"/>
          <w:i/>
          <w:iCs/>
          <w:sz w:val="20"/>
          <w:szCs w:val="20"/>
        </w:rPr>
        <w:t xml:space="preserve"> </w:t>
      </w:r>
      <w:r w:rsidRPr="00350DBD">
        <w:rPr>
          <w:sz w:val="22"/>
          <w:szCs w:val="22"/>
        </w:rPr>
        <w:t xml:space="preserve">Проект бізнес-плану має відображати інформацію про стан підприємства, середовище, в якому воно працює, техніко-економічне обґрунтування ефективності проекту, аналіз ринку збуту, </w:t>
      </w:r>
      <w:proofErr w:type="spellStart"/>
      <w:r w:rsidRPr="00350DBD">
        <w:rPr>
          <w:sz w:val="22"/>
          <w:szCs w:val="22"/>
        </w:rPr>
        <w:t>конкурентноздатності</w:t>
      </w:r>
      <w:proofErr w:type="spellEnd"/>
      <w:r w:rsidRPr="00350DBD">
        <w:rPr>
          <w:sz w:val="22"/>
          <w:szCs w:val="22"/>
        </w:rPr>
        <w:t xml:space="preserve"> продукції, яка випускається, а також чітко відображати:</w:t>
      </w:r>
      <w:r w:rsidRPr="00350DBD">
        <w:rPr>
          <w:rFonts w:ascii="Tahoma" w:hAnsi="Tahoma" w:cs="Tahoma"/>
          <w:i/>
          <w:iCs/>
          <w:sz w:val="20"/>
          <w:szCs w:val="20"/>
        </w:rPr>
        <w:t xml:space="preserve"> </w:t>
      </w:r>
    </w:p>
    <w:p w:rsidR="00451028" w:rsidRPr="00350DBD" w:rsidRDefault="00451028" w:rsidP="00451028">
      <w:pPr>
        <w:ind w:firstLine="709"/>
        <w:jc w:val="both"/>
        <w:rPr>
          <w:sz w:val="22"/>
          <w:szCs w:val="22"/>
        </w:rPr>
      </w:pPr>
      <w:r w:rsidRPr="00350DBD">
        <w:rPr>
          <w:sz w:val="22"/>
          <w:szCs w:val="22"/>
        </w:rPr>
        <w:t>обсяг прибутку та рентабельність виробництва продукції (послуги);</w:t>
      </w:r>
    </w:p>
    <w:p w:rsidR="00451028" w:rsidRPr="00350DBD" w:rsidRDefault="00451028" w:rsidP="00451028">
      <w:pPr>
        <w:ind w:firstLine="709"/>
        <w:jc w:val="both"/>
        <w:rPr>
          <w:sz w:val="22"/>
          <w:szCs w:val="22"/>
        </w:rPr>
      </w:pPr>
      <w:r w:rsidRPr="00350DBD">
        <w:rPr>
          <w:sz w:val="22"/>
          <w:szCs w:val="22"/>
        </w:rPr>
        <w:t>кількість збережених та додаткових робочих місць, які планується створити, та витрати на створення одного такого місця;</w:t>
      </w:r>
    </w:p>
    <w:p w:rsidR="00451028" w:rsidRPr="00350DBD" w:rsidRDefault="00451028" w:rsidP="00451028">
      <w:pPr>
        <w:ind w:firstLine="709"/>
        <w:jc w:val="both"/>
        <w:rPr>
          <w:sz w:val="22"/>
          <w:szCs w:val="22"/>
        </w:rPr>
      </w:pPr>
      <w:r w:rsidRPr="00350DBD">
        <w:rPr>
          <w:sz w:val="22"/>
          <w:szCs w:val="22"/>
        </w:rPr>
        <w:t>виробництво продукції на експорт;</w:t>
      </w:r>
    </w:p>
    <w:p w:rsidR="00451028" w:rsidRPr="00350DBD" w:rsidRDefault="00451028" w:rsidP="00451028">
      <w:pPr>
        <w:ind w:firstLine="709"/>
        <w:jc w:val="both"/>
        <w:rPr>
          <w:sz w:val="22"/>
          <w:szCs w:val="22"/>
        </w:rPr>
      </w:pPr>
      <w:r w:rsidRPr="00350DBD">
        <w:rPr>
          <w:sz w:val="22"/>
          <w:szCs w:val="22"/>
        </w:rPr>
        <w:t>збільшення обсягу виробництва продукції (послуги) у розрахунку на 1,0 грн. залучених бюджетних коштів;</w:t>
      </w:r>
    </w:p>
    <w:p w:rsidR="00451028" w:rsidRPr="00350DBD" w:rsidRDefault="00451028" w:rsidP="00451028">
      <w:pPr>
        <w:ind w:firstLine="709"/>
        <w:jc w:val="both"/>
        <w:rPr>
          <w:sz w:val="22"/>
          <w:szCs w:val="22"/>
        </w:rPr>
      </w:pPr>
      <w:r w:rsidRPr="00350DBD">
        <w:rPr>
          <w:sz w:val="22"/>
          <w:szCs w:val="22"/>
        </w:rPr>
        <w:t>збільшення обсягу надходжень до бюджету від сплати податків, зборів (обов'язкових платежів).</w:t>
      </w:r>
    </w:p>
    <w:p w:rsidR="00451028" w:rsidRPr="00350DBD" w:rsidRDefault="00451028" w:rsidP="00451028">
      <w:pPr>
        <w:shd w:val="clear" w:color="auto" w:fill="FFFFFF"/>
        <w:tabs>
          <w:tab w:val="left" w:pos="1330"/>
        </w:tabs>
        <w:ind w:firstLine="709"/>
        <w:jc w:val="both"/>
        <w:rPr>
          <w:sz w:val="22"/>
          <w:szCs w:val="22"/>
        </w:rPr>
      </w:pPr>
    </w:p>
    <w:p w:rsidR="00451028" w:rsidRPr="00350DBD" w:rsidRDefault="00451028" w:rsidP="00451028">
      <w:pPr>
        <w:shd w:val="clear" w:color="auto" w:fill="FFFFFF"/>
        <w:tabs>
          <w:tab w:val="left" w:pos="0"/>
        </w:tabs>
        <w:jc w:val="center"/>
        <w:rPr>
          <w:sz w:val="22"/>
          <w:szCs w:val="22"/>
        </w:rPr>
      </w:pPr>
      <w:r w:rsidRPr="00350DBD">
        <w:rPr>
          <w:sz w:val="22"/>
          <w:szCs w:val="22"/>
        </w:rPr>
        <w:t>2. ПОРЯДОК НАДАННЯ</w:t>
      </w:r>
    </w:p>
    <w:p w:rsidR="00451028" w:rsidRPr="00350DBD" w:rsidRDefault="00451028" w:rsidP="00451028">
      <w:pPr>
        <w:shd w:val="clear" w:color="auto" w:fill="FFFFFF"/>
        <w:tabs>
          <w:tab w:val="left" w:pos="0"/>
        </w:tabs>
        <w:jc w:val="center"/>
        <w:rPr>
          <w:sz w:val="22"/>
          <w:szCs w:val="22"/>
        </w:rPr>
      </w:pPr>
      <w:r w:rsidRPr="00350DBD">
        <w:rPr>
          <w:sz w:val="22"/>
          <w:szCs w:val="22"/>
        </w:rPr>
        <w:t>ТА ПОВЕРНЕННЯ ФІНАНСОВО-КРЕДИТНОЇ ПІДТРИМКИ</w:t>
      </w:r>
    </w:p>
    <w:p w:rsidR="00451028" w:rsidRPr="00350DBD" w:rsidRDefault="00451028" w:rsidP="00451028">
      <w:pPr>
        <w:shd w:val="clear" w:color="auto" w:fill="FFFFFF"/>
        <w:tabs>
          <w:tab w:val="left" w:pos="1330"/>
        </w:tabs>
        <w:ind w:firstLine="709"/>
        <w:jc w:val="center"/>
        <w:rPr>
          <w:sz w:val="22"/>
          <w:szCs w:val="22"/>
        </w:rPr>
      </w:pP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2.1. СПД з метою отримання фінансово-кредитної підтримки для впровадження проекту подає до Фонду заявку на отримання фінансово-кредитної підтримки та бізнес-план з визначенням критеріїв, зазначених у пунктах 1.11 та 1.16 цього Порядку, перелік необхідних документів, визначених Фондом.</w:t>
      </w: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2.2. Документи, подані до Фонду, реєструються в установленому порядку і заявнику не повертаються.</w:t>
      </w: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2.3. На підставі документів, отриманих від заявника, фахівці Фонду проводять експертизу проекту, готують висновок та пропозиції щодо доцільності та умов надання фінансово-кредитної підтримки, які подаються на розгляд членів Інвестиційної ради Фонду за 3 (три) дні до засідання Інвестиційної ради для прийняття остаточного рішення.</w:t>
      </w: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 xml:space="preserve">В експертизу проекту включається проведення аналізу економічної та соціальної доцільності реалізації проекту, його інвестиційної привабливості на основі техніко-економічної експертизи </w:t>
      </w:r>
      <w:r w:rsidRPr="00350DBD">
        <w:rPr>
          <w:sz w:val="22"/>
          <w:szCs w:val="22"/>
        </w:rPr>
        <w:lastRenderedPageBreak/>
        <w:t>відповідного бізнес-плану та фінансово-економічного стану СПД.</w:t>
      </w: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Кінцевим результатом проведення експертизи є визначення ступеня доцільності фінансування проекту та підготовка висновку про соціально-економічний ефект від його впровадження.</w:t>
      </w:r>
    </w:p>
    <w:p w:rsidR="00451028" w:rsidRPr="00350DBD" w:rsidRDefault="00451028" w:rsidP="00451028">
      <w:pPr>
        <w:widowControl w:val="0"/>
        <w:shd w:val="clear" w:color="auto" w:fill="FFFFFF"/>
        <w:tabs>
          <w:tab w:val="left" w:pos="0"/>
        </w:tabs>
        <w:autoSpaceDE w:val="0"/>
        <w:autoSpaceDN w:val="0"/>
        <w:adjustRightInd w:val="0"/>
        <w:ind w:firstLine="709"/>
        <w:jc w:val="both"/>
        <w:rPr>
          <w:sz w:val="22"/>
          <w:szCs w:val="22"/>
        </w:rPr>
      </w:pPr>
      <w:r w:rsidRPr="00350DBD">
        <w:rPr>
          <w:sz w:val="22"/>
          <w:szCs w:val="22"/>
        </w:rPr>
        <w:t>Висновки та відповідні пропозиції, що готуються Фондом, мають відповідний термін дії, що не перевищує трьох місяців.</w:t>
      </w:r>
    </w:p>
    <w:p w:rsidR="00451028" w:rsidRPr="00350DBD" w:rsidRDefault="00451028" w:rsidP="00451028">
      <w:pPr>
        <w:shd w:val="clear" w:color="auto" w:fill="FFFFFF"/>
        <w:tabs>
          <w:tab w:val="left" w:pos="1099"/>
        </w:tabs>
        <w:ind w:firstLine="709"/>
        <w:jc w:val="both"/>
        <w:rPr>
          <w:sz w:val="22"/>
          <w:szCs w:val="22"/>
        </w:rPr>
      </w:pPr>
      <w:r w:rsidRPr="00350DBD">
        <w:rPr>
          <w:sz w:val="22"/>
          <w:szCs w:val="22"/>
        </w:rPr>
        <w:t>2.4. Інвестиційною радою Фонду на підставі отриманих матеріалів та враховуючи результат експертизи проекту приймається рішення про надання (відмову в наданні) фінансово-кредитної підтримки СПД.</w:t>
      </w:r>
    </w:p>
    <w:p w:rsidR="00451028" w:rsidRPr="00350DBD" w:rsidRDefault="00451028" w:rsidP="00451028">
      <w:pPr>
        <w:shd w:val="clear" w:color="auto" w:fill="FFFFFF"/>
        <w:tabs>
          <w:tab w:val="left" w:pos="1099"/>
        </w:tabs>
        <w:ind w:firstLine="709"/>
        <w:jc w:val="both"/>
        <w:rPr>
          <w:sz w:val="22"/>
          <w:szCs w:val="22"/>
        </w:rPr>
      </w:pPr>
      <w:r w:rsidRPr="00350DBD">
        <w:rPr>
          <w:sz w:val="22"/>
          <w:szCs w:val="22"/>
        </w:rPr>
        <w:t>Результати прийнятого Інвестиційною радою рішення оформляються протоколом, який є підставою для перерахування коштів з обласного бюджету на рахунки головного розпорядника. Фінансування здійснюється відповідно до помісячного плану спеціального фонду обласного бюджету.</w:t>
      </w:r>
    </w:p>
    <w:p w:rsidR="00451028" w:rsidRPr="00350DBD" w:rsidRDefault="00451028" w:rsidP="00451028">
      <w:pPr>
        <w:shd w:val="clear" w:color="auto" w:fill="FFFFFF"/>
        <w:tabs>
          <w:tab w:val="left" w:pos="1099"/>
        </w:tabs>
        <w:ind w:firstLine="709"/>
        <w:jc w:val="both"/>
        <w:rPr>
          <w:sz w:val="22"/>
          <w:szCs w:val="22"/>
        </w:rPr>
      </w:pPr>
      <w:r w:rsidRPr="00350DBD">
        <w:rPr>
          <w:sz w:val="22"/>
          <w:szCs w:val="22"/>
        </w:rPr>
        <w:t>Фондом протягом п’яти днів з моменту проведення засідання надається протокольне рішення Інвестиційної ради Департаменту фінансів облдержадміністрації. Про результати вказаного рішення Фондом надається повідомлення СПД у письмовій формі.</w:t>
      </w:r>
    </w:p>
    <w:p w:rsidR="00451028" w:rsidRPr="00350DBD" w:rsidRDefault="00451028" w:rsidP="00451028">
      <w:pPr>
        <w:shd w:val="clear" w:color="auto" w:fill="FFFFFF"/>
        <w:tabs>
          <w:tab w:val="left" w:pos="1099"/>
        </w:tabs>
        <w:ind w:firstLine="709"/>
        <w:jc w:val="both"/>
        <w:rPr>
          <w:sz w:val="22"/>
          <w:szCs w:val="22"/>
        </w:rPr>
      </w:pPr>
      <w:r w:rsidRPr="00350DBD">
        <w:rPr>
          <w:sz w:val="22"/>
          <w:szCs w:val="22"/>
        </w:rPr>
        <w:t>2.5. При позитивному рішенні Інвестиційної ради про надання фінансово-кредитної підтримки Фондом, на підставі протоколу засідання Інвестиційної ради, протягом 10-ти (десяти) робочих днів з дати підписання зазначеного протоколу укладається з СПД договір фінансово-кредитної підтримки та договір застави, яким передбачається страхування заставного майна.</w:t>
      </w:r>
    </w:p>
    <w:p w:rsidR="00451028" w:rsidRPr="00350DBD" w:rsidRDefault="00451028" w:rsidP="00451028">
      <w:pPr>
        <w:shd w:val="clear" w:color="auto" w:fill="FFFFFF"/>
        <w:ind w:firstLine="709"/>
        <w:jc w:val="both"/>
        <w:rPr>
          <w:sz w:val="22"/>
          <w:szCs w:val="22"/>
        </w:rPr>
      </w:pPr>
      <w:r w:rsidRPr="00350DBD">
        <w:rPr>
          <w:sz w:val="22"/>
          <w:szCs w:val="22"/>
        </w:rPr>
        <w:t>Після укладання договору застави відбувається перерахування коштів суб’єкту підприємницької діяльності.</w:t>
      </w:r>
    </w:p>
    <w:p w:rsidR="00451028" w:rsidRPr="00350DBD" w:rsidRDefault="00451028" w:rsidP="00451028">
      <w:pPr>
        <w:shd w:val="clear" w:color="auto" w:fill="FFFFFF"/>
        <w:ind w:firstLine="709"/>
        <w:jc w:val="both"/>
        <w:rPr>
          <w:sz w:val="22"/>
          <w:szCs w:val="22"/>
        </w:rPr>
      </w:pPr>
      <w:r w:rsidRPr="00350DBD">
        <w:rPr>
          <w:sz w:val="22"/>
          <w:szCs w:val="22"/>
        </w:rPr>
        <w:t>Форми типового договору про фінансово-кредитну підтримку та типового договору про реструктуризацію заборгованості по фінансово-кредитній підтримці згідно з договором про фінансово-кредитну підтримку додаються (додатки 1, 2).</w:t>
      </w:r>
    </w:p>
    <w:p w:rsidR="00451028" w:rsidRPr="00350DBD" w:rsidRDefault="00451028" w:rsidP="00451028">
      <w:pPr>
        <w:shd w:val="clear" w:color="auto" w:fill="FFFFFF"/>
        <w:tabs>
          <w:tab w:val="left" w:pos="552"/>
        </w:tabs>
        <w:ind w:firstLine="709"/>
        <w:jc w:val="both"/>
        <w:rPr>
          <w:sz w:val="22"/>
          <w:szCs w:val="22"/>
        </w:rPr>
      </w:pPr>
      <w:r w:rsidRPr="00350DBD">
        <w:rPr>
          <w:sz w:val="22"/>
          <w:szCs w:val="22"/>
        </w:rPr>
        <w:t>2.6. Предметом забезпечення виконання зобов'язань перед Фондом є ліквідне (рухоме або нерухоме) майно, яке відповідно до Закону України “Про заставу” може бути предметом застави, із виконаною попередньо незалежною експертною оцінкою. У разі відсутності власного майна, СПД надається у заставу майнове та/або фінансове поручництво іншого суб’єкта господарювання.</w:t>
      </w:r>
    </w:p>
    <w:p w:rsidR="00451028" w:rsidRPr="00350DBD" w:rsidRDefault="00451028" w:rsidP="00451028">
      <w:pPr>
        <w:shd w:val="clear" w:color="auto" w:fill="FFFFFF"/>
        <w:tabs>
          <w:tab w:val="left" w:pos="552"/>
        </w:tabs>
        <w:ind w:firstLine="709"/>
        <w:jc w:val="both"/>
        <w:rPr>
          <w:sz w:val="22"/>
          <w:szCs w:val="22"/>
        </w:rPr>
      </w:pPr>
      <w:r w:rsidRPr="00350DBD">
        <w:rPr>
          <w:sz w:val="22"/>
          <w:szCs w:val="22"/>
        </w:rPr>
        <w:t>Співвідношення коштів фінансово-кредитної допомоги до вартості заставного ліквідного майна має становити 1:1,5.</w:t>
      </w:r>
    </w:p>
    <w:p w:rsidR="00451028" w:rsidRPr="00350DBD" w:rsidRDefault="00451028" w:rsidP="00451028">
      <w:pPr>
        <w:shd w:val="clear" w:color="auto" w:fill="FFFFFF"/>
        <w:tabs>
          <w:tab w:val="left" w:pos="0"/>
        </w:tabs>
        <w:ind w:firstLine="709"/>
        <w:jc w:val="both"/>
        <w:rPr>
          <w:sz w:val="22"/>
          <w:szCs w:val="22"/>
        </w:rPr>
      </w:pPr>
      <w:r w:rsidRPr="00350DBD">
        <w:rPr>
          <w:sz w:val="22"/>
          <w:szCs w:val="22"/>
        </w:rPr>
        <w:t>2.7.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 Для перерахування коштів фінансово-кредитної підтримки Фондом надається Головному управлінню Державної казначейської служби України у Хмельницькій області платіжні доручення і договір для перерахування коштів на поточні рахунки СПД, відкритих у комерційних банках.</w:t>
      </w:r>
    </w:p>
    <w:p w:rsidR="00451028" w:rsidRPr="00350DBD" w:rsidRDefault="00451028" w:rsidP="00451028">
      <w:pPr>
        <w:ind w:firstLine="709"/>
        <w:jc w:val="both"/>
        <w:rPr>
          <w:sz w:val="22"/>
          <w:szCs w:val="22"/>
        </w:rPr>
      </w:pPr>
      <w:r w:rsidRPr="00350DBD">
        <w:rPr>
          <w:sz w:val="22"/>
          <w:szCs w:val="22"/>
        </w:rPr>
        <w:t>2.8. СПД згідно з умовами договору:</w:t>
      </w:r>
    </w:p>
    <w:p w:rsidR="00451028" w:rsidRPr="00350DBD" w:rsidRDefault="00451028" w:rsidP="00451028">
      <w:pPr>
        <w:ind w:firstLine="709"/>
        <w:jc w:val="both"/>
        <w:rPr>
          <w:sz w:val="22"/>
          <w:szCs w:val="22"/>
        </w:rPr>
      </w:pPr>
      <w:r w:rsidRPr="00350DBD">
        <w:rPr>
          <w:sz w:val="22"/>
          <w:szCs w:val="22"/>
        </w:rPr>
        <w:t xml:space="preserve">повертають на рахунок Фонду, відкритий в Головному управлінні Державної казначейської служби України у Хмельницькій області, бюджетні кошти, які у подальшому протягом 2-ох (двох) робочих днів перераховуються на відповідний спеціальний рахунок обласного бюджету; </w:t>
      </w:r>
    </w:p>
    <w:p w:rsidR="00451028" w:rsidRPr="00350DBD" w:rsidRDefault="00451028" w:rsidP="00451028">
      <w:pPr>
        <w:ind w:firstLine="709"/>
        <w:jc w:val="both"/>
        <w:rPr>
          <w:sz w:val="22"/>
          <w:szCs w:val="22"/>
        </w:rPr>
      </w:pPr>
      <w:r w:rsidRPr="00350DBD">
        <w:rPr>
          <w:sz w:val="22"/>
          <w:szCs w:val="22"/>
        </w:rPr>
        <w:t>вносять щомісяця на рахунок Фонду, відкритий в Головному управлінні Державної казначейської служби України у Хмельницькій області, плату за користування бюджетними коштами.</w:t>
      </w:r>
    </w:p>
    <w:p w:rsidR="00451028" w:rsidRPr="00350DBD" w:rsidRDefault="00451028" w:rsidP="00451028">
      <w:pPr>
        <w:ind w:firstLine="709"/>
        <w:jc w:val="both"/>
        <w:rPr>
          <w:sz w:val="22"/>
          <w:szCs w:val="22"/>
        </w:rPr>
      </w:pPr>
      <w:r w:rsidRPr="00350DBD">
        <w:rPr>
          <w:sz w:val="22"/>
          <w:szCs w:val="22"/>
        </w:rPr>
        <w:t>На виконання статутних завдань та забезпечення діяльності Фонду використовуються кошти, що надходять від СПД як плата за користування бюджетними коштами, у межах кошторисних призначень, затверджених Наглядовою радою.</w:t>
      </w:r>
    </w:p>
    <w:p w:rsidR="00451028" w:rsidRPr="00350DBD" w:rsidRDefault="00451028" w:rsidP="00451028">
      <w:pPr>
        <w:shd w:val="clear" w:color="auto" w:fill="FFFFFF"/>
        <w:tabs>
          <w:tab w:val="left" w:pos="1176"/>
        </w:tabs>
        <w:ind w:firstLine="709"/>
        <w:jc w:val="both"/>
        <w:rPr>
          <w:sz w:val="22"/>
          <w:szCs w:val="22"/>
        </w:rPr>
      </w:pPr>
      <w:r w:rsidRPr="00350DBD">
        <w:rPr>
          <w:sz w:val="22"/>
          <w:szCs w:val="22"/>
        </w:rPr>
        <w:t>Решта коштів за користування кредитами перераховується протягом 2-ох (двох) робочих днів до обласного бюджету та в подальшому використовується на надання фінансово-кредитної підтримки СПД.</w:t>
      </w:r>
    </w:p>
    <w:p w:rsidR="00451028" w:rsidRPr="00350DBD" w:rsidRDefault="00451028" w:rsidP="00451028">
      <w:pPr>
        <w:shd w:val="clear" w:color="auto" w:fill="FFFFFF"/>
        <w:tabs>
          <w:tab w:val="left" w:pos="1176"/>
        </w:tabs>
        <w:ind w:firstLine="709"/>
        <w:jc w:val="both"/>
        <w:rPr>
          <w:sz w:val="22"/>
          <w:szCs w:val="22"/>
        </w:rPr>
      </w:pPr>
      <w:r w:rsidRPr="00350DBD">
        <w:rPr>
          <w:sz w:val="22"/>
          <w:szCs w:val="22"/>
        </w:rPr>
        <w:t>У разі неповернення СПД бюджетних коштів та/або несплати відсотків за користування ними, стягнення таких коштів та відсотків до обласного бюджету, нарахування штрафних санкцій покладається на Фонд.</w:t>
      </w:r>
    </w:p>
    <w:p w:rsidR="00451028" w:rsidRPr="00350DBD" w:rsidRDefault="00451028" w:rsidP="00451028">
      <w:pPr>
        <w:shd w:val="clear" w:color="auto" w:fill="FFFFFF"/>
        <w:tabs>
          <w:tab w:val="left" w:pos="1176"/>
        </w:tabs>
        <w:ind w:firstLine="709"/>
        <w:jc w:val="both"/>
        <w:rPr>
          <w:sz w:val="22"/>
          <w:szCs w:val="22"/>
        </w:rPr>
      </w:pPr>
      <w:r w:rsidRPr="00350DBD">
        <w:rPr>
          <w:sz w:val="22"/>
          <w:szCs w:val="22"/>
        </w:rPr>
        <w:t>2.9. У разі передачі районними та міськими радами обласній раді видатків для надання фінансово-кредитної підтримки СПД з передачею відповідних коштів до обласного бюджету у вигляді міжбюджетних трансфертів відповідно до статті 92 Бюджетного кодексу України, кошти, які виділяються з місцевих бюджетів, надходять на спеціальний рахунок обласного бюджету Департаменту фінансів облдержадміністрації з подальшим їх перерахуванням через головного розпорядника бюджетних коштів Фонду на рахунки в Головному управлінню Державної казначейської служби України у Хмельницькій області для подальшого використання Фондом за цільовим призначенням на надання фінансово-кредитної підтримки бізнес-проектів СПД відповідних територій за пріоритетами, визначеними місцевими програмами розвитку малого підприємництва.</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2.10. У разі виникнення обставин, пов’язаних із неможливістю своєчасного погашення боргу по договору, у зв’язку з тимчасовим погіршенням фінансового стану СПД, термін погашення кредиту може бути відстрочений.</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Рішення про надання відстрочки термінів погашення кредиту або відмову в наданні відстрочки термінів погашення кредиту приймається Інвестиційною радою Фонду за результатами розгляду клопотання місцевих органів влади та документів, що підтверджують неможливість своєчасного погашення боргу по договору у зв’язку з тимчасовим погіршенням фінансового стану СПД, та надання обґрунтованих пропозицій по усуненню причин погіршення фінансового стану.</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Клопотання місцевих органів влади про надання відстрочки термінів погашення кредиту підлягає погодженню із заступником голови облдержадміністрації (відповідно до розподілу обов’язків).</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Рішення про надання відстрочки термінів погашення кредиту погоджується із Наглядовою радою.</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Відстрочка терміну погашення кредиту надається одноразово та на термін, який не перевищує термін, визначений в основному договорі.</w:t>
      </w:r>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 xml:space="preserve">2.11. СПД несе відповідальність відповідно до вимог законодавства за нецільове використання одержаних коштів фінансово-кредитної підтримки, за своєчасне і у повному обсязі повернення до Фонду вказаних коштів та плати за користування ними. </w:t>
      </w:r>
      <w:bookmarkStart w:id="2" w:name="76"/>
      <w:bookmarkEnd w:id="2"/>
    </w:p>
    <w:p w:rsidR="00451028" w:rsidRPr="00350DBD" w:rsidRDefault="00451028" w:rsidP="00451028">
      <w:pPr>
        <w:shd w:val="clear" w:color="auto" w:fill="FFFFFF"/>
        <w:tabs>
          <w:tab w:val="left" w:pos="1349"/>
          <w:tab w:val="left" w:pos="2246"/>
        </w:tabs>
        <w:ind w:firstLine="709"/>
        <w:jc w:val="both"/>
        <w:rPr>
          <w:sz w:val="22"/>
          <w:szCs w:val="22"/>
        </w:rPr>
      </w:pPr>
      <w:r w:rsidRPr="00350DBD">
        <w:rPr>
          <w:sz w:val="22"/>
          <w:szCs w:val="22"/>
        </w:rPr>
        <w:t>СПД надається Фонду у визначеній формі та у встановлені договором строки звіти і копії документів, що підтверджують цільове використання коштів та виконання позичальником своїх зобов’язань за залученим кредитом.</w:t>
      </w:r>
    </w:p>
    <w:p w:rsidR="00451028" w:rsidRPr="00350DBD" w:rsidRDefault="00451028" w:rsidP="00451028">
      <w:pPr>
        <w:shd w:val="clear" w:color="auto" w:fill="FFFFFF"/>
        <w:tabs>
          <w:tab w:val="left" w:pos="1349"/>
          <w:tab w:val="left" w:pos="2246"/>
        </w:tabs>
        <w:ind w:firstLine="709"/>
        <w:jc w:val="both"/>
        <w:rPr>
          <w:sz w:val="22"/>
          <w:szCs w:val="22"/>
        </w:rPr>
      </w:pPr>
    </w:p>
    <w:p w:rsidR="00451028" w:rsidRPr="00350DBD" w:rsidRDefault="00451028" w:rsidP="00451028">
      <w:pPr>
        <w:shd w:val="clear" w:color="auto" w:fill="FFFFFF"/>
        <w:tabs>
          <w:tab w:val="left" w:pos="1349"/>
          <w:tab w:val="left" w:pos="2246"/>
        </w:tabs>
        <w:ind w:firstLine="709"/>
        <w:jc w:val="center"/>
        <w:rPr>
          <w:sz w:val="22"/>
          <w:szCs w:val="22"/>
        </w:rPr>
      </w:pPr>
      <w:r w:rsidRPr="00350DBD">
        <w:rPr>
          <w:sz w:val="22"/>
          <w:szCs w:val="22"/>
        </w:rPr>
        <w:t>3. ЗАКЛЮЧНІ ПОЛОЖЕННЯ</w:t>
      </w:r>
    </w:p>
    <w:p w:rsidR="00451028" w:rsidRPr="00350DBD" w:rsidRDefault="00451028" w:rsidP="00451028">
      <w:pPr>
        <w:shd w:val="clear" w:color="auto" w:fill="FFFFFF"/>
        <w:tabs>
          <w:tab w:val="left" w:pos="1349"/>
          <w:tab w:val="left" w:pos="2246"/>
        </w:tabs>
        <w:ind w:firstLine="709"/>
        <w:jc w:val="center"/>
        <w:rPr>
          <w:sz w:val="22"/>
          <w:szCs w:val="22"/>
        </w:rPr>
      </w:pPr>
    </w:p>
    <w:p w:rsidR="00451028" w:rsidRPr="00350DBD" w:rsidRDefault="00451028" w:rsidP="00451028">
      <w:pPr>
        <w:widowControl w:val="0"/>
        <w:numPr>
          <w:ilvl w:val="0"/>
          <w:numId w:val="26"/>
        </w:numPr>
        <w:shd w:val="clear" w:color="auto" w:fill="FFFFFF"/>
        <w:tabs>
          <w:tab w:val="left" w:pos="1234"/>
        </w:tabs>
        <w:autoSpaceDE w:val="0"/>
        <w:autoSpaceDN w:val="0"/>
        <w:adjustRightInd w:val="0"/>
        <w:ind w:firstLine="709"/>
        <w:jc w:val="both"/>
        <w:rPr>
          <w:sz w:val="22"/>
          <w:szCs w:val="22"/>
        </w:rPr>
      </w:pPr>
      <w:r w:rsidRPr="00350DBD">
        <w:rPr>
          <w:sz w:val="22"/>
          <w:szCs w:val="22"/>
        </w:rPr>
        <w:t>З метою контролю ефективності використання бюджетних коштів Фондом здійснюється контроль за цільовим використанням отриманих кредитних коштів, моніторинг реалізації СПД проекту, фінансового стану позичальника, стану заставного майна протягом всього часу дії договору фінансово-кредитної підтримки.</w:t>
      </w:r>
    </w:p>
    <w:p w:rsidR="00451028" w:rsidRPr="00350DBD" w:rsidRDefault="00451028" w:rsidP="00451028">
      <w:pPr>
        <w:shd w:val="clear" w:color="auto" w:fill="FFFFFF"/>
        <w:tabs>
          <w:tab w:val="left" w:pos="1234"/>
        </w:tabs>
        <w:ind w:firstLine="709"/>
        <w:jc w:val="both"/>
        <w:rPr>
          <w:sz w:val="22"/>
          <w:szCs w:val="22"/>
        </w:rPr>
      </w:pPr>
      <w:r w:rsidRPr="00350DBD">
        <w:rPr>
          <w:sz w:val="22"/>
          <w:szCs w:val="22"/>
        </w:rPr>
        <w:t>Для проведення моніторингу Фондом можуть залучатися аудиторські організації, державні контролюючі та правоохоронні органи тощо.</w:t>
      </w:r>
    </w:p>
    <w:p w:rsidR="00451028" w:rsidRPr="00350DBD" w:rsidRDefault="00451028" w:rsidP="00451028">
      <w:pPr>
        <w:shd w:val="clear" w:color="auto" w:fill="FFFFFF"/>
        <w:ind w:firstLine="709"/>
        <w:jc w:val="both"/>
        <w:rPr>
          <w:sz w:val="22"/>
          <w:szCs w:val="22"/>
        </w:rPr>
      </w:pPr>
      <w:r w:rsidRPr="00350DBD">
        <w:rPr>
          <w:sz w:val="22"/>
          <w:szCs w:val="22"/>
        </w:rPr>
        <w:t xml:space="preserve">3.2. При невиконанні СПД своїх зобов'язань щодо повернення кредитних коштів у зазначений строк Фондом стягується заборгованість згідно з умовами договору застави та відповідно до вимог чинного законодавства України. </w:t>
      </w:r>
    </w:p>
    <w:p w:rsidR="00451028" w:rsidRPr="00350DBD" w:rsidRDefault="00451028" w:rsidP="00451028">
      <w:pPr>
        <w:shd w:val="clear" w:color="auto" w:fill="FFFFFF"/>
        <w:ind w:firstLine="709"/>
        <w:jc w:val="both"/>
        <w:rPr>
          <w:sz w:val="22"/>
          <w:szCs w:val="22"/>
        </w:rPr>
      </w:pPr>
      <w:r w:rsidRPr="00350DBD">
        <w:rPr>
          <w:sz w:val="22"/>
          <w:szCs w:val="22"/>
        </w:rPr>
        <w:t>3.3. Фондом щомісячно до 5 числа місяця, наступного за звітним, надається головному розпоряднику коштів звіт про стан виконання рішень Інвестиційної ради та договорів Фонду з СПД.</w:t>
      </w:r>
    </w:p>
    <w:p w:rsidR="00451028" w:rsidRPr="00350DBD" w:rsidRDefault="00451028" w:rsidP="00451028">
      <w:pPr>
        <w:shd w:val="clear" w:color="auto" w:fill="FFFFFF"/>
        <w:ind w:firstLine="709"/>
        <w:jc w:val="both"/>
        <w:rPr>
          <w:sz w:val="22"/>
          <w:szCs w:val="22"/>
        </w:rPr>
      </w:pPr>
      <w:r w:rsidRPr="00350DBD">
        <w:rPr>
          <w:sz w:val="22"/>
          <w:szCs w:val="22"/>
        </w:rPr>
        <w:t>Головним розпорядником коштів здійснюється перевірка ефективності використання коштів, спрямованих з обласного бюджету на фінансово-кредитну підтримку СПД, та щомісячно подається Департаменту фінансів облдержадміністрації звітність про використання коштів обласного бюджету в частині надання фінансово-кредитної підтримки.</w:t>
      </w:r>
    </w:p>
    <w:p w:rsidR="00451028" w:rsidRPr="00350DBD" w:rsidRDefault="00451028" w:rsidP="00451028">
      <w:pPr>
        <w:shd w:val="clear" w:color="auto" w:fill="FFFFFF"/>
        <w:ind w:firstLine="709"/>
        <w:jc w:val="both"/>
        <w:rPr>
          <w:sz w:val="22"/>
          <w:szCs w:val="22"/>
        </w:rPr>
      </w:pPr>
      <w:r w:rsidRPr="00350DBD">
        <w:rPr>
          <w:sz w:val="22"/>
          <w:szCs w:val="22"/>
        </w:rPr>
        <w:t>3.4. Питання, які не врегульовано Порядком та іншими внутрішніми документами Фонду, що стосуються правовідносин між Фондом та СПД, якими отримано фінансово-кредитну підтримку, вирішуються на підставі діючого законодавства.</w:t>
      </w:r>
    </w:p>
    <w:p w:rsidR="00451028" w:rsidRPr="00350DBD" w:rsidRDefault="00451028" w:rsidP="00451028">
      <w:pPr>
        <w:ind w:firstLine="709"/>
        <w:jc w:val="both"/>
        <w:rPr>
          <w:b/>
          <w:sz w:val="22"/>
          <w:szCs w:val="22"/>
        </w:rPr>
      </w:pPr>
    </w:p>
    <w:p w:rsidR="00451028" w:rsidRPr="00350DBD" w:rsidRDefault="00451028" w:rsidP="00451028">
      <w:pPr>
        <w:pStyle w:val="Normal1"/>
        <w:tabs>
          <w:tab w:val="left" w:pos="6660"/>
        </w:tabs>
        <w:ind w:firstLine="709"/>
        <w:rPr>
          <w:sz w:val="22"/>
          <w:szCs w:val="22"/>
        </w:rPr>
      </w:pPr>
    </w:p>
    <w:p w:rsidR="00451028" w:rsidRPr="00350DBD" w:rsidRDefault="00451028" w:rsidP="00451028">
      <w:pPr>
        <w:pStyle w:val="Normal1"/>
        <w:tabs>
          <w:tab w:val="left" w:pos="6660"/>
        </w:tabs>
        <w:ind w:firstLine="709"/>
        <w:jc w:val="right"/>
        <w:rPr>
          <w:sz w:val="22"/>
          <w:szCs w:val="22"/>
        </w:rPr>
      </w:pPr>
    </w:p>
    <w:p w:rsidR="00451028" w:rsidRPr="00350DBD" w:rsidRDefault="00451028" w:rsidP="00451028">
      <w:pPr>
        <w:shd w:val="clear" w:color="auto" w:fill="FFFFFF"/>
        <w:ind w:firstLine="709"/>
        <w:jc w:val="both"/>
        <w:rPr>
          <w:b/>
          <w:bCs/>
          <w:i/>
          <w:iCs/>
          <w:sz w:val="22"/>
          <w:szCs w:val="22"/>
        </w:rPr>
      </w:pPr>
      <w:r w:rsidRPr="00350DBD">
        <w:rPr>
          <w:b/>
          <w:sz w:val="22"/>
          <w:szCs w:val="22"/>
        </w:rPr>
        <w:t xml:space="preserve">         </w:t>
      </w:r>
    </w:p>
    <w:p w:rsidR="00451028" w:rsidRPr="00350DBD" w:rsidRDefault="00451028" w:rsidP="00451028">
      <w:pPr>
        <w:ind w:firstLine="709"/>
        <w:rPr>
          <w:sz w:val="24"/>
          <w:szCs w:val="24"/>
        </w:rPr>
      </w:pPr>
    </w:p>
    <w:p w:rsidR="00451028" w:rsidRPr="00350DBD" w:rsidRDefault="00451028" w:rsidP="00451028">
      <w:pPr>
        <w:rPr>
          <w:sz w:val="22"/>
          <w:szCs w:val="22"/>
        </w:rPr>
      </w:pPr>
      <w:r w:rsidRPr="00350DBD">
        <w:rPr>
          <w:sz w:val="22"/>
          <w:szCs w:val="22"/>
        </w:rPr>
        <w:t>Директор Департаменту економічного</w:t>
      </w:r>
    </w:p>
    <w:p w:rsidR="00451028" w:rsidRPr="00350DBD" w:rsidRDefault="00451028" w:rsidP="00451028">
      <w:pPr>
        <w:rPr>
          <w:sz w:val="22"/>
          <w:szCs w:val="22"/>
        </w:rPr>
        <w:sectPr w:rsidR="00451028" w:rsidRPr="00350DBD" w:rsidSect="003675D6">
          <w:pgSz w:w="11906" w:h="16838"/>
          <w:pgMar w:top="1134" w:right="567" w:bottom="1134" w:left="1701" w:header="709" w:footer="709" w:gutter="0"/>
          <w:cols w:space="708"/>
          <w:docGrid w:linePitch="360"/>
        </w:sectPr>
      </w:pPr>
      <w:r w:rsidRPr="00350DBD">
        <w:rPr>
          <w:sz w:val="22"/>
          <w:szCs w:val="22"/>
        </w:rPr>
        <w:t>розвитку і торгівлі облдержадміністрації</w:t>
      </w:r>
      <w:r w:rsidRPr="00350DBD">
        <w:rPr>
          <w:sz w:val="22"/>
          <w:szCs w:val="22"/>
        </w:rPr>
        <w:tab/>
      </w:r>
      <w:r w:rsidRPr="00350DBD">
        <w:rPr>
          <w:sz w:val="22"/>
          <w:szCs w:val="22"/>
        </w:rPr>
        <w:tab/>
      </w:r>
      <w:r w:rsidRPr="00350DBD">
        <w:rPr>
          <w:sz w:val="22"/>
          <w:szCs w:val="22"/>
        </w:rPr>
        <w:tab/>
      </w:r>
      <w:r w:rsidRPr="00350DBD">
        <w:rPr>
          <w:sz w:val="22"/>
          <w:szCs w:val="22"/>
        </w:rPr>
        <w:tab/>
      </w:r>
      <w:r w:rsidRPr="00350DBD">
        <w:rPr>
          <w:sz w:val="22"/>
          <w:szCs w:val="22"/>
        </w:rPr>
        <w:tab/>
      </w:r>
      <w:r w:rsidRPr="00350DBD">
        <w:rPr>
          <w:sz w:val="22"/>
          <w:szCs w:val="22"/>
        </w:rPr>
        <w:tab/>
        <w:t xml:space="preserve">     </w:t>
      </w:r>
      <w:r w:rsidRPr="00350DBD">
        <w:rPr>
          <w:sz w:val="22"/>
          <w:szCs w:val="22"/>
        </w:rPr>
        <w:tab/>
        <w:t xml:space="preserve">  Ю.Драч</w:t>
      </w: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tbl>
      <w:tblPr>
        <w:tblpPr w:leftFromText="180" w:rightFromText="180" w:vertAnchor="page" w:horzAnchor="margin" w:tblpXSpec="right" w:tblpY="1315"/>
        <w:tblW w:w="0" w:type="auto"/>
        <w:tblLook w:val="0000" w:firstRow="0" w:lastRow="0" w:firstColumn="0" w:lastColumn="0" w:noHBand="0" w:noVBand="0"/>
      </w:tblPr>
      <w:tblGrid>
        <w:gridCol w:w="4560"/>
      </w:tblGrid>
      <w:tr w:rsidR="00451028" w:rsidRPr="0024184A">
        <w:trPr>
          <w:trHeight w:val="653"/>
        </w:trPr>
        <w:tc>
          <w:tcPr>
            <w:tcW w:w="4560" w:type="dxa"/>
          </w:tcPr>
          <w:p w:rsidR="00451028" w:rsidRPr="0024184A" w:rsidRDefault="00451028" w:rsidP="00451028">
            <w:pPr>
              <w:rPr>
                <w:sz w:val="22"/>
                <w:szCs w:val="22"/>
              </w:rPr>
            </w:pPr>
            <w:r w:rsidRPr="0024184A">
              <w:rPr>
                <w:sz w:val="22"/>
                <w:szCs w:val="22"/>
              </w:rPr>
              <w:t>Додаток 1</w:t>
            </w:r>
          </w:p>
          <w:p w:rsidR="00451028" w:rsidRPr="0024184A" w:rsidRDefault="00451028" w:rsidP="00451028">
            <w:pPr>
              <w:rPr>
                <w:sz w:val="22"/>
                <w:szCs w:val="22"/>
              </w:rPr>
            </w:pPr>
            <w:r w:rsidRPr="0024184A">
              <w:rPr>
                <w:sz w:val="22"/>
                <w:szCs w:val="22"/>
              </w:rPr>
              <w:t xml:space="preserve">до </w:t>
            </w:r>
            <w:r w:rsidRPr="0024184A">
              <w:rPr>
                <w:spacing w:val="1"/>
                <w:sz w:val="22"/>
                <w:szCs w:val="22"/>
              </w:rPr>
              <w:t xml:space="preserve">Порядку надання Регіональним фондом підтримки підприємництва  по </w:t>
            </w:r>
            <w:r w:rsidRPr="0024184A">
              <w:rPr>
                <w:sz w:val="22"/>
                <w:szCs w:val="22"/>
              </w:rPr>
              <w:t xml:space="preserve">Хмельницькій області фінансово-кредитної допомоги суб’єктам </w:t>
            </w:r>
            <w:r w:rsidRPr="0024184A">
              <w:rPr>
                <w:spacing w:val="-3"/>
                <w:sz w:val="22"/>
                <w:szCs w:val="22"/>
              </w:rPr>
              <w:t>підприємницької діяльності  за рахунок коштів обласного бюджету</w:t>
            </w:r>
          </w:p>
        </w:tc>
      </w:tr>
    </w:tbl>
    <w:p w:rsidR="00451028" w:rsidRDefault="00451028" w:rsidP="00451028">
      <w:pPr>
        <w:jc w:val="center"/>
        <w:rPr>
          <w:b/>
          <w:sz w:val="22"/>
          <w:szCs w:val="22"/>
        </w:rPr>
      </w:pPr>
    </w:p>
    <w:p w:rsidR="00451028" w:rsidRDefault="00451028" w:rsidP="00451028">
      <w:pPr>
        <w:jc w:val="center"/>
        <w:rPr>
          <w:b/>
          <w:sz w:val="22"/>
          <w:szCs w:val="22"/>
        </w:rPr>
      </w:pPr>
    </w:p>
    <w:p w:rsidR="00451028" w:rsidRPr="008B0FD7" w:rsidRDefault="00451028" w:rsidP="00451028">
      <w:pPr>
        <w:jc w:val="center"/>
        <w:rPr>
          <w:b/>
          <w:sz w:val="22"/>
          <w:szCs w:val="22"/>
        </w:rPr>
      </w:pPr>
      <w:r w:rsidRPr="008B0FD7">
        <w:rPr>
          <w:b/>
          <w:sz w:val="22"/>
          <w:szCs w:val="22"/>
        </w:rPr>
        <w:t>Типовий договір</w:t>
      </w:r>
    </w:p>
    <w:p w:rsidR="00451028" w:rsidRPr="0024184A" w:rsidRDefault="00451028" w:rsidP="00451028">
      <w:pPr>
        <w:jc w:val="center"/>
        <w:rPr>
          <w:b/>
          <w:sz w:val="22"/>
          <w:szCs w:val="22"/>
        </w:rPr>
      </w:pPr>
      <w:r w:rsidRPr="0024184A">
        <w:rPr>
          <w:b/>
          <w:sz w:val="22"/>
          <w:szCs w:val="22"/>
        </w:rPr>
        <w:t>про фінансово-кредитну підтримку № _____</w:t>
      </w:r>
    </w:p>
    <w:p w:rsidR="00451028" w:rsidRPr="0024184A" w:rsidRDefault="00451028" w:rsidP="00451028">
      <w:pPr>
        <w:rPr>
          <w:b/>
          <w:sz w:val="22"/>
          <w:szCs w:val="22"/>
        </w:rPr>
      </w:pPr>
    </w:p>
    <w:p w:rsidR="00451028" w:rsidRPr="0024184A" w:rsidRDefault="00451028" w:rsidP="00451028">
      <w:pPr>
        <w:rPr>
          <w:b/>
          <w:sz w:val="22"/>
          <w:szCs w:val="22"/>
        </w:rPr>
      </w:pPr>
    </w:p>
    <w:p w:rsidR="00451028" w:rsidRPr="0024184A" w:rsidRDefault="00451028" w:rsidP="00451028">
      <w:pPr>
        <w:ind w:right="126"/>
        <w:jc w:val="both"/>
        <w:rPr>
          <w:sz w:val="22"/>
          <w:szCs w:val="22"/>
        </w:rPr>
      </w:pPr>
      <w:r w:rsidRPr="0024184A">
        <w:rPr>
          <w:sz w:val="22"/>
          <w:szCs w:val="22"/>
        </w:rPr>
        <w:tab/>
        <w:t>м. Хмельницький</w:t>
      </w:r>
      <w:r w:rsidRPr="0024184A">
        <w:rPr>
          <w:sz w:val="22"/>
          <w:szCs w:val="22"/>
        </w:rPr>
        <w:tab/>
      </w:r>
      <w:r w:rsidRPr="0024184A">
        <w:rPr>
          <w:sz w:val="22"/>
          <w:szCs w:val="22"/>
        </w:rPr>
        <w:tab/>
      </w:r>
      <w:r w:rsidRPr="0024184A">
        <w:rPr>
          <w:sz w:val="22"/>
          <w:szCs w:val="22"/>
        </w:rPr>
        <w:tab/>
      </w:r>
      <w:r w:rsidRPr="0024184A">
        <w:rPr>
          <w:sz w:val="22"/>
          <w:szCs w:val="22"/>
        </w:rPr>
        <w:tab/>
        <w:t xml:space="preserve">                                 __ _________ 20__  року</w:t>
      </w:r>
    </w:p>
    <w:p w:rsidR="00451028" w:rsidRPr="0024184A" w:rsidRDefault="00451028" w:rsidP="00451028">
      <w:pPr>
        <w:ind w:right="38" w:firstLine="708"/>
        <w:jc w:val="both"/>
        <w:rPr>
          <w:sz w:val="22"/>
          <w:szCs w:val="22"/>
        </w:rPr>
      </w:pPr>
    </w:p>
    <w:p w:rsidR="00451028" w:rsidRPr="0024184A" w:rsidRDefault="00451028" w:rsidP="00451028">
      <w:pPr>
        <w:ind w:right="38" w:firstLine="708"/>
        <w:jc w:val="both"/>
        <w:rPr>
          <w:sz w:val="22"/>
          <w:szCs w:val="22"/>
        </w:rPr>
      </w:pPr>
      <w:r w:rsidRPr="0024184A">
        <w:rPr>
          <w:sz w:val="22"/>
          <w:szCs w:val="22"/>
        </w:rPr>
        <w:t>Регіональний фонд підтримки підприємництва по Хмельницький області, далі – “Фонд”, в особі генерального директора _______________________, який діє на підставі Статуту, зареєстрованого виконавчим комітетом Хмельницької міської ради 17.02.2000 року за №1210, з однієї сторони, та _________________________________________, далі – “Позичальник” в особі __________________________, який діє на підставі _________________, зареєстрованого _________________________________________</w:t>
      </w:r>
      <w:r w:rsidRPr="00041B27">
        <w:rPr>
          <w:sz w:val="22"/>
          <w:szCs w:val="22"/>
        </w:rPr>
        <w:t>,</w:t>
      </w:r>
      <w:r w:rsidRPr="0024184A">
        <w:rPr>
          <w:sz w:val="22"/>
          <w:szCs w:val="22"/>
        </w:rPr>
        <w:t xml:space="preserve"> уклали цей Договір про наступне. </w:t>
      </w:r>
    </w:p>
    <w:p w:rsidR="00451028" w:rsidRPr="0024184A" w:rsidRDefault="00451028" w:rsidP="00451028">
      <w:pPr>
        <w:ind w:right="38" w:firstLine="708"/>
        <w:jc w:val="both"/>
        <w:rPr>
          <w:sz w:val="22"/>
          <w:szCs w:val="22"/>
        </w:rPr>
      </w:pPr>
    </w:p>
    <w:p w:rsidR="00451028" w:rsidRPr="0024184A" w:rsidRDefault="00451028" w:rsidP="00451028">
      <w:pPr>
        <w:ind w:right="-58"/>
        <w:jc w:val="center"/>
        <w:rPr>
          <w:b/>
          <w:sz w:val="22"/>
          <w:szCs w:val="22"/>
        </w:rPr>
      </w:pPr>
      <w:r>
        <w:rPr>
          <w:b/>
          <w:sz w:val="22"/>
          <w:szCs w:val="22"/>
        </w:rPr>
        <w:t xml:space="preserve">1. </w:t>
      </w:r>
      <w:r w:rsidRPr="0024184A">
        <w:rPr>
          <w:b/>
          <w:sz w:val="22"/>
          <w:szCs w:val="22"/>
        </w:rPr>
        <w:t>Предмет Договору</w:t>
      </w:r>
    </w:p>
    <w:p w:rsidR="00451028" w:rsidRPr="0024184A" w:rsidRDefault="00451028" w:rsidP="00451028">
      <w:pPr>
        <w:ind w:left="720" w:right="-58"/>
        <w:rPr>
          <w:sz w:val="22"/>
          <w:szCs w:val="22"/>
        </w:rPr>
      </w:pPr>
    </w:p>
    <w:p w:rsidR="00451028" w:rsidRPr="0024184A" w:rsidRDefault="00451028" w:rsidP="00451028">
      <w:pPr>
        <w:ind w:right="-58" w:firstLine="708"/>
        <w:jc w:val="both"/>
        <w:rPr>
          <w:sz w:val="22"/>
          <w:szCs w:val="22"/>
        </w:rPr>
      </w:pPr>
      <w:r w:rsidRPr="0024184A">
        <w:rPr>
          <w:sz w:val="22"/>
          <w:szCs w:val="22"/>
        </w:rPr>
        <w:t xml:space="preserve">1.1. Відповідно до укладеного Договору між Фондом та Позичальником, згідно з рішенням Інвестиційної Ради  (протокол № _____ від ___ ______ 20___ року) Фондом надається Позичальнику фінансово-кредитна підтримка у формі кредиту через Головне управління </w:t>
      </w:r>
      <w:r w:rsidRPr="0024184A">
        <w:rPr>
          <w:spacing w:val="2"/>
          <w:sz w:val="22"/>
          <w:szCs w:val="22"/>
        </w:rPr>
        <w:t>Державної казначейської служби України</w:t>
      </w:r>
      <w:r w:rsidRPr="0024184A">
        <w:rPr>
          <w:sz w:val="22"/>
          <w:szCs w:val="22"/>
        </w:rPr>
        <w:t xml:space="preserve"> у Хмельницькій області згідно з Порядком надання Регіональним фондом підтримки підприємництва по Хмельницькій області фінансово-кредитної допомоги суб’єктам підприємницької діяльності за рахунок коштів обласного бюджету для __________________________________________</w:t>
      </w:r>
    </w:p>
    <w:p w:rsidR="00451028" w:rsidRPr="0024184A" w:rsidRDefault="00451028" w:rsidP="00451028">
      <w:pPr>
        <w:ind w:right="-58"/>
        <w:jc w:val="both"/>
        <w:rPr>
          <w:sz w:val="22"/>
          <w:szCs w:val="22"/>
        </w:rPr>
      </w:pPr>
      <w:r w:rsidRPr="0024184A">
        <w:rPr>
          <w:sz w:val="22"/>
          <w:szCs w:val="22"/>
        </w:rPr>
        <w:t>________________________________________________________________________ в сумі __________</w:t>
      </w:r>
      <w:r w:rsidRPr="0024184A">
        <w:rPr>
          <w:b/>
          <w:sz w:val="22"/>
          <w:szCs w:val="22"/>
        </w:rPr>
        <w:t xml:space="preserve"> </w:t>
      </w:r>
      <w:r w:rsidRPr="0024184A">
        <w:rPr>
          <w:sz w:val="22"/>
          <w:szCs w:val="22"/>
        </w:rPr>
        <w:t>(__________)</w:t>
      </w:r>
      <w:r w:rsidRPr="0024184A">
        <w:rPr>
          <w:b/>
          <w:sz w:val="22"/>
          <w:szCs w:val="22"/>
        </w:rPr>
        <w:t xml:space="preserve"> </w:t>
      </w:r>
      <w:r w:rsidRPr="0024184A">
        <w:rPr>
          <w:sz w:val="22"/>
          <w:szCs w:val="22"/>
        </w:rPr>
        <w:t>гривень, строком на _____ (_______________) місяців, з датою погашення кредиту до ____ _________ 20___ року, зі сплатою ___ (_________________) відсотків річних, згідно з додатком №2.</w:t>
      </w:r>
    </w:p>
    <w:p w:rsidR="00451028" w:rsidRPr="0024184A" w:rsidRDefault="00451028" w:rsidP="00451028">
      <w:pPr>
        <w:ind w:right="-58" w:firstLine="720"/>
        <w:jc w:val="both"/>
        <w:rPr>
          <w:sz w:val="22"/>
          <w:szCs w:val="22"/>
        </w:rPr>
      </w:pPr>
      <w:r w:rsidRPr="0024184A">
        <w:rPr>
          <w:sz w:val="22"/>
          <w:szCs w:val="22"/>
        </w:rPr>
        <w:t xml:space="preserve">1.2. Надання фінансово-кредитної підтримки здійснюється одноразово або траншами на цілі, визначені у пункті 1.1 цього Договору та додатку №1, який є невід’ємною частиною цього Договору, шляхом перерахування коштів з розрахункового рахунку, відкритого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w:t>
      </w:r>
    </w:p>
    <w:p w:rsidR="00451028" w:rsidRPr="0024184A" w:rsidRDefault="00451028" w:rsidP="00451028">
      <w:pPr>
        <w:ind w:right="-58"/>
        <w:jc w:val="both"/>
        <w:rPr>
          <w:sz w:val="22"/>
          <w:szCs w:val="22"/>
        </w:rPr>
      </w:pPr>
      <w:r w:rsidRPr="0024184A">
        <w:rPr>
          <w:sz w:val="22"/>
          <w:szCs w:val="22"/>
        </w:rPr>
        <w:tab/>
        <w:t xml:space="preserve">1.3. Надання фінансово-кредитної підтримки здійснюється за рахунок коштів обласного бюджету відповідно до рішення ________ сесії обласної ради від ___ ______ 20__ року № ______  </w:t>
      </w:r>
      <w:proofErr w:type="spellStart"/>
      <w:r w:rsidRPr="0024184A">
        <w:rPr>
          <w:sz w:val="22"/>
          <w:szCs w:val="22"/>
        </w:rPr>
        <w:t>„Про</w:t>
      </w:r>
      <w:proofErr w:type="spellEnd"/>
      <w:r w:rsidRPr="0024184A">
        <w:rPr>
          <w:sz w:val="22"/>
          <w:szCs w:val="22"/>
        </w:rPr>
        <w:t xml:space="preserve"> обласний бюджет на 20__ рік”.</w:t>
      </w:r>
    </w:p>
    <w:p w:rsidR="00451028" w:rsidRPr="0024184A" w:rsidRDefault="00451028" w:rsidP="00451028">
      <w:pPr>
        <w:ind w:right="-58"/>
        <w:jc w:val="both"/>
        <w:rPr>
          <w:sz w:val="22"/>
          <w:szCs w:val="22"/>
        </w:rPr>
      </w:pPr>
    </w:p>
    <w:p w:rsidR="00451028" w:rsidRPr="0024184A" w:rsidRDefault="00451028" w:rsidP="00451028">
      <w:pPr>
        <w:ind w:right="-58"/>
        <w:jc w:val="center"/>
        <w:rPr>
          <w:b/>
          <w:sz w:val="22"/>
          <w:szCs w:val="22"/>
        </w:rPr>
      </w:pPr>
      <w:r w:rsidRPr="0024184A">
        <w:rPr>
          <w:b/>
          <w:sz w:val="22"/>
          <w:szCs w:val="22"/>
        </w:rPr>
        <w:t>2. Фінансові взаємовідносини сторін</w:t>
      </w:r>
    </w:p>
    <w:p w:rsidR="00451028" w:rsidRPr="00482FCC" w:rsidRDefault="00451028" w:rsidP="00451028">
      <w:pPr>
        <w:ind w:right="-58"/>
        <w:jc w:val="both"/>
        <w:rPr>
          <w:sz w:val="22"/>
          <w:szCs w:val="22"/>
        </w:rPr>
      </w:pPr>
    </w:p>
    <w:p w:rsidR="00451028" w:rsidRPr="0024184A" w:rsidRDefault="00451028" w:rsidP="00451028">
      <w:pPr>
        <w:ind w:right="-58" w:firstLine="708"/>
        <w:jc w:val="both"/>
        <w:rPr>
          <w:sz w:val="22"/>
          <w:szCs w:val="22"/>
        </w:rPr>
      </w:pPr>
      <w:r w:rsidRPr="0024184A">
        <w:rPr>
          <w:sz w:val="22"/>
          <w:szCs w:val="22"/>
        </w:rPr>
        <w:t>2.1</w:t>
      </w:r>
      <w:r w:rsidRPr="0024184A">
        <w:rPr>
          <w:b/>
          <w:sz w:val="22"/>
          <w:szCs w:val="22"/>
        </w:rPr>
        <w:t>.</w:t>
      </w:r>
      <w:r w:rsidRPr="0024184A">
        <w:rPr>
          <w:sz w:val="22"/>
          <w:szCs w:val="22"/>
        </w:rPr>
        <w:t xml:space="preserve"> Фонд після підписання даного Договору та виконання Позичальником пунктів 3.1 та 3.2 цього Договору, за наявності на рахунках, відкритих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коштів, перераховує кошти в сумі _____ </w:t>
      </w:r>
      <w:r w:rsidRPr="0024184A">
        <w:rPr>
          <w:i/>
          <w:sz w:val="22"/>
          <w:szCs w:val="22"/>
        </w:rPr>
        <w:t> </w:t>
      </w:r>
      <w:r w:rsidRPr="0024184A">
        <w:rPr>
          <w:sz w:val="22"/>
          <w:szCs w:val="22"/>
        </w:rPr>
        <w:t>(_______) грн.,  на рахунок Позичальника № _______, відкритий у ____________________________,  МФО _____________, ЄДРПОУ __________________.</w:t>
      </w:r>
    </w:p>
    <w:p w:rsidR="00451028" w:rsidRPr="0024184A" w:rsidRDefault="00451028" w:rsidP="00451028">
      <w:pPr>
        <w:ind w:right="-58" w:firstLine="708"/>
        <w:jc w:val="both"/>
        <w:rPr>
          <w:sz w:val="22"/>
          <w:szCs w:val="22"/>
        </w:rPr>
      </w:pPr>
      <w:r w:rsidRPr="0024184A">
        <w:rPr>
          <w:sz w:val="22"/>
          <w:szCs w:val="22"/>
        </w:rPr>
        <w:t>2.2. Фондом призупиняється надання фінансово-кредитної підтримки у випадку відсутності коштів, передбачених пунктом 1.3 цього Договору.</w:t>
      </w:r>
    </w:p>
    <w:p w:rsidR="00451028" w:rsidRPr="0024184A" w:rsidRDefault="00451028" w:rsidP="00451028">
      <w:pPr>
        <w:ind w:right="-58" w:firstLine="708"/>
        <w:jc w:val="both"/>
        <w:rPr>
          <w:sz w:val="22"/>
          <w:szCs w:val="22"/>
          <w:u w:val="single"/>
        </w:rPr>
      </w:pPr>
      <w:r w:rsidRPr="0024184A">
        <w:rPr>
          <w:sz w:val="22"/>
          <w:szCs w:val="22"/>
        </w:rPr>
        <w:t xml:space="preserve">2.3. Строк дії Договору починається з дати підписання, а фінансових зобов’язань – з дати надходження коштів і закінчується днем повного повернення Позичальником одержаних коштів та відсотків за користування ними, а також штрафних санкцій, що виникають у випадку несвоєчасного погашення фінансово-кредитної підтримки та відсотків за користування нею, на рахунок №______________, відкритий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МФО_______, ЄДРПОУ__________.</w:t>
      </w:r>
    </w:p>
    <w:p w:rsidR="00451028" w:rsidRPr="0024184A" w:rsidRDefault="00451028" w:rsidP="00451028">
      <w:pPr>
        <w:ind w:right="-58" w:firstLine="720"/>
        <w:jc w:val="both"/>
        <w:rPr>
          <w:sz w:val="22"/>
          <w:szCs w:val="22"/>
        </w:rPr>
      </w:pPr>
      <w:r w:rsidRPr="0024184A">
        <w:rPr>
          <w:sz w:val="22"/>
          <w:szCs w:val="22"/>
        </w:rPr>
        <w:t xml:space="preserve">2.4. Строк нарахування відсотків настає з дня початку дії фінансових зобов’язань від дати перерахування коштів і вони сплачуються Позичальником згідно з графіком (додаток №2) на рахунок №______________, відкритий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МФО_______, ЄДРПОУ__________. Розрахунок відсотків за користування фінансово-кредитною підтримкою здійснюється щомісячно з першого по останнє число поточного місяця включно, за фактичну кількість календарних днів користування фінансово-кредитною підтримкою, із розрахункової кількості днів у році – 365.</w:t>
      </w:r>
    </w:p>
    <w:p w:rsidR="00451028" w:rsidRPr="0024184A" w:rsidRDefault="00451028" w:rsidP="00451028">
      <w:pPr>
        <w:ind w:right="-58" w:firstLine="720"/>
        <w:jc w:val="both"/>
        <w:rPr>
          <w:sz w:val="22"/>
          <w:szCs w:val="22"/>
          <w:u w:val="single"/>
        </w:rPr>
      </w:pPr>
      <w:r w:rsidRPr="0024184A">
        <w:rPr>
          <w:sz w:val="22"/>
          <w:szCs w:val="22"/>
        </w:rPr>
        <w:t xml:space="preserve">2.5. Позичальник проводить погашення фінансово-кредитної підтримки на рахунок                   №______________, відкритий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МФО_______, ЄДРПОУ__________, частками згідно  Додатку №3.</w:t>
      </w:r>
    </w:p>
    <w:p w:rsidR="00451028" w:rsidRPr="0024184A" w:rsidRDefault="00451028" w:rsidP="00451028">
      <w:pPr>
        <w:ind w:firstLine="709"/>
        <w:jc w:val="both"/>
        <w:rPr>
          <w:sz w:val="22"/>
          <w:szCs w:val="22"/>
        </w:rPr>
      </w:pPr>
      <w:r w:rsidRPr="0024184A">
        <w:rPr>
          <w:sz w:val="22"/>
          <w:szCs w:val="22"/>
        </w:rPr>
        <w:t>2.6. За порушення строків сплати відсотків та повернення одержаної фінансово-кредитної підтримки Позичальник сплачуватиме Фонду пеню (за весь період користування фінансово-кредитною підтримкою)</w:t>
      </w:r>
      <w:r w:rsidRPr="0024184A">
        <w:rPr>
          <w:b/>
          <w:sz w:val="22"/>
          <w:szCs w:val="22"/>
        </w:rPr>
        <w:t xml:space="preserve"> </w:t>
      </w:r>
      <w:r w:rsidRPr="0024184A">
        <w:rPr>
          <w:sz w:val="22"/>
          <w:szCs w:val="22"/>
        </w:rPr>
        <w:t>за кожний день прострочення платежу, яка обчислюється від суми простроченого боргу за подвійною обліковою ставкою Національного банку України, що діє у період, за який обчислюється пеня, із розрахункової кількості днів у році 365 днів.</w:t>
      </w:r>
    </w:p>
    <w:p w:rsidR="00451028" w:rsidRPr="0024184A" w:rsidRDefault="00451028" w:rsidP="00451028">
      <w:pPr>
        <w:ind w:firstLine="709"/>
        <w:jc w:val="both"/>
        <w:rPr>
          <w:b/>
          <w:sz w:val="22"/>
          <w:szCs w:val="22"/>
          <w:u w:val="single"/>
        </w:rPr>
      </w:pPr>
      <w:r w:rsidRPr="0024184A">
        <w:rPr>
          <w:sz w:val="22"/>
          <w:szCs w:val="22"/>
        </w:rPr>
        <w:t>2.7. Сплата пені не знімає відповідальності з Позичальника по сплаті відсотків за користування фінансово-кредитною підтримкою згідно з пунктом 2.4 цього Договору до їх повного погашення.</w:t>
      </w:r>
    </w:p>
    <w:p w:rsidR="00451028" w:rsidRPr="0024184A" w:rsidRDefault="00451028" w:rsidP="00451028">
      <w:pPr>
        <w:tabs>
          <w:tab w:val="left" w:pos="0"/>
        </w:tabs>
        <w:ind w:firstLine="709"/>
        <w:jc w:val="both"/>
        <w:rPr>
          <w:sz w:val="22"/>
          <w:szCs w:val="22"/>
        </w:rPr>
      </w:pPr>
      <w:r w:rsidRPr="0024184A">
        <w:rPr>
          <w:sz w:val="22"/>
          <w:szCs w:val="22"/>
        </w:rPr>
        <w:t xml:space="preserve">2.8. Черговість погашення вимог за грошовим зобов'язанням здійснюється відповідно до статті 534 Цивільного кодексу України. У разі недостатності суми проведеного платежу для виконання грошового зобов'язання у повному обсязі ця сума погашає вимоги кредитора у такій черговості: </w:t>
      </w:r>
    </w:p>
    <w:p w:rsidR="00451028" w:rsidRPr="0024184A" w:rsidRDefault="00451028" w:rsidP="00451028">
      <w:pPr>
        <w:tabs>
          <w:tab w:val="left" w:pos="0"/>
        </w:tabs>
        <w:ind w:firstLine="709"/>
        <w:jc w:val="both"/>
        <w:rPr>
          <w:sz w:val="22"/>
          <w:szCs w:val="22"/>
        </w:rPr>
      </w:pPr>
      <w:r w:rsidRPr="0024184A">
        <w:rPr>
          <w:sz w:val="22"/>
          <w:szCs w:val="22"/>
        </w:rPr>
        <w:t xml:space="preserve">у першу чергу сплачується основна сума боргу; </w:t>
      </w:r>
    </w:p>
    <w:p w:rsidR="00451028" w:rsidRPr="0024184A" w:rsidRDefault="00451028" w:rsidP="00451028">
      <w:pPr>
        <w:tabs>
          <w:tab w:val="left" w:pos="0"/>
        </w:tabs>
        <w:ind w:firstLine="709"/>
        <w:jc w:val="both"/>
        <w:rPr>
          <w:sz w:val="22"/>
          <w:szCs w:val="22"/>
        </w:rPr>
      </w:pPr>
      <w:r w:rsidRPr="0024184A">
        <w:rPr>
          <w:sz w:val="22"/>
          <w:szCs w:val="22"/>
        </w:rPr>
        <w:t xml:space="preserve">у другу чергу сплачуються проценти і неустойка; </w:t>
      </w:r>
    </w:p>
    <w:p w:rsidR="00451028" w:rsidRPr="0024184A" w:rsidRDefault="00451028" w:rsidP="00451028">
      <w:pPr>
        <w:tabs>
          <w:tab w:val="left" w:pos="0"/>
        </w:tabs>
        <w:ind w:firstLine="709"/>
        <w:jc w:val="both"/>
        <w:rPr>
          <w:sz w:val="22"/>
          <w:szCs w:val="22"/>
        </w:rPr>
      </w:pPr>
      <w:r w:rsidRPr="0024184A">
        <w:rPr>
          <w:sz w:val="22"/>
          <w:szCs w:val="22"/>
        </w:rPr>
        <w:t xml:space="preserve">у третю чергу відшкодовуються витрати кредитора, пов'язані з одержанням виконання. </w:t>
      </w:r>
    </w:p>
    <w:p w:rsidR="00451028" w:rsidRPr="0024184A" w:rsidRDefault="00451028" w:rsidP="00451028">
      <w:pPr>
        <w:tabs>
          <w:tab w:val="left" w:pos="0"/>
        </w:tabs>
        <w:ind w:firstLine="709"/>
        <w:jc w:val="both"/>
        <w:rPr>
          <w:sz w:val="22"/>
          <w:szCs w:val="22"/>
        </w:rPr>
      </w:pPr>
      <w:r w:rsidRPr="0024184A">
        <w:rPr>
          <w:sz w:val="22"/>
          <w:szCs w:val="22"/>
        </w:rPr>
        <w:t>2.9. Фонд може бути змінено відсоткову ставку за користування наданою фінансово-кредитною підтримкою, а Позичальником надається згода на таку зміну, якщо відбуваються збільшення розміру облікової ставки Національного банку України більше ніж на два пункти.</w:t>
      </w:r>
    </w:p>
    <w:p w:rsidR="00451028" w:rsidRPr="0024184A" w:rsidRDefault="00451028" w:rsidP="00451028">
      <w:pPr>
        <w:tabs>
          <w:tab w:val="left" w:pos="0"/>
        </w:tabs>
        <w:ind w:firstLine="709"/>
        <w:jc w:val="both"/>
        <w:rPr>
          <w:sz w:val="22"/>
          <w:szCs w:val="22"/>
        </w:rPr>
      </w:pPr>
      <w:r w:rsidRPr="0024184A">
        <w:rPr>
          <w:sz w:val="22"/>
          <w:szCs w:val="22"/>
        </w:rPr>
        <w:t>2.10. Якщо будь-яка дата платежів по фінансових зобов’язаннях не буде банківським днем, коли комерційні банки України відкриті для ділових операцій, то дата платежів за фінансовими зобов’язаннями переноситься на наступний банківський день.</w:t>
      </w:r>
    </w:p>
    <w:p w:rsidR="00451028" w:rsidRPr="0024184A" w:rsidRDefault="00451028" w:rsidP="00451028">
      <w:pPr>
        <w:tabs>
          <w:tab w:val="left" w:pos="0"/>
        </w:tabs>
        <w:ind w:right="-58" w:firstLine="709"/>
        <w:jc w:val="both"/>
        <w:rPr>
          <w:sz w:val="22"/>
          <w:szCs w:val="22"/>
        </w:rPr>
      </w:pPr>
    </w:p>
    <w:p w:rsidR="00451028" w:rsidRPr="0024184A" w:rsidRDefault="00451028" w:rsidP="00451028">
      <w:pPr>
        <w:tabs>
          <w:tab w:val="left" w:pos="0"/>
        </w:tabs>
        <w:ind w:right="-58"/>
        <w:jc w:val="center"/>
        <w:rPr>
          <w:b/>
          <w:sz w:val="22"/>
          <w:szCs w:val="22"/>
        </w:rPr>
      </w:pPr>
      <w:r w:rsidRPr="00CB3E59">
        <w:rPr>
          <w:b/>
          <w:sz w:val="22"/>
          <w:szCs w:val="22"/>
        </w:rPr>
        <w:t>3. Умови</w:t>
      </w:r>
      <w:r w:rsidRPr="0024184A">
        <w:rPr>
          <w:b/>
          <w:sz w:val="22"/>
          <w:szCs w:val="22"/>
        </w:rPr>
        <w:t xml:space="preserve"> забезпечення фінансових зобов’язань</w:t>
      </w:r>
    </w:p>
    <w:p w:rsidR="00451028" w:rsidRPr="00482FCC" w:rsidRDefault="00451028" w:rsidP="00451028">
      <w:pPr>
        <w:tabs>
          <w:tab w:val="left" w:pos="0"/>
        </w:tabs>
        <w:ind w:right="-58"/>
        <w:jc w:val="center"/>
        <w:rPr>
          <w:sz w:val="22"/>
          <w:szCs w:val="22"/>
        </w:rPr>
      </w:pPr>
    </w:p>
    <w:p w:rsidR="00451028" w:rsidRPr="0024184A" w:rsidRDefault="00451028" w:rsidP="00451028">
      <w:pPr>
        <w:tabs>
          <w:tab w:val="left" w:pos="0"/>
        </w:tabs>
        <w:ind w:right="-58"/>
        <w:jc w:val="both"/>
        <w:rPr>
          <w:sz w:val="22"/>
          <w:szCs w:val="22"/>
        </w:rPr>
      </w:pPr>
      <w:r w:rsidRPr="0024184A">
        <w:rPr>
          <w:sz w:val="22"/>
          <w:szCs w:val="22"/>
        </w:rPr>
        <w:tab/>
        <w:t xml:space="preserve">3.1. До дати надання фінансово-кредитної підтримки та в якості забезпечення Позичальником виконання своїх зобов’язань щодо повернення фінансово-кредитної підтримки, сплати нарахованих  відсотків за користування нею, можливих штрафних санкцій, а також інших витрат на  здійснення забезпеченої заставою вимоги Фонду Позичальник укладає договір застави (іпотеки) майна: </w:t>
      </w:r>
    </w:p>
    <w:p w:rsidR="00451028" w:rsidRPr="0024184A" w:rsidRDefault="00451028" w:rsidP="00451028">
      <w:pPr>
        <w:tabs>
          <w:tab w:val="left" w:pos="0"/>
        </w:tabs>
        <w:ind w:right="-58"/>
        <w:jc w:val="both"/>
        <w:rPr>
          <w:sz w:val="22"/>
          <w:szCs w:val="22"/>
        </w:rPr>
      </w:pPr>
      <w:r w:rsidRPr="0024184A">
        <w:rPr>
          <w:sz w:val="22"/>
          <w:szCs w:val="22"/>
        </w:rPr>
        <w:t>______________________________________________________________________________________ .</w:t>
      </w:r>
    </w:p>
    <w:p w:rsidR="00451028" w:rsidRPr="0024184A" w:rsidRDefault="00451028" w:rsidP="00451028">
      <w:pPr>
        <w:tabs>
          <w:tab w:val="left" w:pos="0"/>
        </w:tabs>
        <w:ind w:right="-58"/>
        <w:jc w:val="center"/>
        <w:rPr>
          <w:sz w:val="18"/>
          <w:szCs w:val="18"/>
        </w:rPr>
      </w:pPr>
      <w:r w:rsidRPr="0024184A">
        <w:rPr>
          <w:sz w:val="18"/>
          <w:szCs w:val="18"/>
        </w:rPr>
        <w:t>(зазначається майно)</w:t>
      </w:r>
    </w:p>
    <w:p w:rsidR="00451028" w:rsidRPr="0024184A" w:rsidRDefault="00451028" w:rsidP="00451028">
      <w:pPr>
        <w:pStyle w:val="BodyText"/>
        <w:tabs>
          <w:tab w:val="left" w:pos="0"/>
        </w:tabs>
        <w:spacing w:after="0"/>
        <w:jc w:val="both"/>
        <w:rPr>
          <w:sz w:val="22"/>
          <w:szCs w:val="22"/>
          <w:lang w:val="uk-UA"/>
        </w:rPr>
      </w:pPr>
      <w:r w:rsidRPr="0024184A">
        <w:rPr>
          <w:sz w:val="22"/>
          <w:szCs w:val="22"/>
          <w:lang w:val="uk-UA"/>
        </w:rPr>
        <w:tab/>
        <w:t>3.2. Протягом 3-ох (трьох) днів після укладання договору застави Позичальником застраховується на термін дії фінансово-кредитного договору за свій рахунок на користь Фонду предмет застави на його повну вартість відповідно до вимог Закону України “Про заставу” від страхових випадків: пошкодження, знищення або втрата майна.  Протягом 3-ох (трьох) наступних днів Позичальник зобов’язаний представити Фонду засвідчену страховиком копію договору страхування і страхового свідоцтва.</w:t>
      </w:r>
    </w:p>
    <w:p w:rsidR="00451028" w:rsidRPr="0024184A" w:rsidRDefault="00451028" w:rsidP="00451028">
      <w:pPr>
        <w:pStyle w:val="BodyText"/>
        <w:spacing w:after="0"/>
        <w:ind w:firstLine="720"/>
        <w:jc w:val="both"/>
        <w:rPr>
          <w:sz w:val="22"/>
          <w:szCs w:val="22"/>
          <w:lang w:val="uk-UA"/>
        </w:rPr>
      </w:pPr>
      <w:r w:rsidRPr="0024184A">
        <w:rPr>
          <w:sz w:val="22"/>
          <w:szCs w:val="22"/>
          <w:lang w:val="uk-UA"/>
        </w:rPr>
        <w:t>3.3. Позичальник після закінчення строку дії договору страхування, укладеного відповідно до пункту 3.2 даного Договору, на письмову вимогу Фонду зобов’язаний застрахувати майно, зазначене у пункті 3.1 даного Договору, на строк, визначений Фондом.</w:t>
      </w:r>
    </w:p>
    <w:p w:rsidR="00451028" w:rsidRPr="0024184A" w:rsidRDefault="00451028" w:rsidP="00451028">
      <w:pPr>
        <w:pStyle w:val="BodyTextIndent"/>
        <w:tabs>
          <w:tab w:val="left" w:pos="0"/>
        </w:tabs>
        <w:spacing w:after="0"/>
        <w:ind w:left="0"/>
        <w:jc w:val="both"/>
        <w:rPr>
          <w:color w:val="auto"/>
          <w:sz w:val="22"/>
          <w:szCs w:val="22"/>
        </w:rPr>
      </w:pPr>
      <w:r w:rsidRPr="0024184A">
        <w:rPr>
          <w:color w:val="auto"/>
          <w:sz w:val="22"/>
          <w:szCs w:val="22"/>
        </w:rPr>
        <w:tab/>
        <w:t xml:space="preserve">3.4. У випадку зниження оціночної вартості заставленого майна Позичальник зобов’язаний  протягом 3-ох (трьох) робочих днів повідомити про це Фонд та на його вимогу надати йому протягом 10-ти (десяти) робочих днів додаткове майно в забезпечення фінансових зобов’язань по цьому Договору. </w:t>
      </w:r>
    </w:p>
    <w:p w:rsidR="00451028" w:rsidRPr="0024184A" w:rsidRDefault="00451028" w:rsidP="00451028">
      <w:pPr>
        <w:pStyle w:val="BodyTextIndent"/>
        <w:tabs>
          <w:tab w:val="left" w:pos="0"/>
        </w:tabs>
        <w:spacing w:after="0"/>
        <w:ind w:left="0" w:firstLine="720"/>
        <w:jc w:val="both"/>
        <w:rPr>
          <w:color w:val="auto"/>
          <w:sz w:val="22"/>
          <w:szCs w:val="22"/>
        </w:rPr>
      </w:pPr>
      <w:r w:rsidRPr="0024184A">
        <w:rPr>
          <w:color w:val="auto"/>
          <w:sz w:val="22"/>
          <w:szCs w:val="22"/>
        </w:rPr>
        <w:t>3.5. Фонд має право достроково звернути стягнення на заставлене майно відповідно до вимог чинного законодавства у випадках:</w:t>
      </w:r>
    </w:p>
    <w:p w:rsidR="00451028" w:rsidRPr="0024184A" w:rsidRDefault="00451028" w:rsidP="00451028">
      <w:pPr>
        <w:pStyle w:val="BodyTextIndent"/>
        <w:tabs>
          <w:tab w:val="left" w:pos="0"/>
        </w:tabs>
        <w:spacing w:after="0"/>
        <w:ind w:left="0" w:firstLine="540"/>
        <w:jc w:val="both"/>
        <w:rPr>
          <w:color w:val="auto"/>
          <w:sz w:val="22"/>
          <w:szCs w:val="22"/>
        </w:rPr>
      </w:pPr>
      <w:r w:rsidRPr="0024184A">
        <w:rPr>
          <w:color w:val="auto"/>
          <w:sz w:val="22"/>
          <w:szCs w:val="22"/>
        </w:rPr>
        <w:t>порушення Позичальником графіку погашення сум основного боргу та відсотків;</w:t>
      </w:r>
    </w:p>
    <w:p w:rsidR="00451028" w:rsidRPr="0024184A" w:rsidRDefault="00451028" w:rsidP="00451028">
      <w:pPr>
        <w:pStyle w:val="BodyTextIndent"/>
        <w:tabs>
          <w:tab w:val="left" w:pos="0"/>
        </w:tabs>
        <w:spacing w:after="0"/>
        <w:ind w:left="0" w:firstLine="540"/>
        <w:jc w:val="both"/>
        <w:rPr>
          <w:color w:val="auto"/>
          <w:sz w:val="22"/>
          <w:szCs w:val="22"/>
        </w:rPr>
      </w:pPr>
      <w:r w:rsidRPr="0024184A">
        <w:rPr>
          <w:color w:val="auto"/>
          <w:sz w:val="22"/>
          <w:szCs w:val="22"/>
        </w:rPr>
        <w:t>нездійснення Позичальником заходів щодо покращання свого фінансово-господарського стану (збільшення збитків та боргу порівняно з попереднім звітним фінансовим періодом);</w:t>
      </w:r>
    </w:p>
    <w:p w:rsidR="00451028" w:rsidRPr="0024184A" w:rsidRDefault="00451028" w:rsidP="00451028">
      <w:pPr>
        <w:pStyle w:val="BodyTextIndent"/>
        <w:tabs>
          <w:tab w:val="left" w:pos="0"/>
        </w:tabs>
        <w:spacing w:after="0"/>
        <w:ind w:left="0" w:firstLine="540"/>
        <w:jc w:val="both"/>
        <w:rPr>
          <w:color w:val="auto"/>
          <w:sz w:val="22"/>
          <w:szCs w:val="22"/>
        </w:rPr>
      </w:pPr>
      <w:r w:rsidRPr="0024184A">
        <w:rPr>
          <w:color w:val="auto"/>
          <w:sz w:val="22"/>
          <w:szCs w:val="22"/>
        </w:rPr>
        <w:t>використання Позичальником фінансово-кредитної підтримки не за призначенням;</w:t>
      </w:r>
    </w:p>
    <w:p w:rsidR="00451028" w:rsidRPr="0024184A" w:rsidRDefault="00451028" w:rsidP="00451028">
      <w:pPr>
        <w:pStyle w:val="BodyTextIndent"/>
        <w:spacing w:after="0"/>
        <w:ind w:left="0" w:firstLine="540"/>
        <w:jc w:val="both"/>
        <w:rPr>
          <w:b/>
          <w:color w:val="auto"/>
          <w:sz w:val="22"/>
          <w:szCs w:val="22"/>
        </w:rPr>
      </w:pPr>
      <w:r w:rsidRPr="0024184A">
        <w:rPr>
          <w:color w:val="auto"/>
          <w:sz w:val="22"/>
          <w:szCs w:val="22"/>
        </w:rPr>
        <w:t>ухилення Позичальником від контролю відповідно до пунктів 4.4 та 4.5  цього договору;</w:t>
      </w:r>
    </w:p>
    <w:p w:rsidR="00451028" w:rsidRPr="0024184A" w:rsidRDefault="00451028" w:rsidP="00451028">
      <w:pPr>
        <w:pStyle w:val="BodyTextIndent"/>
        <w:spacing w:after="0"/>
        <w:ind w:left="0" w:firstLine="540"/>
        <w:jc w:val="both"/>
        <w:rPr>
          <w:b/>
          <w:color w:val="auto"/>
          <w:sz w:val="22"/>
          <w:szCs w:val="22"/>
        </w:rPr>
      </w:pPr>
      <w:r w:rsidRPr="0024184A">
        <w:rPr>
          <w:color w:val="auto"/>
          <w:sz w:val="22"/>
          <w:szCs w:val="22"/>
        </w:rPr>
        <w:t>Позичальник є фінансово неспроможним або в судовому порядку прийнято рішення про оголошення його банкрутом;</w:t>
      </w:r>
    </w:p>
    <w:p w:rsidR="00451028" w:rsidRPr="0024184A" w:rsidRDefault="00451028" w:rsidP="00451028">
      <w:pPr>
        <w:pStyle w:val="BodyTextIndent"/>
        <w:spacing w:after="0"/>
        <w:ind w:left="0" w:firstLine="540"/>
        <w:jc w:val="both"/>
        <w:rPr>
          <w:b/>
          <w:color w:val="auto"/>
          <w:sz w:val="22"/>
          <w:szCs w:val="22"/>
        </w:rPr>
      </w:pPr>
      <w:r w:rsidRPr="0024184A">
        <w:rPr>
          <w:color w:val="auto"/>
          <w:sz w:val="22"/>
          <w:szCs w:val="22"/>
        </w:rPr>
        <w:t>Позичальник вніс будь-які зміни до свого Статуту або інших Установчих документів, які пов’язані з виконанням зобов’язань, без письмової згоди Фонду;</w:t>
      </w:r>
    </w:p>
    <w:p w:rsidR="00451028" w:rsidRPr="0024184A" w:rsidRDefault="00451028" w:rsidP="00451028">
      <w:pPr>
        <w:pStyle w:val="BodyTextIndent"/>
        <w:spacing w:after="0"/>
        <w:ind w:left="0" w:firstLine="540"/>
        <w:jc w:val="both"/>
        <w:rPr>
          <w:b/>
          <w:color w:val="auto"/>
          <w:sz w:val="22"/>
          <w:szCs w:val="22"/>
        </w:rPr>
      </w:pPr>
      <w:r w:rsidRPr="0024184A">
        <w:rPr>
          <w:color w:val="auto"/>
          <w:sz w:val="22"/>
          <w:szCs w:val="22"/>
        </w:rPr>
        <w:t>Позичальник закриває чи переводить в іншу банківську установу свої рахунки без письмової згоди Фонду;</w:t>
      </w:r>
    </w:p>
    <w:p w:rsidR="00451028" w:rsidRPr="0024184A" w:rsidRDefault="00451028" w:rsidP="00451028">
      <w:pPr>
        <w:pStyle w:val="BodyTextIndent"/>
        <w:spacing w:after="0"/>
        <w:ind w:left="0" w:firstLine="540"/>
        <w:jc w:val="both"/>
        <w:rPr>
          <w:b/>
          <w:color w:val="auto"/>
          <w:sz w:val="22"/>
          <w:szCs w:val="22"/>
        </w:rPr>
      </w:pPr>
      <w:r w:rsidRPr="0024184A">
        <w:rPr>
          <w:color w:val="auto"/>
          <w:sz w:val="22"/>
          <w:szCs w:val="22"/>
        </w:rPr>
        <w:t>Позичальник продає або передає будь-якій третій особі майно, яке є забезпеченням виконання зобов’язань по цьому договору;</w:t>
      </w:r>
    </w:p>
    <w:p w:rsidR="00451028" w:rsidRPr="00CB3E59" w:rsidRDefault="00451028" w:rsidP="00451028">
      <w:pPr>
        <w:pStyle w:val="BodyTextIndent"/>
        <w:spacing w:after="0"/>
        <w:ind w:left="0" w:firstLine="540"/>
        <w:jc w:val="both"/>
        <w:rPr>
          <w:rFonts w:ascii="Times New Roman" w:hAnsi="Times New Roman"/>
          <w:sz w:val="22"/>
          <w:szCs w:val="22"/>
        </w:rPr>
      </w:pPr>
      <w:r w:rsidRPr="0024184A">
        <w:t>по</w:t>
      </w:r>
      <w:r w:rsidRPr="00CB3E59">
        <w:rPr>
          <w:rFonts w:ascii="Times New Roman" w:hAnsi="Times New Roman"/>
          <w:sz w:val="22"/>
          <w:szCs w:val="22"/>
        </w:rPr>
        <w:t xml:space="preserve">рушення Позичальником відповідних умов зберігання та експлуатації предмета застави. </w:t>
      </w:r>
    </w:p>
    <w:p w:rsidR="00451028" w:rsidRPr="00CB3E59" w:rsidRDefault="00451028" w:rsidP="00451028">
      <w:pPr>
        <w:pStyle w:val="BodyTextIndent"/>
        <w:spacing w:after="0"/>
        <w:ind w:left="0" w:firstLine="540"/>
        <w:jc w:val="both"/>
        <w:rPr>
          <w:rFonts w:ascii="Times New Roman" w:hAnsi="Times New Roman"/>
          <w:sz w:val="22"/>
          <w:szCs w:val="22"/>
        </w:rPr>
      </w:pPr>
    </w:p>
    <w:p w:rsidR="00451028" w:rsidRPr="00CB3E59" w:rsidRDefault="00451028" w:rsidP="00451028">
      <w:pPr>
        <w:pStyle w:val="BodyTextIndent"/>
        <w:spacing w:after="0"/>
        <w:ind w:left="0"/>
        <w:jc w:val="center"/>
        <w:rPr>
          <w:rFonts w:ascii="Times New Roman" w:hAnsi="Times New Roman"/>
          <w:b/>
          <w:color w:val="auto"/>
          <w:sz w:val="22"/>
          <w:szCs w:val="22"/>
        </w:rPr>
      </w:pPr>
      <w:r w:rsidRPr="00CB3E59">
        <w:rPr>
          <w:rFonts w:ascii="Times New Roman" w:hAnsi="Times New Roman"/>
          <w:b/>
          <w:sz w:val="22"/>
          <w:szCs w:val="22"/>
        </w:rPr>
        <w:t>4. Позичальник зобов’язується</w:t>
      </w:r>
    </w:p>
    <w:p w:rsidR="00451028" w:rsidRPr="00CB3E59" w:rsidRDefault="00451028" w:rsidP="00451028">
      <w:pPr>
        <w:ind w:left="-1286" w:right="-58"/>
        <w:jc w:val="both"/>
        <w:rPr>
          <w:sz w:val="22"/>
          <w:szCs w:val="22"/>
        </w:rPr>
      </w:pPr>
    </w:p>
    <w:p w:rsidR="00451028" w:rsidRPr="00CB3E59" w:rsidRDefault="00451028" w:rsidP="00451028">
      <w:pPr>
        <w:ind w:right="-58" w:firstLine="720"/>
        <w:jc w:val="both"/>
        <w:rPr>
          <w:sz w:val="22"/>
          <w:szCs w:val="22"/>
        </w:rPr>
      </w:pPr>
      <w:r w:rsidRPr="00CB3E59">
        <w:rPr>
          <w:sz w:val="22"/>
          <w:szCs w:val="22"/>
        </w:rPr>
        <w:t>4.1. Виконувати вимоги цього Договору та нести відповідальність за його невиконання згідно з положеннями цього Договору та чинним законодавством України.</w:t>
      </w:r>
    </w:p>
    <w:p w:rsidR="00451028" w:rsidRPr="00CB3E59" w:rsidRDefault="00451028" w:rsidP="00451028">
      <w:pPr>
        <w:ind w:right="-58" w:firstLine="720"/>
        <w:jc w:val="both"/>
        <w:rPr>
          <w:sz w:val="22"/>
          <w:szCs w:val="22"/>
        </w:rPr>
      </w:pPr>
      <w:r w:rsidRPr="00CB3E59">
        <w:rPr>
          <w:sz w:val="22"/>
          <w:szCs w:val="22"/>
        </w:rPr>
        <w:t xml:space="preserve">4.2. Відкрити </w:t>
      </w:r>
      <w:r w:rsidRPr="00CB3E59">
        <w:rPr>
          <w:i/>
          <w:sz w:val="22"/>
          <w:szCs w:val="22"/>
        </w:rPr>
        <w:t xml:space="preserve"> </w:t>
      </w:r>
      <w:r w:rsidRPr="00CB3E59">
        <w:rPr>
          <w:sz w:val="22"/>
          <w:szCs w:val="22"/>
        </w:rPr>
        <w:t>поточний рахунок для отримання коштів та здійснення цілей відповідно до пункту 1.1. цього Договору.</w:t>
      </w:r>
    </w:p>
    <w:p w:rsidR="00451028" w:rsidRPr="0024184A" w:rsidRDefault="00451028" w:rsidP="00451028">
      <w:pPr>
        <w:ind w:firstLine="720"/>
        <w:jc w:val="both"/>
        <w:rPr>
          <w:sz w:val="22"/>
          <w:szCs w:val="22"/>
        </w:rPr>
      </w:pPr>
      <w:r w:rsidRPr="0024184A">
        <w:rPr>
          <w:sz w:val="22"/>
          <w:szCs w:val="22"/>
        </w:rPr>
        <w:t>4.3. Використати кошти на зазначені у Договорі цілі відповідно до плану використання, який є невід’ємною частиною цього Договору (додаток №1), та забезпечити своєчасне повернення одержаної фінансово-кредитної підтримки та сплату нарахованих відсотків відповідно до строкового зобов’язання на рахунок Фонду.</w:t>
      </w:r>
    </w:p>
    <w:p w:rsidR="00451028" w:rsidRPr="0024184A" w:rsidRDefault="00451028" w:rsidP="00451028">
      <w:pPr>
        <w:pStyle w:val="BodyTextIndent3"/>
        <w:spacing w:after="0"/>
        <w:ind w:left="0" w:firstLine="720"/>
        <w:jc w:val="both"/>
        <w:rPr>
          <w:sz w:val="22"/>
          <w:szCs w:val="22"/>
        </w:rPr>
      </w:pPr>
      <w:r w:rsidRPr="0024184A">
        <w:rPr>
          <w:sz w:val="22"/>
          <w:szCs w:val="22"/>
        </w:rPr>
        <w:t>4.4. Надавати підтверджуючі документи про використання коштів, отриманих на реалізацію заходів Регіональної програми, а також довідки про ефективність використання наданого кредиту згідно з Переліком звітів та термінів їх надання</w:t>
      </w:r>
      <w:r w:rsidRPr="0024184A">
        <w:rPr>
          <w:b/>
          <w:sz w:val="22"/>
          <w:szCs w:val="22"/>
        </w:rPr>
        <w:t xml:space="preserve"> (</w:t>
      </w:r>
      <w:r w:rsidRPr="0024184A">
        <w:rPr>
          <w:sz w:val="22"/>
          <w:szCs w:val="22"/>
        </w:rPr>
        <w:t xml:space="preserve">додаток №4), який є невід’ємною частиною цього Договору.  </w:t>
      </w:r>
    </w:p>
    <w:p w:rsidR="00451028" w:rsidRPr="0024184A" w:rsidRDefault="00451028" w:rsidP="00451028">
      <w:pPr>
        <w:pStyle w:val="BodyTextIndent3"/>
        <w:spacing w:after="0"/>
        <w:ind w:left="0" w:firstLine="720"/>
        <w:jc w:val="both"/>
        <w:rPr>
          <w:sz w:val="22"/>
          <w:szCs w:val="22"/>
        </w:rPr>
      </w:pPr>
      <w:r w:rsidRPr="0024184A">
        <w:rPr>
          <w:sz w:val="22"/>
          <w:szCs w:val="22"/>
        </w:rPr>
        <w:t>4.5. Надавати Фонду звітні документи та іншу інформацію про хід виконання проекту, н</w:t>
      </w:r>
      <w:r>
        <w:rPr>
          <w:sz w:val="22"/>
          <w:szCs w:val="22"/>
        </w:rPr>
        <w:t>а який була отримана підтримка,</w:t>
      </w:r>
      <w:r w:rsidRPr="0024184A">
        <w:rPr>
          <w:sz w:val="22"/>
          <w:szCs w:val="22"/>
        </w:rPr>
        <w:t xml:space="preserve"> в строки та в обсязі, які вимагається Фондом. </w:t>
      </w:r>
    </w:p>
    <w:p w:rsidR="00451028" w:rsidRPr="0024184A" w:rsidRDefault="00451028" w:rsidP="00451028">
      <w:pPr>
        <w:pStyle w:val="BodyTextIndent3"/>
        <w:spacing w:after="0"/>
        <w:ind w:left="0" w:firstLine="720"/>
        <w:jc w:val="both"/>
        <w:rPr>
          <w:sz w:val="22"/>
          <w:szCs w:val="22"/>
        </w:rPr>
      </w:pPr>
      <w:r w:rsidRPr="0024184A">
        <w:rPr>
          <w:sz w:val="22"/>
          <w:szCs w:val="22"/>
        </w:rPr>
        <w:t>4.6. У разі ненадання  звіту про використання фінансової підтримки у порядку та в строки, визначені цим Договором, сплачувати штрафні санкції у розмірі подвійної облікової ставки Національного банку України за кожний день прострочення від суми використаних коштів, по якій не надані звіти.</w:t>
      </w:r>
    </w:p>
    <w:p w:rsidR="00451028" w:rsidRPr="0024184A" w:rsidRDefault="00451028" w:rsidP="00451028">
      <w:pPr>
        <w:pStyle w:val="BlockText"/>
        <w:ind w:left="0" w:right="0" w:firstLine="720"/>
        <w:rPr>
          <w:sz w:val="22"/>
          <w:szCs w:val="22"/>
        </w:rPr>
      </w:pPr>
      <w:r w:rsidRPr="0024184A">
        <w:rPr>
          <w:sz w:val="22"/>
          <w:szCs w:val="22"/>
        </w:rPr>
        <w:t xml:space="preserve">4.7. У разі нецільового використання фінансово-кредитної підтримки сплатити Фонду штраф у розмірі 20% від суми нецільового використання та повернути фінансово-кредитну підтримку, яка використовувалася  не за призначенням, на рахунок №____________, відкритий у Головному управлінні </w:t>
      </w:r>
      <w:r w:rsidRPr="0024184A">
        <w:rPr>
          <w:spacing w:val="2"/>
          <w:sz w:val="22"/>
          <w:szCs w:val="22"/>
        </w:rPr>
        <w:t>Державної казначейської служби України</w:t>
      </w:r>
      <w:r w:rsidRPr="0024184A">
        <w:rPr>
          <w:sz w:val="22"/>
          <w:szCs w:val="22"/>
        </w:rPr>
        <w:t xml:space="preserve"> у Хмельницькій області, МФО_______, ЄДРПОУ__________, протягом 3-ох (трьох) календарних днів після дати виявлення.</w:t>
      </w:r>
    </w:p>
    <w:p w:rsidR="00451028" w:rsidRPr="0024184A" w:rsidRDefault="00451028" w:rsidP="00451028">
      <w:pPr>
        <w:ind w:firstLine="720"/>
        <w:jc w:val="both"/>
        <w:rPr>
          <w:sz w:val="22"/>
          <w:szCs w:val="22"/>
        </w:rPr>
      </w:pPr>
      <w:r w:rsidRPr="0024184A">
        <w:rPr>
          <w:sz w:val="22"/>
          <w:szCs w:val="22"/>
        </w:rPr>
        <w:t xml:space="preserve">4.8. У разі дострокового припинення дії Договору згідно з пунктом 5.2 протягом 30-ти (тридцяти) днів перерахувати фінансово-кредитну підтримку, заборгованість по відсотках за її користування та штрафні санкції на відповідні рахунки Головного управління </w:t>
      </w:r>
      <w:r w:rsidRPr="0024184A">
        <w:rPr>
          <w:spacing w:val="2"/>
          <w:sz w:val="22"/>
          <w:szCs w:val="22"/>
        </w:rPr>
        <w:t>Державної казначейської служби України</w:t>
      </w:r>
      <w:r w:rsidRPr="0024184A">
        <w:rPr>
          <w:sz w:val="22"/>
          <w:szCs w:val="22"/>
        </w:rPr>
        <w:t xml:space="preserve"> у Хмельницькій області та Фонду.</w:t>
      </w:r>
    </w:p>
    <w:p w:rsidR="00451028" w:rsidRPr="0024184A" w:rsidRDefault="00451028" w:rsidP="00451028">
      <w:pPr>
        <w:pStyle w:val="BodyTextIndent2"/>
        <w:spacing w:after="0" w:line="240" w:lineRule="auto"/>
        <w:ind w:left="0" w:firstLine="720"/>
        <w:jc w:val="both"/>
        <w:rPr>
          <w:sz w:val="22"/>
          <w:szCs w:val="22"/>
        </w:rPr>
      </w:pPr>
      <w:r w:rsidRPr="0024184A">
        <w:rPr>
          <w:sz w:val="22"/>
          <w:szCs w:val="22"/>
        </w:rPr>
        <w:t xml:space="preserve">4.9. За </w:t>
      </w:r>
      <w:proofErr w:type="spellStart"/>
      <w:r w:rsidRPr="0024184A">
        <w:rPr>
          <w:sz w:val="22"/>
          <w:szCs w:val="22"/>
        </w:rPr>
        <w:t>порушення</w:t>
      </w:r>
      <w:proofErr w:type="spellEnd"/>
      <w:r w:rsidRPr="0024184A">
        <w:rPr>
          <w:sz w:val="22"/>
          <w:szCs w:val="22"/>
        </w:rPr>
        <w:t xml:space="preserve"> </w:t>
      </w:r>
      <w:proofErr w:type="spellStart"/>
      <w:r w:rsidRPr="0024184A">
        <w:rPr>
          <w:sz w:val="22"/>
          <w:szCs w:val="22"/>
        </w:rPr>
        <w:t>строків</w:t>
      </w:r>
      <w:proofErr w:type="spellEnd"/>
      <w:r w:rsidRPr="0024184A">
        <w:rPr>
          <w:sz w:val="22"/>
          <w:szCs w:val="22"/>
        </w:rPr>
        <w:t xml:space="preserve"> </w:t>
      </w:r>
      <w:proofErr w:type="spellStart"/>
      <w:r w:rsidRPr="0024184A">
        <w:rPr>
          <w:sz w:val="22"/>
          <w:szCs w:val="22"/>
        </w:rPr>
        <w:t>сплати</w:t>
      </w:r>
      <w:proofErr w:type="spellEnd"/>
      <w:r w:rsidRPr="0024184A">
        <w:rPr>
          <w:sz w:val="22"/>
          <w:szCs w:val="22"/>
        </w:rPr>
        <w:t xml:space="preserve"> </w:t>
      </w:r>
      <w:proofErr w:type="spellStart"/>
      <w:r w:rsidRPr="0024184A">
        <w:rPr>
          <w:sz w:val="22"/>
          <w:szCs w:val="22"/>
        </w:rPr>
        <w:t>згідно</w:t>
      </w:r>
      <w:proofErr w:type="spellEnd"/>
      <w:r w:rsidRPr="0024184A">
        <w:rPr>
          <w:sz w:val="22"/>
          <w:szCs w:val="22"/>
        </w:rPr>
        <w:t xml:space="preserve"> з пунктом 4.7 </w:t>
      </w:r>
      <w:proofErr w:type="spellStart"/>
      <w:r w:rsidRPr="0024184A">
        <w:rPr>
          <w:sz w:val="22"/>
          <w:szCs w:val="22"/>
        </w:rPr>
        <w:t>даного</w:t>
      </w:r>
      <w:proofErr w:type="spellEnd"/>
      <w:r w:rsidRPr="0024184A">
        <w:rPr>
          <w:sz w:val="22"/>
          <w:szCs w:val="22"/>
        </w:rPr>
        <w:t xml:space="preserve"> договору </w:t>
      </w:r>
      <w:proofErr w:type="spellStart"/>
      <w:r w:rsidRPr="0024184A">
        <w:rPr>
          <w:sz w:val="22"/>
          <w:szCs w:val="22"/>
        </w:rPr>
        <w:t>сплачувати</w:t>
      </w:r>
      <w:proofErr w:type="spellEnd"/>
      <w:r w:rsidRPr="0024184A">
        <w:rPr>
          <w:sz w:val="22"/>
          <w:szCs w:val="22"/>
        </w:rPr>
        <w:t xml:space="preserve"> пеню за </w:t>
      </w:r>
      <w:proofErr w:type="spellStart"/>
      <w:r w:rsidRPr="0024184A">
        <w:rPr>
          <w:sz w:val="22"/>
          <w:szCs w:val="22"/>
        </w:rPr>
        <w:t>кожний</w:t>
      </w:r>
      <w:proofErr w:type="spellEnd"/>
      <w:r w:rsidRPr="0024184A">
        <w:rPr>
          <w:sz w:val="22"/>
          <w:szCs w:val="22"/>
        </w:rPr>
        <w:t xml:space="preserve"> день </w:t>
      </w:r>
      <w:proofErr w:type="spellStart"/>
      <w:r w:rsidRPr="0024184A">
        <w:rPr>
          <w:sz w:val="22"/>
          <w:szCs w:val="22"/>
        </w:rPr>
        <w:t>прострочення</w:t>
      </w:r>
      <w:proofErr w:type="spellEnd"/>
      <w:r w:rsidRPr="0024184A">
        <w:rPr>
          <w:sz w:val="22"/>
          <w:szCs w:val="22"/>
        </w:rPr>
        <w:t xml:space="preserve"> платежу, яка </w:t>
      </w:r>
      <w:proofErr w:type="spellStart"/>
      <w:r w:rsidRPr="0024184A">
        <w:rPr>
          <w:sz w:val="22"/>
          <w:szCs w:val="22"/>
        </w:rPr>
        <w:t>обчислюється</w:t>
      </w:r>
      <w:proofErr w:type="spellEnd"/>
      <w:r w:rsidRPr="0024184A">
        <w:rPr>
          <w:sz w:val="22"/>
          <w:szCs w:val="22"/>
        </w:rPr>
        <w:t xml:space="preserve"> </w:t>
      </w:r>
      <w:proofErr w:type="spellStart"/>
      <w:r w:rsidRPr="0024184A">
        <w:rPr>
          <w:sz w:val="22"/>
          <w:szCs w:val="22"/>
        </w:rPr>
        <w:t>від</w:t>
      </w:r>
      <w:proofErr w:type="spellEnd"/>
      <w:r w:rsidRPr="0024184A">
        <w:rPr>
          <w:sz w:val="22"/>
          <w:szCs w:val="22"/>
        </w:rPr>
        <w:t xml:space="preserve"> </w:t>
      </w:r>
      <w:proofErr w:type="spellStart"/>
      <w:r w:rsidRPr="0024184A">
        <w:rPr>
          <w:sz w:val="22"/>
          <w:szCs w:val="22"/>
        </w:rPr>
        <w:t>суми</w:t>
      </w:r>
      <w:proofErr w:type="spellEnd"/>
      <w:r w:rsidRPr="0024184A">
        <w:rPr>
          <w:sz w:val="22"/>
          <w:szCs w:val="22"/>
        </w:rPr>
        <w:t xml:space="preserve"> </w:t>
      </w:r>
      <w:proofErr w:type="spellStart"/>
      <w:r w:rsidRPr="0024184A">
        <w:rPr>
          <w:sz w:val="22"/>
          <w:szCs w:val="22"/>
        </w:rPr>
        <w:t>цього</w:t>
      </w:r>
      <w:proofErr w:type="spellEnd"/>
      <w:r w:rsidRPr="0024184A">
        <w:rPr>
          <w:sz w:val="22"/>
          <w:szCs w:val="22"/>
        </w:rPr>
        <w:t xml:space="preserve"> платежу за </w:t>
      </w:r>
      <w:proofErr w:type="spellStart"/>
      <w:r w:rsidRPr="0024184A">
        <w:rPr>
          <w:sz w:val="22"/>
          <w:szCs w:val="22"/>
        </w:rPr>
        <w:t>подвійною</w:t>
      </w:r>
      <w:proofErr w:type="spellEnd"/>
      <w:r w:rsidRPr="0024184A">
        <w:rPr>
          <w:sz w:val="22"/>
          <w:szCs w:val="22"/>
        </w:rPr>
        <w:t xml:space="preserve"> </w:t>
      </w:r>
      <w:proofErr w:type="spellStart"/>
      <w:r w:rsidRPr="0024184A">
        <w:rPr>
          <w:sz w:val="22"/>
          <w:szCs w:val="22"/>
        </w:rPr>
        <w:t>обліковою</w:t>
      </w:r>
      <w:proofErr w:type="spellEnd"/>
      <w:r w:rsidRPr="0024184A">
        <w:rPr>
          <w:sz w:val="22"/>
          <w:szCs w:val="22"/>
        </w:rPr>
        <w:t xml:space="preserve"> </w:t>
      </w:r>
      <w:proofErr w:type="spellStart"/>
      <w:r w:rsidRPr="0024184A">
        <w:rPr>
          <w:sz w:val="22"/>
          <w:szCs w:val="22"/>
        </w:rPr>
        <w:t>ставкою</w:t>
      </w:r>
      <w:proofErr w:type="spellEnd"/>
      <w:r w:rsidRPr="0024184A">
        <w:rPr>
          <w:sz w:val="22"/>
          <w:szCs w:val="22"/>
        </w:rPr>
        <w:t xml:space="preserve"> </w:t>
      </w:r>
      <w:proofErr w:type="spellStart"/>
      <w:r w:rsidRPr="0024184A">
        <w:rPr>
          <w:sz w:val="22"/>
          <w:szCs w:val="22"/>
        </w:rPr>
        <w:t>Національного</w:t>
      </w:r>
      <w:proofErr w:type="spellEnd"/>
      <w:r w:rsidRPr="0024184A">
        <w:rPr>
          <w:sz w:val="22"/>
          <w:szCs w:val="22"/>
        </w:rPr>
        <w:t xml:space="preserve"> банку </w:t>
      </w:r>
      <w:proofErr w:type="spellStart"/>
      <w:r w:rsidRPr="0024184A">
        <w:rPr>
          <w:sz w:val="22"/>
          <w:szCs w:val="22"/>
        </w:rPr>
        <w:t>України</w:t>
      </w:r>
      <w:proofErr w:type="spellEnd"/>
      <w:r w:rsidRPr="0024184A">
        <w:rPr>
          <w:sz w:val="22"/>
          <w:szCs w:val="22"/>
        </w:rPr>
        <w:t xml:space="preserve">, </w:t>
      </w:r>
      <w:proofErr w:type="spellStart"/>
      <w:r w:rsidRPr="0024184A">
        <w:rPr>
          <w:sz w:val="22"/>
          <w:szCs w:val="22"/>
        </w:rPr>
        <w:t>що</w:t>
      </w:r>
      <w:proofErr w:type="spellEnd"/>
      <w:r w:rsidRPr="0024184A">
        <w:rPr>
          <w:sz w:val="22"/>
          <w:szCs w:val="22"/>
        </w:rPr>
        <w:t xml:space="preserve"> </w:t>
      </w:r>
      <w:proofErr w:type="spellStart"/>
      <w:r w:rsidRPr="0024184A">
        <w:rPr>
          <w:sz w:val="22"/>
          <w:szCs w:val="22"/>
        </w:rPr>
        <w:t>діє</w:t>
      </w:r>
      <w:proofErr w:type="spellEnd"/>
      <w:r w:rsidRPr="0024184A">
        <w:rPr>
          <w:sz w:val="22"/>
          <w:szCs w:val="22"/>
        </w:rPr>
        <w:t xml:space="preserve"> у </w:t>
      </w:r>
      <w:proofErr w:type="spellStart"/>
      <w:r w:rsidRPr="0024184A">
        <w:rPr>
          <w:sz w:val="22"/>
          <w:szCs w:val="22"/>
        </w:rPr>
        <w:t>період</w:t>
      </w:r>
      <w:proofErr w:type="spellEnd"/>
      <w:r w:rsidRPr="0024184A">
        <w:rPr>
          <w:sz w:val="22"/>
          <w:szCs w:val="22"/>
        </w:rPr>
        <w:t xml:space="preserve">, за </w:t>
      </w:r>
      <w:proofErr w:type="spellStart"/>
      <w:r w:rsidRPr="0024184A">
        <w:rPr>
          <w:sz w:val="22"/>
          <w:szCs w:val="22"/>
        </w:rPr>
        <w:t>який</w:t>
      </w:r>
      <w:proofErr w:type="spellEnd"/>
      <w:r w:rsidRPr="0024184A">
        <w:rPr>
          <w:sz w:val="22"/>
          <w:szCs w:val="22"/>
        </w:rPr>
        <w:t xml:space="preserve"> </w:t>
      </w:r>
      <w:proofErr w:type="spellStart"/>
      <w:r w:rsidRPr="0024184A">
        <w:rPr>
          <w:sz w:val="22"/>
          <w:szCs w:val="22"/>
        </w:rPr>
        <w:t>сплачується</w:t>
      </w:r>
      <w:proofErr w:type="spellEnd"/>
      <w:r w:rsidRPr="0024184A">
        <w:rPr>
          <w:sz w:val="22"/>
          <w:szCs w:val="22"/>
        </w:rPr>
        <w:t xml:space="preserve"> пеня.  </w:t>
      </w:r>
    </w:p>
    <w:p w:rsidR="00451028" w:rsidRPr="0024184A" w:rsidRDefault="00451028" w:rsidP="00451028">
      <w:pPr>
        <w:ind w:firstLine="720"/>
        <w:jc w:val="both"/>
        <w:rPr>
          <w:sz w:val="22"/>
          <w:szCs w:val="22"/>
        </w:rPr>
      </w:pPr>
      <w:r w:rsidRPr="0024184A">
        <w:rPr>
          <w:sz w:val="22"/>
          <w:szCs w:val="22"/>
        </w:rPr>
        <w:t>4.10. У разі порушення строків повернення фінансово-кредитної підтримки або сплати відсотків за користування фінансово-кредитною підтримкою, сплачувати суму боргу з урахуванням встановленого індексу інфляції за весь час прострочення.</w:t>
      </w:r>
    </w:p>
    <w:p w:rsidR="00451028" w:rsidRPr="00451028" w:rsidRDefault="00451028" w:rsidP="00451028">
      <w:pPr>
        <w:pStyle w:val="BodyTextIndent2"/>
        <w:spacing w:after="0" w:line="240" w:lineRule="auto"/>
        <w:ind w:left="0" w:firstLine="720"/>
        <w:jc w:val="both"/>
        <w:rPr>
          <w:sz w:val="22"/>
          <w:szCs w:val="22"/>
          <w:lang w:val="uk-UA"/>
        </w:rPr>
      </w:pPr>
      <w:r w:rsidRPr="00451028">
        <w:rPr>
          <w:sz w:val="22"/>
          <w:szCs w:val="22"/>
          <w:lang w:val="uk-UA"/>
        </w:rPr>
        <w:t>4.11. У разі пролонгації строку дії Договору сплачувати Фонду комісійні в розмірі 2-ох (двох) відсотків від суми фінансово-кредитної підтримки у 15-денний термін від дати пролонгації.</w:t>
      </w:r>
    </w:p>
    <w:p w:rsidR="00451028" w:rsidRPr="0024184A" w:rsidRDefault="00451028" w:rsidP="00451028">
      <w:pPr>
        <w:pStyle w:val="BodyTextIndent2"/>
        <w:spacing w:after="0" w:line="240" w:lineRule="auto"/>
        <w:ind w:left="0" w:firstLine="720"/>
        <w:jc w:val="both"/>
        <w:rPr>
          <w:sz w:val="22"/>
          <w:szCs w:val="22"/>
        </w:rPr>
      </w:pPr>
      <w:r w:rsidRPr="0024184A">
        <w:rPr>
          <w:sz w:val="22"/>
          <w:szCs w:val="22"/>
        </w:rPr>
        <w:t xml:space="preserve">4.12. </w:t>
      </w:r>
      <w:proofErr w:type="spellStart"/>
      <w:r w:rsidRPr="0024184A">
        <w:rPr>
          <w:sz w:val="22"/>
          <w:szCs w:val="22"/>
        </w:rPr>
        <w:t>Позичальник</w:t>
      </w:r>
      <w:proofErr w:type="spellEnd"/>
      <w:r w:rsidRPr="0024184A">
        <w:rPr>
          <w:sz w:val="22"/>
          <w:szCs w:val="22"/>
        </w:rPr>
        <w:t xml:space="preserve"> </w:t>
      </w:r>
      <w:proofErr w:type="spellStart"/>
      <w:r w:rsidRPr="0024184A">
        <w:rPr>
          <w:sz w:val="22"/>
          <w:szCs w:val="22"/>
        </w:rPr>
        <w:t>після</w:t>
      </w:r>
      <w:proofErr w:type="spellEnd"/>
      <w:r w:rsidRPr="0024184A">
        <w:rPr>
          <w:sz w:val="22"/>
          <w:szCs w:val="22"/>
        </w:rPr>
        <w:t xml:space="preserve"> </w:t>
      </w:r>
      <w:proofErr w:type="spellStart"/>
      <w:r w:rsidRPr="0024184A">
        <w:rPr>
          <w:sz w:val="22"/>
          <w:szCs w:val="22"/>
        </w:rPr>
        <w:t>закінчення</w:t>
      </w:r>
      <w:proofErr w:type="spellEnd"/>
      <w:r w:rsidRPr="0024184A">
        <w:rPr>
          <w:sz w:val="22"/>
          <w:szCs w:val="22"/>
        </w:rPr>
        <w:t xml:space="preserve"> строку </w:t>
      </w:r>
      <w:proofErr w:type="spellStart"/>
      <w:r w:rsidRPr="0024184A">
        <w:rPr>
          <w:sz w:val="22"/>
          <w:szCs w:val="22"/>
        </w:rPr>
        <w:t>дії</w:t>
      </w:r>
      <w:proofErr w:type="spellEnd"/>
      <w:r w:rsidRPr="0024184A">
        <w:rPr>
          <w:sz w:val="22"/>
          <w:szCs w:val="22"/>
        </w:rPr>
        <w:t xml:space="preserve"> договору </w:t>
      </w:r>
      <w:proofErr w:type="spellStart"/>
      <w:r w:rsidRPr="0024184A">
        <w:rPr>
          <w:sz w:val="22"/>
          <w:szCs w:val="22"/>
        </w:rPr>
        <w:t>страхування</w:t>
      </w:r>
      <w:proofErr w:type="spellEnd"/>
      <w:r w:rsidRPr="0024184A">
        <w:rPr>
          <w:sz w:val="22"/>
          <w:szCs w:val="22"/>
        </w:rPr>
        <w:t xml:space="preserve">, </w:t>
      </w:r>
      <w:proofErr w:type="spellStart"/>
      <w:r w:rsidRPr="0024184A">
        <w:rPr>
          <w:sz w:val="22"/>
          <w:szCs w:val="22"/>
        </w:rPr>
        <w:t>зобов’язаний</w:t>
      </w:r>
      <w:proofErr w:type="spellEnd"/>
      <w:r w:rsidRPr="0024184A">
        <w:rPr>
          <w:sz w:val="22"/>
          <w:szCs w:val="22"/>
        </w:rPr>
        <w:t xml:space="preserve"> </w:t>
      </w:r>
      <w:proofErr w:type="spellStart"/>
      <w:r w:rsidRPr="0024184A">
        <w:rPr>
          <w:sz w:val="22"/>
          <w:szCs w:val="22"/>
        </w:rPr>
        <w:t>застрахувати</w:t>
      </w:r>
      <w:proofErr w:type="spellEnd"/>
      <w:r w:rsidRPr="0024184A">
        <w:rPr>
          <w:sz w:val="22"/>
          <w:szCs w:val="22"/>
        </w:rPr>
        <w:t xml:space="preserve"> </w:t>
      </w:r>
      <w:proofErr w:type="spellStart"/>
      <w:r w:rsidRPr="0024184A">
        <w:rPr>
          <w:sz w:val="22"/>
          <w:szCs w:val="22"/>
        </w:rPr>
        <w:t>майно</w:t>
      </w:r>
      <w:proofErr w:type="spellEnd"/>
      <w:r w:rsidRPr="0024184A">
        <w:rPr>
          <w:sz w:val="22"/>
          <w:szCs w:val="22"/>
        </w:rPr>
        <w:t xml:space="preserve">, на строк, </w:t>
      </w:r>
      <w:proofErr w:type="spellStart"/>
      <w:r w:rsidRPr="0024184A">
        <w:rPr>
          <w:sz w:val="22"/>
          <w:szCs w:val="22"/>
        </w:rPr>
        <w:t>визначений</w:t>
      </w:r>
      <w:proofErr w:type="spellEnd"/>
      <w:r w:rsidRPr="0024184A">
        <w:rPr>
          <w:sz w:val="22"/>
          <w:szCs w:val="22"/>
        </w:rPr>
        <w:t xml:space="preserve"> Фондом.</w:t>
      </w:r>
    </w:p>
    <w:p w:rsidR="00451028" w:rsidRPr="0024184A" w:rsidRDefault="00451028" w:rsidP="00451028">
      <w:pPr>
        <w:pStyle w:val="BodyTextIndent2"/>
        <w:spacing w:after="0" w:line="240" w:lineRule="auto"/>
        <w:ind w:left="0" w:firstLine="720"/>
        <w:jc w:val="both"/>
        <w:rPr>
          <w:sz w:val="22"/>
          <w:szCs w:val="22"/>
        </w:rPr>
      </w:pPr>
      <w:r w:rsidRPr="0024184A">
        <w:rPr>
          <w:sz w:val="22"/>
          <w:szCs w:val="22"/>
        </w:rPr>
        <w:t xml:space="preserve">4.13. Не </w:t>
      </w:r>
      <w:proofErr w:type="spellStart"/>
      <w:r w:rsidRPr="0024184A">
        <w:rPr>
          <w:sz w:val="22"/>
          <w:szCs w:val="22"/>
        </w:rPr>
        <w:t>здійснювати</w:t>
      </w:r>
      <w:proofErr w:type="spellEnd"/>
      <w:r w:rsidRPr="0024184A">
        <w:rPr>
          <w:sz w:val="22"/>
          <w:szCs w:val="22"/>
        </w:rPr>
        <w:t xml:space="preserve"> без </w:t>
      </w:r>
      <w:proofErr w:type="spellStart"/>
      <w:r w:rsidRPr="0024184A">
        <w:rPr>
          <w:sz w:val="22"/>
          <w:szCs w:val="22"/>
        </w:rPr>
        <w:t>відповідного</w:t>
      </w:r>
      <w:proofErr w:type="spellEnd"/>
      <w:r w:rsidRPr="0024184A">
        <w:rPr>
          <w:sz w:val="22"/>
          <w:szCs w:val="22"/>
        </w:rPr>
        <w:t xml:space="preserve"> </w:t>
      </w:r>
      <w:proofErr w:type="spellStart"/>
      <w:r w:rsidRPr="0024184A">
        <w:rPr>
          <w:sz w:val="22"/>
          <w:szCs w:val="22"/>
        </w:rPr>
        <w:t>повідомлення</w:t>
      </w:r>
      <w:proofErr w:type="spellEnd"/>
      <w:r w:rsidRPr="0024184A">
        <w:rPr>
          <w:sz w:val="22"/>
          <w:szCs w:val="22"/>
        </w:rPr>
        <w:t xml:space="preserve"> Фонду про заходи </w:t>
      </w:r>
      <w:proofErr w:type="spellStart"/>
      <w:r w:rsidRPr="0024184A">
        <w:rPr>
          <w:sz w:val="22"/>
          <w:szCs w:val="22"/>
        </w:rPr>
        <w:t>щодо</w:t>
      </w:r>
      <w:proofErr w:type="spellEnd"/>
      <w:r w:rsidRPr="0024184A">
        <w:rPr>
          <w:sz w:val="22"/>
          <w:szCs w:val="22"/>
        </w:rPr>
        <w:t xml:space="preserve"> </w:t>
      </w:r>
      <w:proofErr w:type="spellStart"/>
      <w:r w:rsidRPr="0024184A">
        <w:rPr>
          <w:sz w:val="22"/>
          <w:szCs w:val="22"/>
        </w:rPr>
        <w:t>реорганізації</w:t>
      </w:r>
      <w:proofErr w:type="spellEnd"/>
      <w:r w:rsidRPr="0024184A">
        <w:rPr>
          <w:sz w:val="22"/>
          <w:szCs w:val="22"/>
        </w:rPr>
        <w:t xml:space="preserve"> </w:t>
      </w:r>
      <w:proofErr w:type="spellStart"/>
      <w:r w:rsidRPr="0024184A">
        <w:rPr>
          <w:sz w:val="22"/>
          <w:szCs w:val="22"/>
        </w:rPr>
        <w:t>чи</w:t>
      </w:r>
      <w:proofErr w:type="spellEnd"/>
      <w:r w:rsidRPr="0024184A">
        <w:rPr>
          <w:sz w:val="22"/>
          <w:szCs w:val="22"/>
        </w:rPr>
        <w:t xml:space="preserve"> </w:t>
      </w:r>
      <w:proofErr w:type="spellStart"/>
      <w:r w:rsidRPr="0024184A">
        <w:rPr>
          <w:sz w:val="22"/>
          <w:szCs w:val="22"/>
        </w:rPr>
        <w:t>ліквідації</w:t>
      </w:r>
      <w:proofErr w:type="spellEnd"/>
      <w:r w:rsidRPr="0024184A">
        <w:rPr>
          <w:sz w:val="22"/>
          <w:szCs w:val="22"/>
        </w:rPr>
        <w:t xml:space="preserve"> </w:t>
      </w:r>
      <w:proofErr w:type="spellStart"/>
      <w:r w:rsidRPr="0024184A">
        <w:rPr>
          <w:sz w:val="22"/>
          <w:szCs w:val="22"/>
        </w:rPr>
        <w:t>юридичної</w:t>
      </w:r>
      <w:proofErr w:type="spellEnd"/>
      <w:r w:rsidRPr="0024184A">
        <w:rPr>
          <w:sz w:val="22"/>
          <w:szCs w:val="22"/>
        </w:rPr>
        <w:t xml:space="preserve"> особи. </w:t>
      </w:r>
    </w:p>
    <w:p w:rsidR="00451028" w:rsidRPr="0024184A" w:rsidRDefault="00451028" w:rsidP="00451028">
      <w:pPr>
        <w:pStyle w:val="BodyTextIndent2"/>
        <w:spacing w:after="0" w:line="240" w:lineRule="auto"/>
        <w:ind w:left="0" w:firstLine="720"/>
        <w:jc w:val="both"/>
        <w:rPr>
          <w:b/>
          <w:sz w:val="22"/>
          <w:szCs w:val="22"/>
          <w:u w:val="single"/>
        </w:rPr>
      </w:pPr>
      <w:r w:rsidRPr="0024184A">
        <w:rPr>
          <w:sz w:val="22"/>
          <w:szCs w:val="22"/>
        </w:rPr>
        <w:t xml:space="preserve">4.14. Про </w:t>
      </w:r>
      <w:proofErr w:type="spellStart"/>
      <w:r w:rsidRPr="0024184A">
        <w:rPr>
          <w:sz w:val="22"/>
          <w:szCs w:val="22"/>
        </w:rPr>
        <w:t>зміну</w:t>
      </w:r>
      <w:proofErr w:type="spellEnd"/>
      <w:r w:rsidRPr="0024184A">
        <w:rPr>
          <w:sz w:val="22"/>
          <w:szCs w:val="22"/>
        </w:rPr>
        <w:t xml:space="preserve"> </w:t>
      </w:r>
      <w:proofErr w:type="spellStart"/>
      <w:r w:rsidRPr="0024184A">
        <w:rPr>
          <w:sz w:val="22"/>
          <w:szCs w:val="22"/>
        </w:rPr>
        <w:t>юридичної</w:t>
      </w:r>
      <w:proofErr w:type="spellEnd"/>
      <w:r w:rsidRPr="0024184A">
        <w:rPr>
          <w:sz w:val="22"/>
          <w:szCs w:val="22"/>
        </w:rPr>
        <w:t xml:space="preserve"> та </w:t>
      </w:r>
      <w:proofErr w:type="spellStart"/>
      <w:r w:rsidRPr="0024184A">
        <w:rPr>
          <w:sz w:val="22"/>
          <w:szCs w:val="22"/>
        </w:rPr>
        <w:t>фактичної</w:t>
      </w:r>
      <w:proofErr w:type="spellEnd"/>
      <w:r w:rsidRPr="0024184A">
        <w:rPr>
          <w:sz w:val="22"/>
          <w:szCs w:val="22"/>
        </w:rPr>
        <w:t xml:space="preserve"> </w:t>
      </w:r>
      <w:proofErr w:type="spellStart"/>
      <w:r w:rsidRPr="0024184A">
        <w:rPr>
          <w:sz w:val="22"/>
          <w:szCs w:val="22"/>
        </w:rPr>
        <w:t>адреси</w:t>
      </w:r>
      <w:proofErr w:type="spellEnd"/>
      <w:r w:rsidRPr="0024184A">
        <w:rPr>
          <w:sz w:val="22"/>
          <w:szCs w:val="22"/>
        </w:rPr>
        <w:t xml:space="preserve">, номеру телефону </w:t>
      </w:r>
      <w:proofErr w:type="spellStart"/>
      <w:r w:rsidRPr="0024184A">
        <w:rPr>
          <w:sz w:val="22"/>
          <w:szCs w:val="22"/>
        </w:rPr>
        <w:t>повідомляти</w:t>
      </w:r>
      <w:proofErr w:type="spellEnd"/>
      <w:r w:rsidRPr="0024184A">
        <w:rPr>
          <w:sz w:val="22"/>
          <w:szCs w:val="22"/>
        </w:rPr>
        <w:t xml:space="preserve"> Фонд у </w:t>
      </w:r>
      <w:proofErr w:type="spellStart"/>
      <w:r w:rsidRPr="0024184A">
        <w:rPr>
          <w:sz w:val="22"/>
          <w:szCs w:val="22"/>
        </w:rPr>
        <w:t>триденний</w:t>
      </w:r>
      <w:proofErr w:type="spellEnd"/>
      <w:r w:rsidRPr="0024184A">
        <w:rPr>
          <w:sz w:val="22"/>
          <w:szCs w:val="22"/>
        </w:rPr>
        <w:t xml:space="preserve"> строк.</w:t>
      </w:r>
    </w:p>
    <w:p w:rsidR="00451028" w:rsidRPr="0024184A" w:rsidRDefault="00451028" w:rsidP="00451028">
      <w:pPr>
        <w:pStyle w:val="BodyTextIndent2"/>
        <w:tabs>
          <w:tab w:val="left" w:pos="7140"/>
        </w:tabs>
        <w:spacing w:after="0" w:line="240" w:lineRule="auto"/>
        <w:ind w:left="0" w:firstLine="720"/>
        <w:jc w:val="both"/>
        <w:rPr>
          <w:b/>
          <w:sz w:val="22"/>
          <w:szCs w:val="22"/>
          <w:u w:val="single"/>
        </w:rPr>
      </w:pPr>
    </w:p>
    <w:p w:rsidR="00451028" w:rsidRPr="0024184A" w:rsidRDefault="00451028" w:rsidP="00451028">
      <w:pPr>
        <w:numPr>
          <w:ilvl w:val="0"/>
          <w:numId w:val="27"/>
        </w:numPr>
        <w:ind w:left="0" w:right="-58" w:firstLine="0"/>
        <w:jc w:val="center"/>
        <w:rPr>
          <w:b/>
          <w:sz w:val="22"/>
          <w:szCs w:val="22"/>
        </w:rPr>
      </w:pPr>
      <w:r w:rsidRPr="0024184A">
        <w:rPr>
          <w:b/>
          <w:sz w:val="22"/>
          <w:szCs w:val="22"/>
        </w:rPr>
        <w:t>Фонд має право</w:t>
      </w:r>
    </w:p>
    <w:p w:rsidR="00451028" w:rsidRPr="00482FCC" w:rsidRDefault="00451028" w:rsidP="00451028">
      <w:pPr>
        <w:ind w:right="-58"/>
        <w:rPr>
          <w:sz w:val="22"/>
          <w:szCs w:val="22"/>
        </w:rPr>
      </w:pPr>
    </w:p>
    <w:p w:rsidR="00451028" w:rsidRPr="0024184A" w:rsidRDefault="00451028" w:rsidP="00451028">
      <w:pPr>
        <w:numPr>
          <w:ilvl w:val="0"/>
          <w:numId w:val="28"/>
        </w:numPr>
        <w:ind w:left="0" w:firstLine="709"/>
        <w:jc w:val="both"/>
        <w:rPr>
          <w:sz w:val="22"/>
          <w:szCs w:val="22"/>
        </w:rPr>
      </w:pPr>
      <w:r w:rsidRPr="0024184A">
        <w:rPr>
          <w:sz w:val="22"/>
          <w:szCs w:val="22"/>
        </w:rPr>
        <w:t>При порушенні умов Договору згідно з пунктами 2.4, 2.5, 4.4, 4.5:</w:t>
      </w:r>
    </w:p>
    <w:p w:rsidR="00451028" w:rsidRPr="0024184A" w:rsidRDefault="00451028" w:rsidP="00451028">
      <w:pPr>
        <w:ind w:firstLine="708"/>
        <w:jc w:val="both"/>
        <w:rPr>
          <w:b/>
          <w:sz w:val="22"/>
          <w:szCs w:val="22"/>
          <w:u w:val="single"/>
        </w:rPr>
      </w:pPr>
      <w:r w:rsidRPr="0024184A">
        <w:rPr>
          <w:sz w:val="22"/>
          <w:szCs w:val="22"/>
        </w:rPr>
        <w:t>достроково припинити дію Договору та вимагати, у тому числі в судовому порядку,  повернення наданої фінансово-кредитної підтримки, сплату нарахованих відсотків за користування нею та штрафних санкцій в разі невиконання Позичальником пунктів розділу 4 та у випадках, зазначених в пунктах 3.2, 3.3, 3.4, 3.5.</w:t>
      </w:r>
    </w:p>
    <w:p w:rsidR="00451028" w:rsidRPr="0024184A" w:rsidRDefault="00451028" w:rsidP="00451028">
      <w:pPr>
        <w:ind w:firstLine="709"/>
        <w:jc w:val="both"/>
        <w:rPr>
          <w:sz w:val="22"/>
          <w:szCs w:val="22"/>
        </w:rPr>
      </w:pPr>
      <w:r w:rsidRPr="0024184A">
        <w:rPr>
          <w:sz w:val="22"/>
          <w:szCs w:val="22"/>
        </w:rPr>
        <w:t>поінформувати головного розпорядника коштів та передати відповідні матеріали до правоохоронних органів для вжиття відповідних заходів.</w:t>
      </w:r>
    </w:p>
    <w:p w:rsidR="00451028" w:rsidRPr="0024184A" w:rsidRDefault="00451028" w:rsidP="00451028">
      <w:pPr>
        <w:ind w:right="-58" w:firstLine="709"/>
        <w:jc w:val="both"/>
        <w:rPr>
          <w:sz w:val="22"/>
          <w:szCs w:val="22"/>
        </w:rPr>
      </w:pPr>
    </w:p>
    <w:p w:rsidR="00451028" w:rsidRPr="0024184A" w:rsidRDefault="00451028" w:rsidP="00451028">
      <w:pPr>
        <w:numPr>
          <w:ilvl w:val="0"/>
          <w:numId w:val="27"/>
        </w:numPr>
        <w:ind w:left="0" w:right="-58" w:firstLine="0"/>
        <w:jc w:val="center"/>
        <w:rPr>
          <w:b/>
          <w:sz w:val="22"/>
          <w:szCs w:val="22"/>
        </w:rPr>
      </w:pPr>
      <w:r w:rsidRPr="0024184A">
        <w:rPr>
          <w:b/>
          <w:sz w:val="22"/>
          <w:szCs w:val="22"/>
        </w:rPr>
        <w:t>Позичальник має право</w:t>
      </w:r>
    </w:p>
    <w:p w:rsidR="00451028" w:rsidRPr="00482FCC" w:rsidRDefault="00451028" w:rsidP="00451028">
      <w:pPr>
        <w:ind w:right="-58"/>
        <w:jc w:val="center"/>
        <w:rPr>
          <w:sz w:val="22"/>
          <w:szCs w:val="22"/>
        </w:rPr>
      </w:pPr>
    </w:p>
    <w:p w:rsidR="00451028" w:rsidRPr="0024184A" w:rsidRDefault="00451028" w:rsidP="00451028">
      <w:pPr>
        <w:numPr>
          <w:ilvl w:val="0"/>
          <w:numId w:val="29"/>
        </w:numPr>
        <w:ind w:left="0" w:right="-58" w:firstLine="709"/>
        <w:jc w:val="both"/>
        <w:rPr>
          <w:b/>
          <w:sz w:val="22"/>
          <w:szCs w:val="22"/>
          <w:u w:val="single"/>
        </w:rPr>
      </w:pPr>
      <w:r w:rsidRPr="0024184A">
        <w:rPr>
          <w:sz w:val="22"/>
          <w:szCs w:val="22"/>
        </w:rPr>
        <w:t>Достроково повертати одержану фінансово-кредитну підтримку або її частки, сплачувати відсотки за час користування нею та  звертатися до Фонду для виконання необхідних перерахунків.</w:t>
      </w:r>
    </w:p>
    <w:p w:rsidR="00451028" w:rsidRPr="0024184A" w:rsidRDefault="00451028" w:rsidP="00451028">
      <w:pPr>
        <w:numPr>
          <w:ilvl w:val="0"/>
          <w:numId w:val="29"/>
        </w:numPr>
        <w:ind w:left="0" w:right="-58" w:firstLine="709"/>
        <w:jc w:val="both"/>
        <w:rPr>
          <w:b/>
          <w:sz w:val="22"/>
          <w:szCs w:val="22"/>
          <w:u w:val="single"/>
        </w:rPr>
      </w:pPr>
      <w:r w:rsidRPr="0024184A">
        <w:rPr>
          <w:sz w:val="22"/>
          <w:szCs w:val="22"/>
        </w:rPr>
        <w:t>Звертатися до Фонду з питанням про перенесення термінів погашення фінансово-кредитної підтримки відповідно до даного Договору.</w:t>
      </w:r>
    </w:p>
    <w:p w:rsidR="00451028" w:rsidRPr="0024184A" w:rsidRDefault="00451028" w:rsidP="00451028">
      <w:pPr>
        <w:numPr>
          <w:ilvl w:val="0"/>
          <w:numId w:val="29"/>
        </w:numPr>
        <w:ind w:left="0" w:right="-58" w:firstLine="709"/>
        <w:jc w:val="both"/>
        <w:rPr>
          <w:b/>
          <w:sz w:val="22"/>
          <w:szCs w:val="22"/>
          <w:u w:val="single"/>
        </w:rPr>
      </w:pPr>
      <w:r w:rsidRPr="0024184A">
        <w:rPr>
          <w:sz w:val="22"/>
          <w:szCs w:val="22"/>
        </w:rPr>
        <w:t>Отримати в установленому порядку копію договору про фінансово-кредитну підтримку у разі його втрати.</w:t>
      </w:r>
    </w:p>
    <w:p w:rsidR="00451028" w:rsidRPr="00482FCC" w:rsidRDefault="00451028" w:rsidP="00451028">
      <w:pPr>
        <w:ind w:right="-58"/>
        <w:jc w:val="both"/>
        <w:rPr>
          <w:sz w:val="22"/>
          <w:szCs w:val="22"/>
        </w:rPr>
      </w:pPr>
    </w:p>
    <w:p w:rsidR="00451028" w:rsidRPr="0024184A" w:rsidRDefault="00451028" w:rsidP="00451028">
      <w:pPr>
        <w:numPr>
          <w:ilvl w:val="0"/>
          <w:numId w:val="30"/>
        </w:numPr>
        <w:ind w:left="0" w:right="-58" w:firstLine="0"/>
        <w:jc w:val="center"/>
        <w:rPr>
          <w:b/>
          <w:sz w:val="22"/>
          <w:szCs w:val="22"/>
        </w:rPr>
      </w:pPr>
      <w:r w:rsidRPr="0024184A">
        <w:rPr>
          <w:b/>
          <w:sz w:val="22"/>
          <w:szCs w:val="22"/>
        </w:rPr>
        <w:t>Відповідальність Сторін</w:t>
      </w:r>
    </w:p>
    <w:p w:rsidR="00451028" w:rsidRPr="0024184A" w:rsidRDefault="00451028" w:rsidP="00451028">
      <w:pPr>
        <w:tabs>
          <w:tab w:val="left" w:pos="8647"/>
        </w:tabs>
        <w:ind w:right="-7" w:firstLine="720"/>
        <w:jc w:val="both"/>
        <w:rPr>
          <w:sz w:val="22"/>
          <w:szCs w:val="22"/>
        </w:rPr>
      </w:pPr>
    </w:p>
    <w:p w:rsidR="00451028" w:rsidRPr="0024184A" w:rsidRDefault="00451028" w:rsidP="00451028">
      <w:pPr>
        <w:tabs>
          <w:tab w:val="left" w:pos="8647"/>
        </w:tabs>
        <w:ind w:right="-7" w:firstLine="720"/>
        <w:jc w:val="both"/>
        <w:rPr>
          <w:sz w:val="22"/>
          <w:szCs w:val="22"/>
        </w:rPr>
      </w:pPr>
      <w:r w:rsidRPr="0024184A">
        <w:rPr>
          <w:sz w:val="22"/>
          <w:szCs w:val="22"/>
        </w:rPr>
        <w:t>7.1. У випадку порушення зобов’язання, що вини</w:t>
      </w:r>
      <w:r>
        <w:rPr>
          <w:sz w:val="22"/>
          <w:szCs w:val="22"/>
        </w:rPr>
        <w:t xml:space="preserve">кає з цього Договору (надалі – </w:t>
      </w:r>
      <w:r w:rsidRPr="0024184A">
        <w:rPr>
          <w:sz w:val="22"/>
          <w:szCs w:val="22"/>
        </w:rPr>
        <w:t xml:space="preserve">“порушення Договору”), Сторони несуть відповідальність, визначену цим Договором та (або) чинним в Україні законодавством. </w:t>
      </w:r>
    </w:p>
    <w:p w:rsidR="00451028" w:rsidRPr="0024184A" w:rsidRDefault="00451028" w:rsidP="00451028">
      <w:pPr>
        <w:tabs>
          <w:tab w:val="left" w:pos="8647"/>
        </w:tabs>
        <w:ind w:right="-7" w:firstLine="720"/>
        <w:jc w:val="both"/>
        <w:rPr>
          <w:sz w:val="22"/>
          <w:szCs w:val="22"/>
        </w:rPr>
      </w:pPr>
      <w:r w:rsidRPr="0024184A">
        <w:rPr>
          <w:sz w:val="22"/>
          <w:szCs w:val="22"/>
        </w:rPr>
        <w:t>7.2. Порушенням Договору є його невиконання або неналежне виконання, тобто виконання з порушенням умов, визначених змістом цього Договору.</w:t>
      </w:r>
    </w:p>
    <w:p w:rsidR="00451028" w:rsidRPr="0024184A" w:rsidRDefault="00451028" w:rsidP="00451028">
      <w:pPr>
        <w:ind w:right="-58" w:firstLine="709"/>
        <w:jc w:val="both"/>
        <w:rPr>
          <w:sz w:val="22"/>
          <w:szCs w:val="22"/>
        </w:rPr>
      </w:pPr>
      <w:r w:rsidRPr="0024184A">
        <w:rPr>
          <w:sz w:val="22"/>
          <w:szCs w:val="22"/>
        </w:rPr>
        <w:t>7.3. Сторони звільняються від відповідальності за часткове або повне невиконання своїх зобов’язань за цим Договором у разі настання та дії обставин, що знаходяться поза межами контролю Сторін, та які Сторони не могли передбачити або запобігти. До таких обставин за цим Договором належить надзвичайна або невідворотна за даних умов подія (непереборна сила). Сторона не звільняється від відповідальності за несвоєчасне виконання зобов’язань, якщо обставини, визначені зазначеним пунктом, настали у період прострочення виконання зобов’язання.</w:t>
      </w:r>
    </w:p>
    <w:p w:rsidR="00451028" w:rsidRPr="0024184A" w:rsidRDefault="00451028" w:rsidP="00451028">
      <w:pPr>
        <w:tabs>
          <w:tab w:val="left" w:pos="8647"/>
        </w:tabs>
        <w:ind w:right="-7" w:firstLine="720"/>
        <w:jc w:val="both"/>
        <w:rPr>
          <w:sz w:val="22"/>
          <w:szCs w:val="22"/>
        </w:rPr>
      </w:pPr>
      <w:r w:rsidRPr="0024184A">
        <w:rPr>
          <w:sz w:val="22"/>
          <w:szCs w:val="22"/>
        </w:rPr>
        <w:t>7.4.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451028" w:rsidRPr="0024184A" w:rsidRDefault="00451028" w:rsidP="00451028">
      <w:pPr>
        <w:tabs>
          <w:tab w:val="left" w:pos="8647"/>
        </w:tabs>
        <w:ind w:right="-7" w:firstLine="720"/>
        <w:jc w:val="both"/>
        <w:rPr>
          <w:sz w:val="22"/>
          <w:szCs w:val="22"/>
        </w:rPr>
      </w:pPr>
      <w:r w:rsidRPr="0024184A">
        <w:rPr>
          <w:sz w:val="22"/>
          <w:szCs w:val="22"/>
        </w:rPr>
        <w:t>7.5. Позичальник несе одноосібну відповідальність перед третіми особами за виконання чи невиконання нею своїх зобов’язань перед ними, що виникли у зв’язку із виконанням цього Договору.</w:t>
      </w:r>
    </w:p>
    <w:p w:rsidR="00451028" w:rsidRPr="0024184A" w:rsidRDefault="00451028" w:rsidP="00451028">
      <w:pPr>
        <w:ind w:right="-58" w:firstLine="709"/>
        <w:jc w:val="both"/>
        <w:rPr>
          <w:sz w:val="22"/>
          <w:szCs w:val="22"/>
        </w:rPr>
      </w:pPr>
    </w:p>
    <w:p w:rsidR="00451028" w:rsidRPr="0024184A" w:rsidRDefault="00451028" w:rsidP="00451028">
      <w:pPr>
        <w:numPr>
          <w:ilvl w:val="0"/>
          <w:numId w:val="30"/>
        </w:numPr>
        <w:ind w:left="0" w:right="-58" w:firstLine="0"/>
        <w:jc w:val="center"/>
        <w:rPr>
          <w:b/>
          <w:sz w:val="22"/>
          <w:szCs w:val="22"/>
        </w:rPr>
      </w:pPr>
      <w:r w:rsidRPr="0024184A">
        <w:rPr>
          <w:b/>
          <w:sz w:val="22"/>
          <w:szCs w:val="22"/>
        </w:rPr>
        <w:t>Врегулювання спорів</w:t>
      </w:r>
    </w:p>
    <w:p w:rsidR="00451028" w:rsidRPr="004F69A1" w:rsidRDefault="00451028" w:rsidP="00451028">
      <w:pPr>
        <w:ind w:left="283" w:right="-58"/>
        <w:rPr>
          <w:sz w:val="22"/>
          <w:szCs w:val="22"/>
        </w:rPr>
      </w:pPr>
    </w:p>
    <w:p w:rsidR="00451028" w:rsidRPr="0024184A" w:rsidRDefault="00451028" w:rsidP="00451028">
      <w:pPr>
        <w:ind w:right="-58" w:firstLine="720"/>
        <w:jc w:val="both"/>
        <w:rPr>
          <w:sz w:val="22"/>
          <w:szCs w:val="22"/>
        </w:rPr>
      </w:pPr>
      <w:r w:rsidRPr="0024184A">
        <w:rPr>
          <w:sz w:val="22"/>
          <w:szCs w:val="22"/>
        </w:rPr>
        <w:t>8.1. Усі спори та розбіжності, що виникають між Сторонами за цим Договором, підлягають урегулюванню шляхом взаємних консультацій та переговорів.</w:t>
      </w:r>
    </w:p>
    <w:p w:rsidR="00451028" w:rsidRPr="0024184A" w:rsidRDefault="00451028" w:rsidP="00451028">
      <w:pPr>
        <w:ind w:right="-58" w:firstLine="720"/>
        <w:jc w:val="both"/>
        <w:rPr>
          <w:sz w:val="22"/>
          <w:szCs w:val="22"/>
        </w:rPr>
      </w:pPr>
      <w:r w:rsidRPr="0024184A">
        <w:rPr>
          <w:sz w:val="22"/>
          <w:szCs w:val="22"/>
        </w:rPr>
        <w:t xml:space="preserve">8.2. У разі, якщо Сторони не дійдуть згоди зі спірних питань шляхом переговорів, такий спір підлягає передачі на розгляд суду згідно з вимогами чинного законодавства України. </w:t>
      </w:r>
    </w:p>
    <w:p w:rsidR="00451028" w:rsidRPr="004F69A1" w:rsidRDefault="00451028" w:rsidP="00451028">
      <w:pPr>
        <w:ind w:right="-58"/>
        <w:rPr>
          <w:sz w:val="22"/>
          <w:szCs w:val="22"/>
        </w:rPr>
      </w:pPr>
    </w:p>
    <w:p w:rsidR="00451028" w:rsidRPr="0024184A" w:rsidRDefault="00451028" w:rsidP="00451028">
      <w:pPr>
        <w:numPr>
          <w:ilvl w:val="0"/>
          <w:numId w:val="31"/>
        </w:numPr>
        <w:tabs>
          <w:tab w:val="clear" w:pos="720"/>
          <w:tab w:val="num" w:pos="187"/>
        </w:tabs>
        <w:ind w:left="0" w:right="-58" w:firstLine="0"/>
        <w:jc w:val="center"/>
        <w:rPr>
          <w:b/>
          <w:sz w:val="22"/>
          <w:szCs w:val="22"/>
        </w:rPr>
      </w:pPr>
      <w:r w:rsidRPr="0024184A">
        <w:rPr>
          <w:b/>
          <w:sz w:val="22"/>
          <w:szCs w:val="22"/>
        </w:rPr>
        <w:t>Заключні положення</w:t>
      </w:r>
    </w:p>
    <w:p w:rsidR="00451028" w:rsidRPr="004F69A1" w:rsidRDefault="00451028" w:rsidP="00451028">
      <w:pPr>
        <w:ind w:right="-58"/>
        <w:rPr>
          <w:sz w:val="22"/>
          <w:szCs w:val="22"/>
        </w:rPr>
      </w:pPr>
    </w:p>
    <w:p w:rsidR="00451028" w:rsidRPr="0024184A" w:rsidRDefault="00451028" w:rsidP="00451028">
      <w:pPr>
        <w:ind w:right="-58" w:firstLine="720"/>
        <w:jc w:val="both"/>
        <w:rPr>
          <w:sz w:val="22"/>
          <w:szCs w:val="22"/>
        </w:rPr>
      </w:pPr>
      <w:r w:rsidRPr="0024184A">
        <w:rPr>
          <w:sz w:val="22"/>
          <w:szCs w:val="22"/>
        </w:rPr>
        <w:t>9.1. Усі додатки, зміни та доповнення до цього Договору мають бути вчинені в письмовій формі та підписані належним чином уповноваженими на те представниками Сторін з обов’язковим посиланням на цей Договір.</w:t>
      </w:r>
    </w:p>
    <w:p w:rsidR="00451028" w:rsidRPr="0024184A" w:rsidRDefault="00451028" w:rsidP="00451028">
      <w:pPr>
        <w:ind w:right="-58" w:firstLine="720"/>
        <w:jc w:val="both"/>
        <w:rPr>
          <w:sz w:val="22"/>
          <w:szCs w:val="22"/>
        </w:rPr>
      </w:pPr>
      <w:r w:rsidRPr="0024184A">
        <w:rPr>
          <w:sz w:val="22"/>
          <w:szCs w:val="22"/>
        </w:rPr>
        <w:t>9.2. Усі повідомлення за цим Договором будуть вважатися зробленими належним чином, у разі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w:t>
      </w:r>
    </w:p>
    <w:p w:rsidR="00451028" w:rsidRPr="0024184A" w:rsidRDefault="00451028" w:rsidP="00451028">
      <w:pPr>
        <w:ind w:right="-58" w:firstLine="720"/>
        <w:jc w:val="both"/>
        <w:rPr>
          <w:sz w:val="22"/>
          <w:szCs w:val="22"/>
        </w:rPr>
      </w:pPr>
      <w:r w:rsidRPr="0024184A">
        <w:rPr>
          <w:sz w:val="22"/>
          <w:szCs w:val="22"/>
        </w:rPr>
        <w:t>9.3. Цей Договір набирає чинності з дати його укладання та діє до остаточного виконання Сторонами прийнятих на себе зобов’язань.</w:t>
      </w:r>
    </w:p>
    <w:p w:rsidR="00451028" w:rsidRPr="0024184A" w:rsidRDefault="00451028" w:rsidP="00451028">
      <w:pPr>
        <w:ind w:right="-58" w:firstLine="720"/>
        <w:jc w:val="both"/>
        <w:rPr>
          <w:sz w:val="22"/>
          <w:szCs w:val="22"/>
        </w:rPr>
      </w:pPr>
      <w:r w:rsidRPr="0024184A">
        <w:rPr>
          <w:sz w:val="22"/>
          <w:szCs w:val="22"/>
        </w:rPr>
        <w:t>9.4. 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451028" w:rsidRPr="0024184A" w:rsidRDefault="00451028" w:rsidP="00451028">
      <w:pPr>
        <w:ind w:right="-58" w:firstLine="720"/>
        <w:jc w:val="both"/>
        <w:rPr>
          <w:sz w:val="22"/>
          <w:szCs w:val="22"/>
        </w:rPr>
      </w:pPr>
      <w:r w:rsidRPr="0024184A">
        <w:rPr>
          <w:sz w:val="22"/>
          <w:szCs w:val="22"/>
        </w:rPr>
        <w:t>9.5. Назви розділів цього Договору використовуються лише для зручності та жодним чином не впливають на їх зміст і тлумачення.</w:t>
      </w:r>
    </w:p>
    <w:p w:rsidR="00451028" w:rsidRPr="0024184A" w:rsidRDefault="00451028" w:rsidP="00451028">
      <w:pPr>
        <w:ind w:right="-58" w:firstLine="720"/>
        <w:jc w:val="both"/>
        <w:rPr>
          <w:sz w:val="22"/>
          <w:szCs w:val="22"/>
        </w:rPr>
      </w:pPr>
      <w:r>
        <w:rPr>
          <w:sz w:val="22"/>
          <w:szCs w:val="22"/>
        </w:rPr>
        <w:t xml:space="preserve">9.6. </w:t>
      </w:r>
      <w:r w:rsidRPr="0024184A">
        <w:rPr>
          <w:sz w:val="22"/>
          <w:szCs w:val="22"/>
        </w:rPr>
        <w:t>Цей Договір укладений у трьох оригінальних примірниках українською мовою, по одному для кожної Сторони, нотаріуса. Усі примірники мають однакову юридичну силу.</w:t>
      </w:r>
    </w:p>
    <w:p w:rsidR="00451028" w:rsidRPr="0024184A" w:rsidRDefault="00451028" w:rsidP="00451028">
      <w:pPr>
        <w:ind w:right="-58" w:firstLine="720"/>
        <w:jc w:val="both"/>
        <w:rPr>
          <w:sz w:val="22"/>
          <w:szCs w:val="22"/>
        </w:rPr>
      </w:pPr>
    </w:p>
    <w:p w:rsidR="00451028" w:rsidRPr="0024184A" w:rsidRDefault="00451028" w:rsidP="00451028">
      <w:pPr>
        <w:numPr>
          <w:ilvl w:val="0"/>
          <w:numId w:val="31"/>
        </w:numPr>
        <w:tabs>
          <w:tab w:val="clear" w:pos="720"/>
          <w:tab w:val="num" w:pos="561"/>
        </w:tabs>
        <w:ind w:left="0" w:right="-58" w:firstLine="0"/>
        <w:jc w:val="center"/>
        <w:rPr>
          <w:b/>
          <w:sz w:val="22"/>
          <w:szCs w:val="22"/>
        </w:rPr>
      </w:pPr>
      <w:r w:rsidRPr="0024184A">
        <w:rPr>
          <w:b/>
          <w:sz w:val="22"/>
          <w:szCs w:val="22"/>
        </w:rPr>
        <w:t>Юридичні адреси та реквізити сторін</w:t>
      </w:r>
    </w:p>
    <w:p w:rsidR="00451028" w:rsidRPr="0024184A" w:rsidRDefault="00451028" w:rsidP="00451028">
      <w:pPr>
        <w:shd w:val="clear" w:color="auto" w:fill="FFFFFF"/>
        <w:tabs>
          <w:tab w:val="left" w:pos="4934"/>
        </w:tabs>
        <w:spacing w:before="5" w:line="230" w:lineRule="exact"/>
        <w:jc w:val="both"/>
        <w:rPr>
          <w:b/>
          <w:bCs/>
          <w:spacing w:val="-7"/>
          <w:sz w:val="22"/>
          <w:szCs w:val="22"/>
        </w:rPr>
      </w:pPr>
    </w:p>
    <w:tbl>
      <w:tblPr>
        <w:tblW w:w="967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26"/>
      </w:tblGrid>
      <w:tr w:rsidR="00451028" w:rsidRPr="0024184A">
        <w:tc>
          <w:tcPr>
            <w:tcW w:w="5148" w:type="dxa"/>
            <w:vAlign w:val="center"/>
          </w:tcPr>
          <w:p w:rsidR="00451028" w:rsidRPr="0024184A" w:rsidRDefault="00451028" w:rsidP="00451028">
            <w:pPr>
              <w:ind w:right="-58"/>
              <w:rPr>
                <w:b/>
                <w:sz w:val="22"/>
                <w:szCs w:val="22"/>
              </w:rPr>
            </w:pPr>
            <w:r w:rsidRPr="0024184A">
              <w:rPr>
                <w:b/>
                <w:bCs/>
                <w:spacing w:val="-10"/>
                <w:sz w:val="22"/>
                <w:szCs w:val="22"/>
              </w:rPr>
              <w:t>ФОНД:</w:t>
            </w:r>
          </w:p>
        </w:tc>
        <w:tc>
          <w:tcPr>
            <w:tcW w:w="4526" w:type="dxa"/>
            <w:vAlign w:val="center"/>
          </w:tcPr>
          <w:p w:rsidR="00451028" w:rsidRPr="0024184A" w:rsidRDefault="00451028" w:rsidP="00451028">
            <w:pPr>
              <w:shd w:val="clear" w:color="auto" w:fill="FFFFFF"/>
              <w:tabs>
                <w:tab w:val="left" w:pos="4934"/>
              </w:tabs>
              <w:spacing w:before="5" w:line="230" w:lineRule="exact"/>
              <w:jc w:val="center"/>
              <w:rPr>
                <w:b/>
                <w:bCs/>
                <w:spacing w:val="-7"/>
                <w:sz w:val="22"/>
                <w:szCs w:val="22"/>
              </w:rPr>
            </w:pPr>
          </w:p>
          <w:p w:rsidR="00451028" w:rsidRPr="0024184A" w:rsidRDefault="00451028" w:rsidP="00451028">
            <w:pPr>
              <w:shd w:val="clear" w:color="auto" w:fill="FFFFFF"/>
              <w:tabs>
                <w:tab w:val="left" w:pos="4934"/>
              </w:tabs>
              <w:spacing w:before="5" w:line="230" w:lineRule="exact"/>
              <w:rPr>
                <w:b/>
                <w:bCs/>
                <w:spacing w:val="-7"/>
                <w:sz w:val="22"/>
                <w:szCs w:val="22"/>
              </w:rPr>
            </w:pPr>
            <w:r w:rsidRPr="0024184A">
              <w:rPr>
                <w:b/>
                <w:bCs/>
                <w:spacing w:val="-7"/>
                <w:sz w:val="22"/>
                <w:szCs w:val="22"/>
              </w:rPr>
              <w:t xml:space="preserve">    ПОЗИЧАЛЬНИК:</w:t>
            </w:r>
          </w:p>
          <w:p w:rsidR="00451028" w:rsidRPr="0024184A" w:rsidRDefault="00451028" w:rsidP="00451028">
            <w:pPr>
              <w:shd w:val="clear" w:color="auto" w:fill="FFFFFF"/>
              <w:tabs>
                <w:tab w:val="left" w:pos="4934"/>
              </w:tabs>
              <w:spacing w:before="5" w:line="230" w:lineRule="exact"/>
              <w:jc w:val="center"/>
              <w:rPr>
                <w:b/>
                <w:sz w:val="22"/>
                <w:szCs w:val="22"/>
              </w:rPr>
            </w:pPr>
          </w:p>
        </w:tc>
      </w:tr>
      <w:tr w:rsidR="00451028" w:rsidRPr="0024184A">
        <w:trPr>
          <w:trHeight w:val="2235"/>
        </w:trPr>
        <w:tc>
          <w:tcPr>
            <w:tcW w:w="5148" w:type="dxa"/>
            <w:vAlign w:val="center"/>
          </w:tcPr>
          <w:p w:rsidR="00451028" w:rsidRPr="0024184A" w:rsidRDefault="00451028" w:rsidP="00451028">
            <w:pPr>
              <w:pStyle w:val="110"/>
            </w:pPr>
            <w:r w:rsidRPr="0024184A">
              <w:t xml:space="preserve">Регіональний фонд підтримки  підприємництва </w:t>
            </w:r>
          </w:p>
          <w:p w:rsidR="00451028" w:rsidRPr="0024184A" w:rsidRDefault="00451028" w:rsidP="00451028">
            <w:pPr>
              <w:pStyle w:val="110"/>
            </w:pPr>
            <w:r w:rsidRPr="0024184A">
              <w:t>по Хмельницькій області</w:t>
            </w:r>
          </w:p>
          <w:p w:rsidR="00451028" w:rsidRPr="0024184A" w:rsidRDefault="00451028" w:rsidP="00451028">
            <w:pPr>
              <w:pStyle w:val="110"/>
            </w:pPr>
            <w:r w:rsidRPr="0024184A">
              <w:t xml:space="preserve">вул. Грушевського, 87/2 </w:t>
            </w:r>
          </w:p>
          <w:p w:rsidR="00451028" w:rsidRPr="0024184A" w:rsidRDefault="00451028" w:rsidP="00451028">
            <w:pPr>
              <w:pStyle w:val="110"/>
            </w:pPr>
            <w:r w:rsidRPr="0024184A">
              <w:t>р/</w:t>
            </w:r>
            <w:proofErr w:type="spellStart"/>
            <w:r w:rsidRPr="0024184A">
              <w:t>р</w:t>
            </w:r>
            <w:proofErr w:type="spellEnd"/>
            <w:r w:rsidRPr="0024184A">
              <w:t xml:space="preserve"> ________________________</w:t>
            </w:r>
          </w:p>
          <w:p w:rsidR="00451028" w:rsidRPr="0024184A" w:rsidRDefault="00451028" w:rsidP="00451028">
            <w:pPr>
              <w:pStyle w:val="110"/>
            </w:pPr>
            <w:r w:rsidRPr="0024184A">
              <w:t xml:space="preserve">в ГУДКСУ у Хмельницькій області </w:t>
            </w:r>
          </w:p>
          <w:p w:rsidR="00451028" w:rsidRPr="0024184A" w:rsidRDefault="00451028" w:rsidP="00451028">
            <w:pPr>
              <w:pStyle w:val="110"/>
            </w:pPr>
            <w:r w:rsidRPr="0024184A">
              <w:t xml:space="preserve">МФО 815013  </w:t>
            </w:r>
          </w:p>
          <w:p w:rsidR="00451028" w:rsidRPr="0024184A" w:rsidRDefault="00451028" w:rsidP="00451028">
            <w:pPr>
              <w:pStyle w:val="110"/>
            </w:pPr>
            <w:r w:rsidRPr="0024184A">
              <w:t>ЗКПО 30788223</w:t>
            </w:r>
          </w:p>
          <w:p w:rsidR="00451028" w:rsidRPr="0024184A" w:rsidRDefault="00451028" w:rsidP="00451028">
            <w:pPr>
              <w:pStyle w:val="110"/>
            </w:pPr>
            <w:r w:rsidRPr="0024184A">
              <w:t>м. Хмельницький, Україна, 29000</w:t>
            </w:r>
          </w:p>
          <w:p w:rsidR="00451028" w:rsidRPr="0024184A" w:rsidRDefault="00451028" w:rsidP="00451028">
            <w:pPr>
              <w:pStyle w:val="110"/>
            </w:pPr>
            <w:r w:rsidRPr="0024184A">
              <w:tab/>
            </w:r>
          </w:p>
        </w:tc>
        <w:tc>
          <w:tcPr>
            <w:tcW w:w="4526" w:type="dxa"/>
            <w:vAlign w:val="center"/>
          </w:tcPr>
          <w:p w:rsidR="00451028" w:rsidRPr="0024184A" w:rsidRDefault="00451028" w:rsidP="00451028">
            <w:pPr>
              <w:ind w:left="269"/>
              <w:rPr>
                <w:w w:val="86"/>
                <w:sz w:val="22"/>
                <w:szCs w:val="22"/>
              </w:rPr>
            </w:pPr>
          </w:p>
          <w:p w:rsidR="00451028" w:rsidRPr="0024184A" w:rsidRDefault="00451028" w:rsidP="00451028">
            <w:pPr>
              <w:ind w:left="269"/>
              <w:rPr>
                <w:sz w:val="22"/>
                <w:szCs w:val="22"/>
              </w:rPr>
            </w:pPr>
            <w:r w:rsidRPr="0024184A">
              <w:rPr>
                <w:sz w:val="22"/>
                <w:szCs w:val="22"/>
              </w:rPr>
              <w:t xml:space="preserve">___________________________________ </w:t>
            </w:r>
          </w:p>
          <w:p w:rsidR="00451028" w:rsidRPr="0024184A" w:rsidRDefault="00451028" w:rsidP="00451028">
            <w:pPr>
              <w:ind w:left="269"/>
              <w:jc w:val="center"/>
              <w:rPr>
                <w:sz w:val="18"/>
                <w:szCs w:val="18"/>
              </w:rPr>
            </w:pPr>
            <w:r w:rsidRPr="0024184A">
              <w:rPr>
                <w:sz w:val="18"/>
                <w:szCs w:val="18"/>
              </w:rPr>
              <w:t>(назва Позичальника)</w:t>
            </w:r>
          </w:p>
          <w:p w:rsidR="00451028" w:rsidRPr="0024184A" w:rsidRDefault="00451028" w:rsidP="00451028">
            <w:pPr>
              <w:ind w:left="269"/>
              <w:rPr>
                <w:sz w:val="22"/>
                <w:szCs w:val="22"/>
              </w:rPr>
            </w:pPr>
            <w:r w:rsidRPr="0024184A">
              <w:rPr>
                <w:sz w:val="22"/>
                <w:szCs w:val="22"/>
              </w:rPr>
              <w:t>ЄДРПОУ  _________________________</w:t>
            </w:r>
          </w:p>
          <w:p w:rsidR="00451028" w:rsidRPr="0024184A" w:rsidRDefault="00451028" w:rsidP="00451028">
            <w:pPr>
              <w:ind w:left="269"/>
              <w:rPr>
                <w:sz w:val="22"/>
                <w:szCs w:val="22"/>
              </w:rPr>
            </w:pPr>
            <w:proofErr w:type="spellStart"/>
            <w:r w:rsidRPr="0024184A">
              <w:rPr>
                <w:sz w:val="22"/>
                <w:szCs w:val="22"/>
              </w:rPr>
              <w:t>вул.________</w:t>
            </w:r>
            <w:proofErr w:type="spellEnd"/>
            <w:r w:rsidRPr="0024184A">
              <w:rPr>
                <w:sz w:val="22"/>
                <w:szCs w:val="22"/>
              </w:rPr>
              <w:t>_____, буд. ___</w:t>
            </w:r>
          </w:p>
          <w:p w:rsidR="00451028" w:rsidRPr="0024184A" w:rsidRDefault="00451028" w:rsidP="00451028">
            <w:pPr>
              <w:ind w:left="269"/>
              <w:rPr>
                <w:sz w:val="22"/>
                <w:szCs w:val="22"/>
              </w:rPr>
            </w:pPr>
            <w:r w:rsidRPr="0024184A">
              <w:rPr>
                <w:sz w:val="22"/>
                <w:szCs w:val="22"/>
              </w:rPr>
              <w:t xml:space="preserve">нас. </w:t>
            </w:r>
            <w:proofErr w:type="spellStart"/>
            <w:r w:rsidRPr="0024184A">
              <w:rPr>
                <w:sz w:val="22"/>
                <w:szCs w:val="22"/>
              </w:rPr>
              <w:t>пункт__________</w:t>
            </w:r>
            <w:proofErr w:type="spellEnd"/>
            <w:r w:rsidRPr="0024184A">
              <w:rPr>
                <w:sz w:val="22"/>
                <w:szCs w:val="22"/>
              </w:rPr>
              <w:t xml:space="preserve">______, </w:t>
            </w:r>
          </w:p>
          <w:p w:rsidR="00451028" w:rsidRPr="0024184A" w:rsidRDefault="00451028" w:rsidP="00451028">
            <w:pPr>
              <w:ind w:left="269"/>
              <w:rPr>
                <w:sz w:val="22"/>
                <w:szCs w:val="22"/>
              </w:rPr>
            </w:pPr>
            <w:r w:rsidRPr="0024184A">
              <w:rPr>
                <w:sz w:val="22"/>
                <w:szCs w:val="22"/>
              </w:rPr>
              <w:t xml:space="preserve">__________________ р-н, </w:t>
            </w:r>
          </w:p>
          <w:p w:rsidR="00451028" w:rsidRPr="0024184A" w:rsidRDefault="00451028" w:rsidP="00451028">
            <w:pPr>
              <w:ind w:firstLine="282"/>
              <w:rPr>
                <w:sz w:val="22"/>
                <w:szCs w:val="22"/>
              </w:rPr>
            </w:pPr>
            <w:r w:rsidRPr="0024184A">
              <w:rPr>
                <w:sz w:val="22"/>
                <w:szCs w:val="22"/>
              </w:rPr>
              <w:t xml:space="preserve">Хмельницька обл., Україна, ________ </w:t>
            </w:r>
          </w:p>
          <w:p w:rsidR="00451028" w:rsidRPr="0024184A" w:rsidRDefault="00451028" w:rsidP="00451028">
            <w:pPr>
              <w:ind w:firstLine="282"/>
              <w:jc w:val="both"/>
              <w:rPr>
                <w:sz w:val="18"/>
                <w:szCs w:val="18"/>
              </w:rPr>
            </w:pPr>
            <w:r w:rsidRPr="0024184A">
              <w:rPr>
                <w:sz w:val="22"/>
                <w:szCs w:val="22"/>
              </w:rPr>
              <w:t xml:space="preserve">                                                   </w:t>
            </w:r>
            <w:r w:rsidRPr="0024184A">
              <w:rPr>
                <w:sz w:val="18"/>
                <w:szCs w:val="18"/>
              </w:rPr>
              <w:t>(індекс)</w:t>
            </w:r>
          </w:p>
          <w:p w:rsidR="00451028" w:rsidRPr="0024184A" w:rsidRDefault="00451028" w:rsidP="00451028">
            <w:pPr>
              <w:ind w:left="269"/>
              <w:rPr>
                <w:sz w:val="22"/>
                <w:szCs w:val="22"/>
              </w:rPr>
            </w:pPr>
            <w:r w:rsidRPr="0024184A">
              <w:rPr>
                <w:sz w:val="22"/>
                <w:szCs w:val="22"/>
              </w:rPr>
              <w:t>р/</w:t>
            </w:r>
            <w:proofErr w:type="spellStart"/>
            <w:r w:rsidRPr="0024184A">
              <w:rPr>
                <w:sz w:val="22"/>
                <w:szCs w:val="22"/>
              </w:rPr>
              <w:t>р</w:t>
            </w:r>
            <w:proofErr w:type="spellEnd"/>
            <w:r w:rsidRPr="0024184A">
              <w:rPr>
                <w:sz w:val="22"/>
                <w:szCs w:val="22"/>
              </w:rPr>
              <w:t xml:space="preserve"> № ___________________________, </w:t>
            </w:r>
          </w:p>
          <w:p w:rsidR="00451028" w:rsidRPr="0024184A" w:rsidRDefault="00451028" w:rsidP="00451028">
            <w:pPr>
              <w:ind w:left="269"/>
              <w:rPr>
                <w:sz w:val="22"/>
                <w:szCs w:val="22"/>
              </w:rPr>
            </w:pPr>
            <w:r w:rsidRPr="0024184A">
              <w:rPr>
                <w:sz w:val="22"/>
                <w:szCs w:val="22"/>
              </w:rPr>
              <w:t xml:space="preserve">відкритий у ______________________ </w:t>
            </w:r>
            <w:r w:rsidRPr="0024184A">
              <w:rPr>
                <w:sz w:val="18"/>
                <w:szCs w:val="18"/>
              </w:rPr>
              <w:t xml:space="preserve">(відділенні банку)                                                                                                                                                                                                                                                                                                                                            </w:t>
            </w:r>
            <w:r w:rsidRPr="0024184A">
              <w:rPr>
                <w:sz w:val="22"/>
                <w:szCs w:val="22"/>
              </w:rPr>
              <w:t>МФО ____________</w:t>
            </w:r>
          </w:p>
          <w:p w:rsidR="00451028" w:rsidRPr="0024184A" w:rsidRDefault="00451028" w:rsidP="00451028">
            <w:pPr>
              <w:ind w:left="269"/>
              <w:rPr>
                <w:w w:val="86"/>
                <w:sz w:val="22"/>
                <w:szCs w:val="22"/>
              </w:rPr>
            </w:pPr>
            <w:r w:rsidRPr="0024184A">
              <w:rPr>
                <w:sz w:val="22"/>
                <w:szCs w:val="22"/>
              </w:rPr>
              <w:t>______</w:t>
            </w:r>
          </w:p>
        </w:tc>
      </w:tr>
    </w:tbl>
    <w:p w:rsidR="00451028" w:rsidRPr="0024184A" w:rsidRDefault="00451028" w:rsidP="00451028">
      <w:pPr>
        <w:pStyle w:val="110"/>
      </w:pPr>
      <w:r w:rsidRPr="0024184A">
        <w:t xml:space="preserve">                                                                                                       </w:t>
      </w:r>
    </w:p>
    <w:p w:rsidR="00451028" w:rsidRPr="0024184A" w:rsidRDefault="00451028" w:rsidP="00451028">
      <w:pPr>
        <w:shd w:val="clear" w:color="auto" w:fill="FFFFFF"/>
        <w:ind w:left="24"/>
        <w:jc w:val="both"/>
        <w:rPr>
          <w:b/>
          <w:bCs/>
          <w:i/>
          <w:iCs/>
          <w:spacing w:val="-3"/>
          <w:w w:val="86"/>
          <w:sz w:val="22"/>
          <w:szCs w:val="22"/>
        </w:rPr>
      </w:pPr>
      <w:r w:rsidRPr="0024184A">
        <w:rPr>
          <w:rFonts w:ascii="Times New Roman CYR" w:hAnsi="Times New Roman CYR" w:cs="Times New Roman CYR"/>
          <w:b/>
          <w:sz w:val="22"/>
          <w:szCs w:val="22"/>
        </w:rPr>
        <w:t xml:space="preserve">                                                                                     </w:t>
      </w:r>
    </w:p>
    <w:p w:rsidR="00451028" w:rsidRPr="0024184A" w:rsidRDefault="00451028" w:rsidP="00451028">
      <w:pPr>
        <w:shd w:val="clear" w:color="auto" w:fill="FFFFFF"/>
        <w:ind w:left="24"/>
        <w:jc w:val="both"/>
        <w:rPr>
          <w:b/>
          <w:bCs/>
          <w:i/>
          <w:iCs/>
          <w:spacing w:val="-3"/>
          <w:w w:val="86"/>
          <w:sz w:val="22"/>
          <w:szCs w:val="22"/>
        </w:rPr>
      </w:pPr>
    </w:p>
    <w:p w:rsidR="00451028" w:rsidRPr="0024184A" w:rsidRDefault="00451028" w:rsidP="00451028">
      <w:pPr>
        <w:shd w:val="clear" w:color="auto" w:fill="FFFFFF"/>
        <w:jc w:val="both"/>
        <w:rPr>
          <w:b/>
          <w:bCs/>
          <w:i/>
          <w:iCs/>
          <w:spacing w:val="-3"/>
          <w:w w:val="86"/>
          <w:sz w:val="22"/>
          <w:szCs w:val="22"/>
        </w:rPr>
      </w:pPr>
      <w:r w:rsidRPr="0024184A">
        <w:rPr>
          <w:b/>
          <w:bCs/>
          <w:i/>
          <w:iCs/>
          <w:spacing w:val="-3"/>
          <w:w w:val="86"/>
          <w:sz w:val="22"/>
          <w:szCs w:val="22"/>
        </w:rPr>
        <w:t>Генеральний директор   ________________________                        __________________ _____________________________</w:t>
      </w:r>
    </w:p>
    <w:p w:rsidR="00451028" w:rsidRPr="0024184A" w:rsidRDefault="00451028" w:rsidP="00451028">
      <w:pPr>
        <w:shd w:val="clear" w:color="auto" w:fill="FFFFFF"/>
        <w:ind w:left="24"/>
        <w:jc w:val="both"/>
        <w:rPr>
          <w:b/>
          <w:bCs/>
          <w:i/>
          <w:iCs/>
          <w:spacing w:val="-3"/>
          <w:w w:val="86"/>
          <w:sz w:val="22"/>
          <w:szCs w:val="22"/>
        </w:rPr>
      </w:pPr>
      <w:r w:rsidRPr="0024184A">
        <w:rPr>
          <w:b/>
          <w:bCs/>
          <w:i/>
          <w:iCs/>
          <w:spacing w:val="-3"/>
          <w:w w:val="86"/>
          <w:sz w:val="22"/>
          <w:szCs w:val="22"/>
        </w:rPr>
        <w:t xml:space="preserve">                                                (підпис)                                                                                                                          ( підпис)   </w:t>
      </w:r>
    </w:p>
    <w:p w:rsidR="00451028" w:rsidRPr="0024184A" w:rsidRDefault="00451028" w:rsidP="00451028">
      <w:pPr>
        <w:ind w:right="-58"/>
        <w:jc w:val="center"/>
        <w:rPr>
          <w:b/>
          <w:sz w:val="22"/>
          <w:szCs w:val="22"/>
        </w:rPr>
      </w:pPr>
      <w:r w:rsidRPr="0024184A">
        <w:rPr>
          <w:b/>
          <w:sz w:val="22"/>
          <w:szCs w:val="22"/>
        </w:rPr>
        <w:t xml:space="preserve">                                                                                                         </w:t>
      </w:r>
    </w:p>
    <w:p w:rsidR="00451028" w:rsidRPr="0024184A" w:rsidRDefault="00451028" w:rsidP="00451028">
      <w:pPr>
        <w:ind w:right="-58"/>
        <w:jc w:val="center"/>
        <w:rPr>
          <w:b/>
          <w:sz w:val="22"/>
          <w:szCs w:val="22"/>
        </w:rPr>
      </w:pPr>
    </w:p>
    <w:p w:rsidR="00451028" w:rsidRDefault="00451028" w:rsidP="00451028">
      <w:pPr>
        <w:ind w:right="-58"/>
        <w:jc w:val="center"/>
        <w:rPr>
          <w:b/>
          <w:sz w:val="22"/>
          <w:szCs w:val="22"/>
        </w:rPr>
        <w:sectPr w:rsidR="00451028" w:rsidSect="003675D6">
          <w:pgSz w:w="11906" w:h="16838"/>
          <w:pgMar w:top="1134" w:right="567" w:bottom="1134" w:left="1701" w:header="709" w:footer="709" w:gutter="0"/>
          <w:cols w:space="708"/>
          <w:docGrid w:linePitch="360"/>
        </w:sectPr>
      </w:pPr>
    </w:p>
    <w:tbl>
      <w:tblPr>
        <w:tblW w:w="0" w:type="auto"/>
        <w:tblInd w:w="6785" w:type="dxa"/>
        <w:tblLook w:val="0000" w:firstRow="0" w:lastRow="0" w:firstColumn="0" w:lastColumn="0" w:noHBand="0" w:noVBand="0"/>
      </w:tblPr>
      <w:tblGrid>
        <w:gridCol w:w="3069"/>
      </w:tblGrid>
      <w:tr w:rsidR="00451028" w:rsidRPr="0024184A">
        <w:trPr>
          <w:trHeight w:val="823"/>
        </w:trPr>
        <w:tc>
          <w:tcPr>
            <w:tcW w:w="3069" w:type="dxa"/>
          </w:tcPr>
          <w:p w:rsidR="00451028" w:rsidRPr="0024184A" w:rsidRDefault="00451028" w:rsidP="00451028">
            <w:pPr>
              <w:ind w:left="-77" w:right="-58"/>
              <w:rPr>
                <w:b/>
                <w:sz w:val="22"/>
                <w:szCs w:val="22"/>
              </w:rPr>
            </w:pPr>
            <w:r w:rsidRPr="0024184A">
              <w:rPr>
                <w:b/>
                <w:sz w:val="22"/>
                <w:szCs w:val="22"/>
              </w:rPr>
              <w:t>Додаток №1</w:t>
            </w:r>
          </w:p>
          <w:p w:rsidR="00451028" w:rsidRPr="0024184A" w:rsidRDefault="00451028" w:rsidP="00451028">
            <w:pPr>
              <w:ind w:left="-77"/>
              <w:rPr>
                <w:b/>
                <w:sz w:val="22"/>
                <w:szCs w:val="22"/>
              </w:rPr>
            </w:pPr>
            <w:r w:rsidRPr="0024184A">
              <w:rPr>
                <w:b/>
                <w:sz w:val="22"/>
                <w:szCs w:val="22"/>
              </w:rPr>
              <w:t xml:space="preserve">до </w:t>
            </w:r>
            <w:r>
              <w:rPr>
                <w:b/>
                <w:sz w:val="22"/>
                <w:szCs w:val="22"/>
              </w:rPr>
              <w:t>типового</w:t>
            </w:r>
            <w:r w:rsidRPr="0024184A">
              <w:rPr>
                <w:b/>
                <w:sz w:val="22"/>
                <w:szCs w:val="22"/>
              </w:rPr>
              <w:t xml:space="preserve"> договору</w:t>
            </w:r>
          </w:p>
          <w:p w:rsidR="00451028" w:rsidRPr="0024184A" w:rsidRDefault="00451028" w:rsidP="00451028">
            <w:pPr>
              <w:ind w:left="-77"/>
              <w:rPr>
                <w:b/>
                <w:sz w:val="22"/>
                <w:szCs w:val="22"/>
              </w:rPr>
            </w:pPr>
            <w:r w:rsidRPr="0024184A">
              <w:rPr>
                <w:b/>
                <w:sz w:val="22"/>
                <w:szCs w:val="22"/>
              </w:rPr>
              <w:t>про фінансово-кредитну підтримку № _____</w:t>
            </w:r>
          </w:p>
        </w:tc>
      </w:tr>
    </w:tbl>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4"/>
          <w:szCs w:val="24"/>
        </w:rPr>
      </w:pPr>
      <w:r w:rsidRPr="0024184A">
        <w:rPr>
          <w:b/>
          <w:sz w:val="24"/>
          <w:szCs w:val="24"/>
        </w:rPr>
        <w:t>План використання коштів</w:t>
      </w:r>
    </w:p>
    <w:p w:rsidR="00451028" w:rsidRPr="0024184A" w:rsidRDefault="00451028" w:rsidP="00451028">
      <w:pPr>
        <w:ind w:right="-58"/>
        <w:jc w:val="center"/>
        <w:rPr>
          <w:b/>
          <w:sz w:val="22"/>
          <w:szCs w:val="22"/>
        </w:rPr>
      </w:pPr>
    </w:p>
    <w:tbl>
      <w:tblPr>
        <w:tblW w:w="880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5884"/>
        <w:gridCol w:w="2442"/>
      </w:tblGrid>
      <w:tr w:rsidR="00451028" w:rsidRPr="0024184A">
        <w:trPr>
          <w:trHeight w:val="517"/>
        </w:trPr>
        <w:tc>
          <w:tcPr>
            <w:tcW w:w="474" w:type="dxa"/>
            <w:vAlign w:val="center"/>
          </w:tcPr>
          <w:p w:rsidR="00451028" w:rsidRPr="0024184A" w:rsidRDefault="00451028" w:rsidP="00451028">
            <w:pPr>
              <w:ind w:left="-8" w:right="-58"/>
              <w:jc w:val="center"/>
              <w:rPr>
                <w:b/>
                <w:sz w:val="22"/>
                <w:szCs w:val="22"/>
              </w:rPr>
            </w:pPr>
            <w:r w:rsidRPr="0024184A">
              <w:rPr>
                <w:b/>
                <w:sz w:val="22"/>
                <w:szCs w:val="22"/>
              </w:rPr>
              <w:t>№</w:t>
            </w:r>
          </w:p>
          <w:p w:rsidR="00451028" w:rsidRPr="0024184A" w:rsidRDefault="00451028" w:rsidP="00451028">
            <w:pPr>
              <w:ind w:left="-8" w:right="-58"/>
              <w:jc w:val="center"/>
              <w:rPr>
                <w:b/>
                <w:sz w:val="22"/>
                <w:szCs w:val="22"/>
              </w:rPr>
            </w:pPr>
            <w:r w:rsidRPr="0024184A">
              <w:rPr>
                <w:b/>
                <w:sz w:val="22"/>
                <w:szCs w:val="22"/>
              </w:rPr>
              <w:t>з/п</w:t>
            </w:r>
          </w:p>
        </w:tc>
        <w:tc>
          <w:tcPr>
            <w:tcW w:w="5884" w:type="dxa"/>
            <w:vAlign w:val="center"/>
          </w:tcPr>
          <w:p w:rsidR="00451028" w:rsidRPr="0024184A" w:rsidRDefault="00451028" w:rsidP="00451028">
            <w:pPr>
              <w:ind w:right="-58"/>
              <w:jc w:val="center"/>
              <w:rPr>
                <w:b/>
                <w:sz w:val="22"/>
                <w:szCs w:val="22"/>
              </w:rPr>
            </w:pPr>
            <w:r w:rsidRPr="0024184A">
              <w:rPr>
                <w:b/>
                <w:sz w:val="22"/>
                <w:szCs w:val="22"/>
              </w:rPr>
              <w:t>Напрямок використання</w:t>
            </w:r>
          </w:p>
        </w:tc>
        <w:tc>
          <w:tcPr>
            <w:tcW w:w="2442" w:type="dxa"/>
            <w:vAlign w:val="center"/>
          </w:tcPr>
          <w:p w:rsidR="00451028" w:rsidRPr="0024184A" w:rsidRDefault="00451028" w:rsidP="00451028">
            <w:pPr>
              <w:ind w:right="-58"/>
              <w:jc w:val="center"/>
              <w:rPr>
                <w:b/>
                <w:sz w:val="22"/>
                <w:szCs w:val="22"/>
              </w:rPr>
            </w:pPr>
            <w:r w:rsidRPr="0024184A">
              <w:rPr>
                <w:b/>
                <w:sz w:val="22"/>
                <w:szCs w:val="22"/>
              </w:rPr>
              <w:t>Сума (грн.)</w:t>
            </w:r>
          </w:p>
        </w:tc>
      </w:tr>
      <w:tr w:rsidR="00451028" w:rsidRPr="0024184A">
        <w:trPr>
          <w:trHeight w:val="553"/>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i/>
                <w:sz w:val="22"/>
                <w:szCs w:val="22"/>
              </w:rPr>
            </w:pPr>
          </w:p>
        </w:tc>
        <w:tc>
          <w:tcPr>
            <w:tcW w:w="2442" w:type="dxa"/>
          </w:tcPr>
          <w:p w:rsidR="00451028" w:rsidRPr="0024184A" w:rsidRDefault="00451028" w:rsidP="00451028">
            <w:pPr>
              <w:ind w:right="-58"/>
              <w:jc w:val="both"/>
              <w:rPr>
                <w:i/>
                <w:sz w:val="22"/>
                <w:szCs w:val="22"/>
              </w:rPr>
            </w:pPr>
          </w:p>
        </w:tc>
      </w:tr>
      <w:tr w:rsidR="00451028" w:rsidRPr="0024184A">
        <w:trPr>
          <w:trHeight w:val="561"/>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r w:rsidR="00451028" w:rsidRPr="0024184A">
        <w:trPr>
          <w:trHeight w:val="555"/>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r w:rsidR="00451028" w:rsidRPr="0024184A">
        <w:trPr>
          <w:trHeight w:val="563"/>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r w:rsidR="00451028" w:rsidRPr="0024184A">
        <w:trPr>
          <w:trHeight w:val="557"/>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r w:rsidR="00451028" w:rsidRPr="0024184A">
        <w:trPr>
          <w:trHeight w:val="551"/>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r w:rsidR="00451028" w:rsidRPr="0024184A">
        <w:trPr>
          <w:trHeight w:val="545"/>
        </w:trPr>
        <w:tc>
          <w:tcPr>
            <w:tcW w:w="474" w:type="dxa"/>
          </w:tcPr>
          <w:p w:rsidR="00451028" w:rsidRPr="0024184A" w:rsidRDefault="00451028" w:rsidP="00451028">
            <w:pPr>
              <w:ind w:right="-58"/>
              <w:jc w:val="both"/>
              <w:rPr>
                <w:sz w:val="22"/>
                <w:szCs w:val="22"/>
              </w:rPr>
            </w:pPr>
          </w:p>
        </w:tc>
        <w:tc>
          <w:tcPr>
            <w:tcW w:w="5884" w:type="dxa"/>
          </w:tcPr>
          <w:p w:rsidR="00451028" w:rsidRPr="0024184A" w:rsidRDefault="00451028" w:rsidP="00451028">
            <w:pPr>
              <w:ind w:right="-58"/>
              <w:jc w:val="both"/>
              <w:rPr>
                <w:sz w:val="22"/>
                <w:szCs w:val="22"/>
              </w:rPr>
            </w:pPr>
          </w:p>
        </w:tc>
        <w:tc>
          <w:tcPr>
            <w:tcW w:w="2442" w:type="dxa"/>
          </w:tcPr>
          <w:p w:rsidR="00451028" w:rsidRPr="0024184A" w:rsidRDefault="00451028" w:rsidP="00451028">
            <w:pPr>
              <w:ind w:right="-58"/>
              <w:jc w:val="both"/>
              <w:rPr>
                <w:sz w:val="22"/>
                <w:szCs w:val="22"/>
              </w:rPr>
            </w:pPr>
          </w:p>
        </w:tc>
      </w:tr>
    </w:tbl>
    <w:p w:rsidR="00451028" w:rsidRPr="0024184A" w:rsidRDefault="00451028" w:rsidP="00451028">
      <w:pPr>
        <w:shd w:val="clear" w:color="auto" w:fill="FFFFFF"/>
        <w:tabs>
          <w:tab w:val="left" w:pos="4934"/>
        </w:tabs>
        <w:spacing w:before="5" w:line="230" w:lineRule="exact"/>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ind w:left="960"/>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ind w:left="960"/>
        <w:jc w:val="both"/>
        <w:rPr>
          <w:b/>
          <w:bCs/>
          <w:spacing w:val="-7"/>
          <w:sz w:val="22"/>
          <w:szCs w:val="22"/>
        </w:rPr>
      </w:pPr>
      <w:r w:rsidRPr="0024184A">
        <w:rPr>
          <w:b/>
          <w:bCs/>
          <w:spacing w:val="-10"/>
          <w:sz w:val="22"/>
          <w:szCs w:val="22"/>
        </w:rPr>
        <w:t xml:space="preserve">   ФОНД:</w:t>
      </w:r>
      <w:r w:rsidRPr="0024184A">
        <w:rPr>
          <w:b/>
          <w:bCs/>
          <w:sz w:val="22"/>
          <w:szCs w:val="22"/>
        </w:rPr>
        <w:tab/>
        <w:t xml:space="preserve">                         </w:t>
      </w:r>
      <w:r w:rsidRPr="0024184A">
        <w:rPr>
          <w:b/>
          <w:bCs/>
          <w:spacing w:val="-7"/>
          <w:sz w:val="22"/>
          <w:szCs w:val="22"/>
        </w:rPr>
        <w:t>ПОЗИЧАЛЬНИК:</w:t>
      </w:r>
    </w:p>
    <w:p w:rsidR="00451028" w:rsidRPr="0024184A" w:rsidRDefault="00451028" w:rsidP="00451028">
      <w:pPr>
        <w:shd w:val="clear" w:color="auto" w:fill="FFFFFF"/>
        <w:ind w:left="960"/>
        <w:jc w:val="both"/>
        <w:rPr>
          <w:bCs/>
          <w:i/>
          <w:iCs/>
          <w:spacing w:val="-3"/>
          <w:w w:val="86"/>
          <w:sz w:val="22"/>
          <w:szCs w:val="22"/>
        </w:rPr>
      </w:pPr>
    </w:p>
    <w:p w:rsidR="00451028" w:rsidRPr="0024184A" w:rsidRDefault="00451028" w:rsidP="00451028">
      <w:pPr>
        <w:shd w:val="clear" w:color="auto" w:fill="FFFFFF"/>
        <w:ind w:left="960"/>
        <w:jc w:val="both"/>
        <w:rPr>
          <w:b/>
          <w:bCs/>
          <w:i/>
          <w:iCs/>
          <w:spacing w:val="-3"/>
          <w:w w:val="86"/>
          <w:sz w:val="22"/>
          <w:szCs w:val="22"/>
        </w:rPr>
      </w:pPr>
    </w:p>
    <w:p w:rsidR="00451028" w:rsidRPr="0024184A" w:rsidRDefault="00451028" w:rsidP="00451028">
      <w:pPr>
        <w:shd w:val="clear" w:color="auto" w:fill="FFFFFF"/>
        <w:ind w:left="960"/>
        <w:jc w:val="both"/>
        <w:rPr>
          <w:b/>
          <w:bCs/>
          <w:i/>
          <w:iCs/>
          <w:spacing w:val="-3"/>
          <w:w w:val="86"/>
          <w:sz w:val="22"/>
          <w:szCs w:val="22"/>
        </w:rPr>
      </w:pPr>
    </w:p>
    <w:p w:rsidR="00451028" w:rsidRPr="0024184A" w:rsidRDefault="00451028" w:rsidP="00451028">
      <w:pPr>
        <w:shd w:val="clear" w:color="auto" w:fill="FFFFFF"/>
        <w:ind w:left="234"/>
        <w:jc w:val="both"/>
        <w:rPr>
          <w:b/>
          <w:bCs/>
          <w:i/>
          <w:iCs/>
          <w:spacing w:val="-3"/>
          <w:w w:val="86"/>
          <w:sz w:val="22"/>
          <w:szCs w:val="22"/>
        </w:rPr>
      </w:pPr>
      <w:r w:rsidRPr="0024184A">
        <w:rPr>
          <w:b/>
          <w:bCs/>
          <w:i/>
          <w:iCs/>
          <w:spacing w:val="-3"/>
          <w:w w:val="86"/>
          <w:sz w:val="22"/>
          <w:szCs w:val="22"/>
        </w:rPr>
        <w:t>Генеральний директор   ___________________                                    _____________________ ______________________</w:t>
      </w:r>
    </w:p>
    <w:p w:rsidR="00451028" w:rsidRPr="0024184A" w:rsidRDefault="00451028" w:rsidP="00451028">
      <w:pPr>
        <w:shd w:val="clear" w:color="auto" w:fill="FFFFFF"/>
        <w:ind w:left="234"/>
        <w:jc w:val="both"/>
        <w:rPr>
          <w:b/>
          <w:bCs/>
          <w:i/>
          <w:iCs/>
          <w:spacing w:val="-3"/>
          <w:w w:val="86"/>
          <w:sz w:val="22"/>
          <w:szCs w:val="22"/>
        </w:rPr>
      </w:pPr>
      <w:r w:rsidRPr="0024184A">
        <w:rPr>
          <w:b/>
          <w:bCs/>
          <w:i/>
          <w:iCs/>
          <w:spacing w:val="-3"/>
          <w:w w:val="86"/>
          <w:sz w:val="22"/>
          <w:szCs w:val="22"/>
        </w:rPr>
        <w:t xml:space="preserve">                                                (підпис)                                                                                                                     ( підпис)   </w:t>
      </w:r>
    </w:p>
    <w:p w:rsidR="00451028" w:rsidRPr="0024184A" w:rsidRDefault="00451028" w:rsidP="00451028">
      <w:pPr>
        <w:ind w:left="960"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jc w:val="both"/>
        <w:rPr>
          <w:sz w:val="22"/>
          <w:szCs w:val="22"/>
        </w:rPr>
      </w:pPr>
    </w:p>
    <w:p w:rsidR="00451028" w:rsidRPr="0024184A" w:rsidRDefault="00451028" w:rsidP="00451028">
      <w:pPr>
        <w:ind w:right="-58"/>
        <w:rPr>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rPr>
          <w:b/>
          <w:sz w:val="22"/>
          <w:szCs w:val="22"/>
        </w:rPr>
      </w:pPr>
    </w:p>
    <w:p w:rsidR="00451028" w:rsidRPr="0024184A" w:rsidRDefault="00451028" w:rsidP="00451028">
      <w:pPr>
        <w:ind w:right="-58"/>
        <w:rPr>
          <w:b/>
          <w:sz w:val="22"/>
          <w:szCs w:val="22"/>
        </w:rPr>
      </w:pPr>
      <w:r w:rsidRPr="0024184A">
        <w:rPr>
          <w:b/>
          <w:sz w:val="22"/>
          <w:szCs w:val="22"/>
        </w:rPr>
        <w:t xml:space="preserve">                                                                     </w:t>
      </w: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Default="00451028" w:rsidP="00451028">
      <w:pPr>
        <w:ind w:right="-58"/>
        <w:rPr>
          <w:b/>
          <w:sz w:val="22"/>
          <w:szCs w:val="22"/>
        </w:rPr>
        <w:sectPr w:rsidR="00451028" w:rsidSect="003675D6">
          <w:pgSz w:w="11906" w:h="16838"/>
          <w:pgMar w:top="1134" w:right="567" w:bottom="1134" w:left="1701" w:header="709" w:footer="709" w:gutter="0"/>
          <w:cols w:space="708"/>
          <w:docGrid w:linePitch="360"/>
        </w:sectPr>
      </w:pPr>
      <w:r w:rsidRPr="0024184A">
        <w:rPr>
          <w:b/>
          <w:sz w:val="22"/>
          <w:szCs w:val="22"/>
        </w:rPr>
        <w:t xml:space="preserve">                                                             </w:t>
      </w:r>
    </w:p>
    <w:tbl>
      <w:tblPr>
        <w:tblW w:w="0" w:type="auto"/>
        <w:tblInd w:w="6840" w:type="dxa"/>
        <w:tblLook w:val="0000" w:firstRow="0" w:lastRow="0" w:firstColumn="0" w:lastColumn="0" w:noHBand="0" w:noVBand="0"/>
      </w:tblPr>
      <w:tblGrid>
        <w:gridCol w:w="3014"/>
      </w:tblGrid>
      <w:tr w:rsidR="00451028" w:rsidRPr="0024184A">
        <w:trPr>
          <w:trHeight w:val="1137"/>
        </w:trPr>
        <w:tc>
          <w:tcPr>
            <w:tcW w:w="3014" w:type="dxa"/>
          </w:tcPr>
          <w:p w:rsidR="00451028" w:rsidRPr="0024184A" w:rsidRDefault="00451028" w:rsidP="00451028">
            <w:pPr>
              <w:ind w:left="240" w:right="-58"/>
              <w:rPr>
                <w:b/>
                <w:sz w:val="22"/>
                <w:szCs w:val="22"/>
              </w:rPr>
            </w:pPr>
            <w:r w:rsidRPr="0024184A">
              <w:rPr>
                <w:b/>
                <w:sz w:val="22"/>
                <w:szCs w:val="22"/>
              </w:rPr>
              <w:t>Додаток №2</w:t>
            </w:r>
          </w:p>
          <w:p w:rsidR="00451028" w:rsidRPr="0024184A" w:rsidRDefault="00451028" w:rsidP="00451028">
            <w:pPr>
              <w:ind w:left="240"/>
              <w:rPr>
                <w:b/>
                <w:sz w:val="22"/>
                <w:szCs w:val="22"/>
              </w:rPr>
            </w:pPr>
            <w:r w:rsidRPr="0024184A">
              <w:rPr>
                <w:b/>
                <w:sz w:val="22"/>
                <w:szCs w:val="22"/>
              </w:rPr>
              <w:t xml:space="preserve">до </w:t>
            </w:r>
            <w:r>
              <w:rPr>
                <w:b/>
                <w:sz w:val="22"/>
                <w:szCs w:val="22"/>
              </w:rPr>
              <w:t>типового</w:t>
            </w:r>
            <w:r w:rsidRPr="0024184A">
              <w:rPr>
                <w:b/>
                <w:sz w:val="22"/>
                <w:szCs w:val="22"/>
              </w:rPr>
              <w:t xml:space="preserve"> договору</w:t>
            </w:r>
          </w:p>
          <w:p w:rsidR="00451028" w:rsidRPr="0024184A" w:rsidRDefault="00451028" w:rsidP="00451028">
            <w:pPr>
              <w:ind w:left="240" w:right="-58"/>
              <w:rPr>
                <w:b/>
                <w:sz w:val="22"/>
                <w:szCs w:val="22"/>
              </w:rPr>
            </w:pPr>
            <w:r w:rsidRPr="0024184A">
              <w:rPr>
                <w:b/>
                <w:sz w:val="22"/>
                <w:szCs w:val="22"/>
              </w:rPr>
              <w:t>про фінансово-кредитну підтримку № _____</w:t>
            </w:r>
          </w:p>
          <w:p w:rsidR="00451028" w:rsidRPr="0024184A" w:rsidRDefault="00451028" w:rsidP="00451028">
            <w:pPr>
              <w:ind w:left="240" w:right="-58"/>
              <w:rPr>
                <w:b/>
                <w:sz w:val="22"/>
                <w:szCs w:val="22"/>
              </w:rPr>
            </w:pPr>
          </w:p>
        </w:tc>
      </w:tr>
    </w:tbl>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4"/>
          <w:szCs w:val="24"/>
        </w:rPr>
      </w:pPr>
      <w:r w:rsidRPr="0024184A">
        <w:rPr>
          <w:b/>
          <w:sz w:val="24"/>
          <w:szCs w:val="24"/>
        </w:rPr>
        <w:t>Графік погашення відсотків</w:t>
      </w:r>
    </w:p>
    <w:p w:rsidR="00451028" w:rsidRPr="0024184A" w:rsidRDefault="00451028" w:rsidP="00451028">
      <w:pPr>
        <w:ind w:right="-58"/>
        <w:jc w:val="center"/>
        <w:rPr>
          <w:b/>
          <w:sz w:val="24"/>
          <w:szCs w:val="24"/>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932"/>
        <w:gridCol w:w="2761"/>
      </w:tblGrid>
      <w:tr w:rsidR="00451028" w:rsidRPr="0024184A">
        <w:trPr>
          <w:trHeight w:val="227"/>
        </w:trPr>
        <w:tc>
          <w:tcPr>
            <w:tcW w:w="961" w:type="dxa"/>
            <w:vAlign w:val="center"/>
          </w:tcPr>
          <w:p w:rsidR="00451028" w:rsidRPr="0024184A" w:rsidRDefault="00451028" w:rsidP="00451028">
            <w:pPr>
              <w:ind w:right="-58"/>
              <w:jc w:val="center"/>
              <w:rPr>
                <w:b/>
                <w:sz w:val="22"/>
                <w:szCs w:val="22"/>
              </w:rPr>
            </w:pPr>
            <w:r w:rsidRPr="0024184A">
              <w:rPr>
                <w:b/>
                <w:sz w:val="22"/>
                <w:szCs w:val="22"/>
              </w:rPr>
              <w:t>№</w:t>
            </w:r>
          </w:p>
          <w:p w:rsidR="00451028" w:rsidRPr="0024184A" w:rsidRDefault="00451028" w:rsidP="00451028">
            <w:pPr>
              <w:ind w:right="-58"/>
              <w:jc w:val="center"/>
              <w:rPr>
                <w:b/>
                <w:sz w:val="22"/>
                <w:szCs w:val="22"/>
              </w:rPr>
            </w:pPr>
            <w:r w:rsidRPr="0024184A">
              <w:rPr>
                <w:b/>
                <w:sz w:val="22"/>
                <w:szCs w:val="22"/>
              </w:rPr>
              <w:t>з/п</w:t>
            </w:r>
          </w:p>
        </w:tc>
        <w:tc>
          <w:tcPr>
            <w:tcW w:w="4932" w:type="dxa"/>
            <w:vAlign w:val="center"/>
          </w:tcPr>
          <w:p w:rsidR="00451028" w:rsidRPr="0024184A" w:rsidRDefault="00451028" w:rsidP="00451028">
            <w:pPr>
              <w:ind w:right="-58"/>
              <w:jc w:val="center"/>
              <w:rPr>
                <w:b/>
                <w:sz w:val="22"/>
                <w:szCs w:val="22"/>
              </w:rPr>
            </w:pPr>
            <w:r w:rsidRPr="0024184A">
              <w:rPr>
                <w:b/>
                <w:sz w:val="22"/>
                <w:szCs w:val="22"/>
              </w:rPr>
              <w:t>Сума (грн.)</w:t>
            </w:r>
          </w:p>
        </w:tc>
        <w:tc>
          <w:tcPr>
            <w:tcW w:w="2761" w:type="dxa"/>
            <w:vAlign w:val="center"/>
          </w:tcPr>
          <w:p w:rsidR="00451028" w:rsidRPr="0024184A" w:rsidRDefault="00451028" w:rsidP="00451028">
            <w:pPr>
              <w:ind w:right="-58"/>
              <w:jc w:val="center"/>
              <w:rPr>
                <w:b/>
                <w:sz w:val="22"/>
                <w:szCs w:val="22"/>
              </w:rPr>
            </w:pPr>
            <w:r w:rsidRPr="0024184A">
              <w:rPr>
                <w:b/>
                <w:sz w:val="22"/>
                <w:szCs w:val="22"/>
              </w:rPr>
              <w:t>Термін погашення</w:t>
            </w: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r w:rsidR="00451028" w:rsidRPr="0024184A">
        <w:trPr>
          <w:trHeight w:val="227"/>
        </w:trPr>
        <w:tc>
          <w:tcPr>
            <w:tcW w:w="961" w:type="dxa"/>
          </w:tcPr>
          <w:p w:rsidR="00451028" w:rsidRPr="0024184A" w:rsidRDefault="00451028" w:rsidP="00451028">
            <w:pPr>
              <w:ind w:right="-58"/>
              <w:jc w:val="center"/>
              <w:rPr>
                <w:b/>
                <w:sz w:val="22"/>
                <w:szCs w:val="22"/>
              </w:rPr>
            </w:pPr>
          </w:p>
        </w:tc>
        <w:tc>
          <w:tcPr>
            <w:tcW w:w="4932" w:type="dxa"/>
          </w:tcPr>
          <w:p w:rsidR="00451028" w:rsidRPr="0024184A" w:rsidRDefault="00451028" w:rsidP="00451028">
            <w:pPr>
              <w:ind w:right="-58"/>
              <w:jc w:val="center"/>
              <w:rPr>
                <w:sz w:val="22"/>
                <w:szCs w:val="22"/>
              </w:rPr>
            </w:pPr>
          </w:p>
        </w:tc>
        <w:tc>
          <w:tcPr>
            <w:tcW w:w="2761" w:type="dxa"/>
          </w:tcPr>
          <w:p w:rsidR="00451028" w:rsidRPr="0024184A" w:rsidRDefault="00451028" w:rsidP="00451028">
            <w:pPr>
              <w:ind w:right="-58"/>
              <w:jc w:val="center"/>
              <w:rPr>
                <w:sz w:val="22"/>
                <w:szCs w:val="22"/>
              </w:rPr>
            </w:pPr>
          </w:p>
        </w:tc>
      </w:tr>
    </w:tbl>
    <w:p w:rsidR="00451028" w:rsidRPr="0024184A" w:rsidRDefault="00451028" w:rsidP="00451028">
      <w:pPr>
        <w:shd w:val="clear" w:color="auto" w:fill="FFFFFF"/>
        <w:tabs>
          <w:tab w:val="left" w:pos="4934"/>
        </w:tabs>
        <w:spacing w:before="5" w:line="230" w:lineRule="exact"/>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jc w:val="both"/>
        <w:rPr>
          <w:b/>
          <w:bCs/>
          <w:spacing w:val="-10"/>
          <w:sz w:val="22"/>
          <w:szCs w:val="22"/>
        </w:rPr>
      </w:pPr>
    </w:p>
    <w:p w:rsidR="00451028" w:rsidRPr="0024184A" w:rsidRDefault="00451028" w:rsidP="00451028">
      <w:pPr>
        <w:shd w:val="clear" w:color="auto" w:fill="FFFFFF"/>
        <w:tabs>
          <w:tab w:val="left" w:pos="234"/>
          <w:tab w:val="left" w:pos="546"/>
          <w:tab w:val="left" w:pos="4934"/>
        </w:tabs>
        <w:spacing w:before="5" w:line="230" w:lineRule="exact"/>
        <w:ind w:left="312"/>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234"/>
          <w:tab w:val="left" w:pos="546"/>
          <w:tab w:val="left" w:pos="4934"/>
        </w:tabs>
        <w:spacing w:before="5" w:line="230" w:lineRule="exact"/>
        <w:ind w:left="312"/>
        <w:jc w:val="both"/>
        <w:rPr>
          <w:b/>
          <w:bCs/>
          <w:spacing w:val="-7"/>
          <w:sz w:val="22"/>
          <w:szCs w:val="22"/>
        </w:rPr>
      </w:pPr>
      <w:r w:rsidRPr="0024184A">
        <w:rPr>
          <w:b/>
          <w:bCs/>
          <w:spacing w:val="-10"/>
          <w:sz w:val="22"/>
          <w:szCs w:val="22"/>
        </w:rPr>
        <w:t xml:space="preserve">    ФОНД:</w:t>
      </w:r>
      <w:r w:rsidRPr="0024184A">
        <w:rPr>
          <w:b/>
          <w:bCs/>
          <w:sz w:val="22"/>
          <w:szCs w:val="22"/>
        </w:rPr>
        <w:tab/>
        <w:t xml:space="preserve">                                        </w:t>
      </w:r>
      <w:r w:rsidRPr="0024184A">
        <w:rPr>
          <w:b/>
          <w:bCs/>
          <w:spacing w:val="-7"/>
          <w:sz w:val="22"/>
          <w:szCs w:val="22"/>
        </w:rPr>
        <w:t>ПОЗИЧАЛЬНИК:</w:t>
      </w:r>
    </w:p>
    <w:p w:rsidR="00451028" w:rsidRPr="0024184A" w:rsidRDefault="00451028" w:rsidP="00451028">
      <w:pPr>
        <w:shd w:val="clear" w:color="auto" w:fill="FFFFFF"/>
        <w:tabs>
          <w:tab w:val="left" w:pos="234"/>
          <w:tab w:val="left" w:pos="546"/>
        </w:tabs>
        <w:ind w:left="312"/>
        <w:jc w:val="both"/>
        <w:rPr>
          <w:bCs/>
          <w:i/>
          <w:iCs/>
          <w:spacing w:val="-3"/>
          <w:w w:val="86"/>
          <w:sz w:val="22"/>
          <w:szCs w:val="22"/>
        </w:rPr>
      </w:pPr>
    </w:p>
    <w:p w:rsidR="00451028" w:rsidRPr="0024184A" w:rsidRDefault="00451028" w:rsidP="00451028">
      <w:pPr>
        <w:shd w:val="clear" w:color="auto" w:fill="FFFFFF"/>
        <w:tabs>
          <w:tab w:val="left" w:pos="234"/>
          <w:tab w:val="left" w:pos="546"/>
        </w:tabs>
        <w:ind w:left="312"/>
        <w:jc w:val="both"/>
        <w:rPr>
          <w:b/>
          <w:bCs/>
          <w:i/>
          <w:iCs/>
          <w:spacing w:val="-3"/>
          <w:w w:val="86"/>
          <w:sz w:val="22"/>
          <w:szCs w:val="22"/>
        </w:rPr>
      </w:pPr>
    </w:p>
    <w:p w:rsidR="00451028" w:rsidRPr="0024184A" w:rsidRDefault="00451028" w:rsidP="00451028">
      <w:pPr>
        <w:shd w:val="clear" w:color="auto" w:fill="FFFFFF"/>
        <w:tabs>
          <w:tab w:val="left" w:pos="234"/>
          <w:tab w:val="left" w:pos="546"/>
        </w:tabs>
        <w:ind w:left="312"/>
        <w:jc w:val="both"/>
        <w:rPr>
          <w:b/>
          <w:bCs/>
          <w:i/>
          <w:iCs/>
          <w:spacing w:val="-3"/>
          <w:w w:val="86"/>
          <w:sz w:val="22"/>
          <w:szCs w:val="22"/>
        </w:rPr>
      </w:pPr>
    </w:p>
    <w:p w:rsidR="00451028" w:rsidRPr="0024184A" w:rsidRDefault="00451028" w:rsidP="00451028">
      <w:pPr>
        <w:shd w:val="clear" w:color="auto" w:fill="FFFFFF"/>
        <w:tabs>
          <w:tab w:val="left" w:pos="2340"/>
        </w:tabs>
        <w:ind w:left="2418" w:hanging="2106"/>
        <w:jc w:val="both"/>
        <w:rPr>
          <w:b/>
          <w:bCs/>
          <w:i/>
          <w:iCs/>
          <w:spacing w:val="-3"/>
          <w:w w:val="86"/>
          <w:sz w:val="22"/>
          <w:szCs w:val="22"/>
        </w:rPr>
      </w:pPr>
      <w:r w:rsidRPr="0024184A">
        <w:rPr>
          <w:b/>
          <w:bCs/>
          <w:i/>
          <w:iCs/>
          <w:spacing w:val="-3"/>
          <w:w w:val="86"/>
          <w:sz w:val="22"/>
          <w:szCs w:val="22"/>
        </w:rPr>
        <w:t xml:space="preserve">Генеральний директор   ___________________                          ___________________  _____________________                                                                                                        (підпис)                                                                                                                   ( підпис)   </w:t>
      </w:r>
    </w:p>
    <w:p w:rsidR="00451028" w:rsidRPr="0024184A" w:rsidRDefault="00451028" w:rsidP="00451028">
      <w:pPr>
        <w:tabs>
          <w:tab w:val="left" w:pos="234"/>
          <w:tab w:val="left" w:pos="546"/>
        </w:tabs>
        <w:ind w:left="312" w:right="-58"/>
        <w:jc w:val="both"/>
        <w:rPr>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rPr>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rPr>
          <w:b/>
          <w:sz w:val="22"/>
          <w:szCs w:val="22"/>
        </w:rPr>
      </w:pPr>
      <w:r w:rsidRPr="0024184A">
        <w:rPr>
          <w:b/>
          <w:sz w:val="22"/>
          <w:szCs w:val="22"/>
        </w:rPr>
        <w:t xml:space="preserve">                                                 </w:t>
      </w: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Pr="0024184A" w:rsidRDefault="00451028" w:rsidP="00451028">
      <w:pPr>
        <w:ind w:right="-58"/>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Default="00451028" w:rsidP="00451028">
      <w:pPr>
        <w:ind w:right="-58"/>
        <w:jc w:val="center"/>
        <w:rPr>
          <w:b/>
          <w:sz w:val="22"/>
          <w:szCs w:val="22"/>
        </w:rPr>
        <w:sectPr w:rsidR="00451028" w:rsidSect="003675D6">
          <w:pgSz w:w="11906" w:h="16838"/>
          <w:pgMar w:top="1134" w:right="567" w:bottom="1134" w:left="1701" w:header="709" w:footer="709" w:gutter="0"/>
          <w:cols w:space="708"/>
          <w:docGrid w:linePitch="360"/>
        </w:sect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tbl>
      <w:tblPr>
        <w:tblpPr w:leftFromText="180" w:rightFromText="180" w:vertAnchor="page" w:horzAnchor="margin" w:tblpXSpec="right" w:tblpY="774"/>
        <w:tblW w:w="0" w:type="auto"/>
        <w:tblLook w:val="0000" w:firstRow="0" w:lastRow="0" w:firstColumn="0" w:lastColumn="0" w:noHBand="0" w:noVBand="0"/>
      </w:tblPr>
      <w:tblGrid>
        <w:gridCol w:w="4199"/>
      </w:tblGrid>
      <w:tr w:rsidR="00451028" w:rsidRPr="0024184A">
        <w:trPr>
          <w:trHeight w:val="1348"/>
        </w:trPr>
        <w:tc>
          <w:tcPr>
            <w:tcW w:w="4199" w:type="dxa"/>
          </w:tcPr>
          <w:p w:rsidR="00451028" w:rsidRPr="0024184A" w:rsidRDefault="00451028" w:rsidP="00451028">
            <w:pPr>
              <w:ind w:left="840" w:right="-58"/>
              <w:rPr>
                <w:b/>
                <w:sz w:val="22"/>
                <w:szCs w:val="22"/>
              </w:rPr>
            </w:pPr>
            <w:r w:rsidRPr="0024184A">
              <w:rPr>
                <w:b/>
                <w:sz w:val="22"/>
                <w:szCs w:val="22"/>
              </w:rPr>
              <w:t>Додаток №3</w:t>
            </w:r>
          </w:p>
          <w:p w:rsidR="00451028" w:rsidRPr="0024184A" w:rsidRDefault="00451028" w:rsidP="00451028">
            <w:pPr>
              <w:ind w:left="840"/>
              <w:rPr>
                <w:b/>
                <w:sz w:val="22"/>
                <w:szCs w:val="22"/>
              </w:rPr>
            </w:pPr>
            <w:r w:rsidRPr="0024184A">
              <w:rPr>
                <w:b/>
                <w:sz w:val="22"/>
                <w:szCs w:val="22"/>
              </w:rPr>
              <w:t xml:space="preserve">до </w:t>
            </w:r>
            <w:r>
              <w:rPr>
                <w:b/>
                <w:sz w:val="22"/>
                <w:szCs w:val="22"/>
              </w:rPr>
              <w:t xml:space="preserve"> типового</w:t>
            </w:r>
            <w:r w:rsidRPr="0024184A">
              <w:rPr>
                <w:b/>
                <w:sz w:val="22"/>
                <w:szCs w:val="22"/>
              </w:rPr>
              <w:t xml:space="preserve">  договору</w:t>
            </w:r>
          </w:p>
          <w:p w:rsidR="00451028" w:rsidRPr="0024184A" w:rsidRDefault="00451028" w:rsidP="00451028">
            <w:pPr>
              <w:ind w:left="840" w:right="-58"/>
              <w:rPr>
                <w:b/>
                <w:sz w:val="22"/>
                <w:szCs w:val="22"/>
              </w:rPr>
            </w:pPr>
            <w:r w:rsidRPr="0024184A">
              <w:rPr>
                <w:b/>
                <w:sz w:val="22"/>
                <w:szCs w:val="22"/>
              </w:rPr>
              <w:t>про фінансово-кредитну підтримку № _____</w:t>
            </w:r>
          </w:p>
        </w:tc>
      </w:tr>
    </w:tbl>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2"/>
          <w:szCs w:val="22"/>
        </w:rPr>
      </w:pPr>
    </w:p>
    <w:p w:rsidR="00451028" w:rsidRPr="0024184A" w:rsidRDefault="00451028" w:rsidP="00451028">
      <w:pPr>
        <w:ind w:right="-58"/>
        <w:jc w:val="center"/>
        <w:rPr>
          <w:b/>
          <w:sz w:val="24"/>
          <w:szCs w:val="24"/>
        </w:rPr>
      </w:pPr>
      <w:r w:rsidRPr="0024184A">
        <w:rPr>
          <w:b/>
          <w:sz w:val="24"/>
          <w:szCs w:val="24"/>
        </w:rPr>
        <w:t>Графік погашення кредиту</w:t>
      </w:r>
    </w:p>
    <w:p w:rsidR="00451028" w:rsidRPr="0024184A" w:rsidRDefault="00451028" w:rsidP="00451028">
      <w:pPr>
        <w:ind w:right="-58"/>
        <w:jc w:val="center"/>
        <w:rPr>
          <w:b/>
          <w:sz w:val="24"/>
          <w:szCs w:val="24"/>
        </w:rPr>
      </w:pPr>
    </w:p>
    <w:p w:rsidR="00451028" w:rsidRPr="0024184A" w:rsidRDefault="00451028" w:rsidP="00451028">
      <w:pPr>
        <w:ind w:right="-58"/>
        <w:rPr>
          <w:b/>
          <w:sz w:val="22"/>
          <w:szCs w:val="22"/>
        </w:rPr>
      </w:pPr>
      <w:r w:rsidRPr="0024184A">
        <w:rPr>
          <w:b/>
          <w:sz w:val="22"/>
          <w:szCs w:val="22"/>
        </w:rPr>
        <w:t xml:space="preserve">              Загальна сума кредиту: __________ ( ___________) гривень</w:t>
      </w:r>
    </w:p>
    <w:p w:rsidR="00451028" w:rsidRPr="0024184A" w:rsidRDefault="00451028" w:rsidP="00451028">
      <w:pPr>
        <w:ind w:right="-58"/>
        <w:rPr>
          <w:i/>
          <w:sz w:val="22"/>
          <w:szCs w:val="22"/>
        </w:rPr>
      </w:pPr>
      <w:r w:rsidRPr="0024184A">
        <w:rPr>
          <w:i/>
          <w:sz w:val="22"/>
          <w:szCs w:val="22"/>
        </w:rPr>
        <w:t xml:space="preserve">                                                                                  (прописом)</w:t>
      </w:r>
    </w:p>
    <w:p w:rsidR="00451028" w:rsidRPr="0024184A" w:rsidRDefault="00451028" w:rsidP="00451028">
      <w:pPr>
        <w:ind w:right="-58"/>
        <w:rPr>
          <w:b/>
          <w:sz w:val="22"/>
          <w:szCs w:val="22"/>
        </w:rPr>
      </w:pPr>
    </w:p>
    <w:p w:rsidR="00451028" w:rsidRPr="0024184A" w:rsidRDefault="00451028" w:rsidP="00451028">
      <w:pPr>
        <w:ind w:right="-58"/>
        <w:rPr>
          <w:b/>
          <w:sz w:val="22"/>
          <w:szCs w:val="22"/>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936"/>
        <w:gridCol w:w="2762"/>
      </w:tblGrid>
      <w:tr w:rsidR="00451028" w:rsidRPr="0024184A">
        <w:trPr>
          <w:trHeight w:val="227"/>
        </w:trPr>
        <w:tc>
          <w:tcPr>
            <w:tcW w:w="962" w:type="dxa"/>
            <w:vAlign w:val="center"/>
          </w:tcPr>
          <w:p w:rsidR="00451028" w:rsidRPr="0024184A" w:rsidRDefault="00451028" w:rsidP="00451028">
            <w:pPr>
              <w:ind w:right="-58"/>
              <w:jc w:val="center"/>
              <w:rPr>
                <w:b/>
                <w:sz w:val="22"/>
                <w:szCs w:val="22"/>
              </w:rPr>
            </w:pPr>
            <w:r w:rsidRPr="0024184A">
              <w:rPr>
                <w:b/>
                <w:sz w:val="22"/>
                <w:szCs w:val="22"/>
              </w:rPr>
              <w:t>№</w:t>
            </w:r>
          </w:p>
          <w:p w:rsidR="00451028" w:rsidRPr="0024184A" w:rsidRDefault="00451028" w:rsidP="00451028">
            <w:pPr>
              <w:ind w:right="-58"/>
              <w:jc w:val="center"/>
              <w:rPr>
                <w:b/>
                <w:sz w:val="22"/>
                <w:szCs w:val="22"/>
              </w:rPr>
            </w:pPr>
            <w:r w:rsidRPr="0024184A">
              <w:rPr>
                <w:b/>
                <w:sz w:val="22"/>
                <w:szCs w:val="22"/>
              </w:rPr>
              <w:t>з/п</w:t>
            </w:r>
          </w:p>
        </w:tc>
        <w:tc>
          <w:tcPr>
            <w:tcW w:w="4936" w:type="dxa"/>
            <w:vAlign w:val="center"/>
          </w:tcPr>
          <w:p w:rsidR="00451028" w:rsidRPr="0024184A" w:rsidRDefault="00451028" w:rsidP="00451028">
            <w:pPr>
              <w:ind w:right="-58"/>
              <w:jc w:val="center"/>
              <w:rPr>
                <w:b/>
                <w:sz w:val="22"/>
                <w:szCs w:val="22"/>
              </w:rPr>
            </w:pPr>
            <w:r w:rsidRPr="0024184A">
              <w:rPr>
                <w:b/>
                <w:sz w:val="22"/>
                <w:szCs w:val="22"/>
              </w:rPr>
              <w:t>Сума (грн.)</w:t>
            </w:r>
          </w:p>
        </w:tc>
        <w:tc>
          <w:tcPr>
            <w:tcW w:w="2762" w:type="dxa"/>
            <w:vAlign w:val="center"/>
          </w:tcPr>
          <w:p w:rsidR="00451028" w:rsidRPr="0024184A" w:rsidRDefault="00451028" w:rsidP="00451028">
            <w:pPr>
              <w:ind w:right="-58"/>
              <w:jc w:val="center"/>
              <w:rPr>
                <w:b/>
                <w:sz w:val="22"/>
                <w:szCs w:val="22"/>
              </w:rPr>
            </w:pPr>
            <w:r w:rsidRPr="0024184A">
              <w:rPr>
                <w:b/>
                <w:sz w:val="22"/>
                <w:szCs w:val="22"/>
              </w:rPr>
              <w:t>Термін погашення</w:t>
            </w: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r w:rsidR="00451028" w:rsidRPr="0024184A">
        <w:trPr>
          <w:trHeight w:val="227"/>
        </w:trPr>
        <w:tc>
          <w:tcPr>
            <w:tcW w:w="962" w:type="dxa"/>
          </w:tcPr>
          <w:p w:rsidR="00451028" w:rsidRPr="0024184A" w:rsidRDefault="00451028" w:rsidP="00451028">
            <w:pPr>
              <w:ind w:right="-58"/>
              <w:jc w:val="center"/>
              <w:rPr>
                <w:b/>
                <w:sz w:val="22"/>
                <w:szCs w:val="22"/>
              </w:rPr>
            </w:pPr>
          </w:p>
        </w:tc>
        <w:tc>
          <w:tcPr>
            <w:tcW w:w="4936" w:type="dxa"/>
          </w:tcPr>
          <w:p w:rsidR="00451028" w:rsidRPr="0024184A" w:rsidRDefault="00451028" w:rsidP="00451028">
            <w:pPr>
              <w:ind w:right="-58"/>
              <w:jc w:val="center"/>
              <w:rPr>
                <w:i/>
                <w:sz w:val="22"/>
                <w:szCs w:val="22"/>
              </w:rPr>
            </w:pPr>
          </w:p>
        </w:tc>
        <w:tc>
          <w:tcPr>
            <w:tcW w:w="2762" w:type="dxa"/>
          </w:tcPr>
          <w:p w:rsidR="00451028" w:rsidRPr="0024184A" w:rsidRDefault="00451028" w:rsidP="00451028">
            <w:pPr>
              <w:ind w:right="-58"/>
              <w:jc w:val="center"/>
              <w:rPr>
                <w:i/>
                <w:sz w:val="22"/>
                <w:szCs w:val="22"/>
              </w:rPr>
            </w:pPr>
          </w:p>
        </w:tc>
      </w:tr>
    </w:tbl>
    <w:p w:rsidR="00451028" w:rsidRPr="0024184A" w:rsidRDefault="00451028" w:rsidP="00451028">
      <w:pPr>
        <w:ind w:right="-58"/>
        <w:rPr>
          <w:i/>
          <w:sz w:val="22"/>
          <w:szCs w:val="22"/>
        </w:rPr>
      </w:pPr>
      <w:r w:rsidRPr="0024184A">
        <w:rPr>
          <w:i/>
          <w:sz w:val="22"/>
          <w:szCs w:val="22"/>
        </w:rPr>
        <w:t xml:space="preserve">                                                                                                     </w:t>
      </w:r>
    </w:p>
    <w:p w:rsidR="00451028" w:rsidRPr="0024184A" w:rsidRDefault="00451028" w:rsidP="00451028">
      <w:pPr>
        <w:shd w:val="clear" w:color="auto" w:fill="FFFFFF"/>
        <w:tabs>
          <w:tab w:val="left" w:pos="4934"/>
        </w:tabs>
        <w:spacing w:before="5" w:line="230" w:lineRule="exact"/>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jc w:val="both"/>
        <w:rPr>
          <w:b/>
          <w:bCs/>
          <w:spacing w:val="-10"/>
          <w:sz w:val="22"/>
          <w:szCs w:val="22"/>
        </w:rPr>
      </w:pPr>
    </w:p>
    <w:p w:rsidR="00451028" w:rsidRPr="0024184A" w:rsidRDefault="00451028" w:rsidP="00451028">
      <w:pPr>
        <w:shd w:val="clear" w:color="auto" w:fill="FFFFFF"/>
        <w:tabs>
          <w:tab w:val="left" w:pos="4934"/>
        </w:tabs>
        <w:spacing w:before="5" w:line="230" w:lineRule="exact"/>
        <w:jc w:val="both"/>
        <w:rPr>
          <w:b/>
          <w:bCs/>
          <w:spacing w:val="-10"/>
          <w:sz w:val="22"/>
          <w:szCs w:val="22"/>
        </w:rPr>
      </w:pP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ind w:left="840"/>
        <w:jc w:val="both"/>
        <w:rPr>
          <w:b/>
          <w:bCs/>
          <w:spacing w:val="-7"/>
          <w:sz w:val="22"/>
          <w:szCs w:val="22"/>
        </w:rPr>
      </w:pPr>
      <w:r w:rsidRPr="0024184A">
        <w:rPr>
          <w:b/>
          <w:bCs/>
          <w:spacing w:val="-10"/>
          <w:sz w:val="22"/>
          <w:szCs w:val="22"/>
        </w:rPr>
        <w:t xml:space="preserve">    ФОНД:</w:t>
      </w:r>
      <w:r w:rsidRPr="0024184A">
        <w:rPr>
          <w:b/>
          <w:bCs/>
          <w:sz w:val="22"/>
          <w:szCs w:val="22"/>
        </w:rPr>
        <w:tab/>
        <w:t xml:space="preserve">                                  </w:t>
      </w:r>
      <w:r w:rsidRPr="0024184A">
        <w:rPr>
          <w:b/>
          <w:bCs/>
          <w:spacing w:val="-7"/>
          <w:sz w:val="22"/>
          <w:szCs w:val="22"/>
        </w:rPr>
        <w:t>ПОЗИЧАЛЬНИК:</w:t>
      </w:r>
    </w:p>
    <w:p w:rsidR="00451028" w:rsidRPr="0024184A" w:rsidRDefault="00451028" w:rsidP="00451028">
      <w:pPr>
        <w:shd w:val="clear" w:color="auto" w:fill="FFFFFF"/>
        <w:ind w:left="840"/>
        <w:jc w:val="both"/>
        <w:rPr>
          <w:b/>
          <w:bCs/>
          <w:i/>
          <w:iCs/>
          <w:spacing w:val="-3"/>
          <w:w w:val="86"/>
          <w:sz w:val="22"/>
          <w:szCs w:val="22"/>
        </w:rPr>
      </w:pPr>
    </w:p>
    <w:p w:rsidR="00451028" w:rsidRPr="0024184A" w:rsidRDefault="00451028" w:rsidP="00451028">
      <w:pPr>
        <w:ind w:left="840"/>
        <w:rPr>
          <w:sz w:val="22"/>
          <w:szCs w:val="22"/>
        </w:rPr>
      </w:pPr>
    </w:p>
    <w:p w:rsidR="00451028" w:rsidRPr="0024184A" w:rsidRDefault="00451028" w:rsidP="00451028">
      <w:pPr>
        <w:shd w:val="clear" w:color="auto" w:fill="FFFFFF"/>
        <w:ind w:left="840"/>
        <w:jc w:val="both"/>
        <w:rPr>
          <w:b/>
          <w:bCs/>
          <w:i/>
          <w:iCs/>
          <w:spacing w:val="-3"/>
          <w:w w:val="86"/>
          <w:sz w:val="22"/>
          <w:szCs w:val="22"/>
        </w:rPr>
      </w:pPr>
    </w:p>
    <w:p w:rsidR="00451028" w:rsidRPr="0024184A" w:rsidRDefault="00451028" w:rsidP="00451028">
      <w:pPr>
        <w:shd w:val="clear" w:color="auto" w:fill="FFFFFF"/>
        <w:ind w:left="840"/>
        <w:jc w:val="both"/>
        <w:rPr>
          <w:b/>
          <w:bCs/>
          <w:i/>
          <w:iCs/>
          <w:spacing w:val="-3"/>
          <w:w w:val="86"/>
          <w:sz w:val="22"/>
          <w:szCs w:val="22"/>
        </w:rPr>
      </w:pPr>
      <w:r w:rsidRPr="0024184A">
        <w:rPr>
          <w:b/>
          <w:bCs/>
          <w:i/>
          <w:iCs/>
          <w:spacing w:val="-3"/>
          <w:w w:val="86"/>
          <w:sz w:val="22"/>
          <w:szCs w:val="22"/>
        </w:rPr>
        <w:t xml:space="preserve">Генеральний директор   ___________________              ______________________  _____________________ </w:t>
      </w:r>
    </w:p>
    <w:p w:rsidR="00451028" w:rsidRPr="0024184A" w:rsidRDefault="00451028" w:rsidP="00451028">
      <w:pPr>
        <w:shd w:val="clear" w:color="auto" w:fill="FFFFFF"/>
        <w:ind w:left="840"/>
        <w:jc w:val="both"/>
        <w:rPr>
          <w:b/>
          <w:bCs/>
          <w:i/>
          <w:iCs/>
          <w:spacing w:val="-3"/>
          <w:w w:val="86"/>
          <w:sz w:val="22"/>
          <w:szCs w:val="22"/>
        </w:rPr>
      </w:pPr>
      <w:r w:rsidRPr="0024184A">
        <w:rPr>
          <w:b/>
          <w:bCs/>
          <w:i/>
          <w:iCs/>
          <w:spacing w:val="-3"/>
          <w:w w:val="86"/>
          <w:sz w:val="22"/>
          <w:szCs w:val="22"/>
        </w:rPr>
        <w:t xml:space="preserve">                                                (підпис)                                                                                                     ( підпис)   </w:t>
      </w:r>
    </w:p>
    <w:p w:rsidR="00451028" w:rsidRPr="0024184A" w:rsidRDefault="00451028" w:rsidP="00451028">
      <w:pPr>
        <w:ind w:left="840" w:right="-58"/>
        <w:jc w:val="both"/>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Default="00451028" w:rsidP="00451028">
      <w:pPr>
        <w:jc w:val="center"/>
        <w:rPr>
          <w:b/>
          <w:sz w:val="22"/>
          <w:szCs w:val="22"/>
        </w:rPr>
        <w:sectPr w:rsidR="00451028" w:rsidSect="003675D6">
          <w:pgSz w:w="11906" w:h="16838"/>
          <w:pgMar w:top="1134" w:right="567" w:bottom="1134" w:left="1701" w:header="709" w:footer="709" w:gutter="0"/>
          <w:cols w:space="708"/>
          <w:docGrid w:linePitch="360"/>
        </w:sect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jc w:val="center"/>
        <w:rPr>
          <w:b/>
          <w:sz w:val="22"/>
          <w:szCs w:val="22"/>
        </w:rPr>
      </w:pPr>
    </w:p>
    <w:p w:rsidR="00451028" w:rsidRPr="0024184A" w:rsidRDefault="00451028" w:rsidP="00451028">
      <w:pPr>
        <w:rPr>
          <w:b/>
          <w:sz w:val="22"/>
          <w:szCs w:val="22"/>
        </w:rPr>
      </w:pPr>
    </w:p>
    <w:tbl>
      <w:tblPr>
        <w:tblpPr w:leftFromText="180" w:rightFromText="180" w:vertAnchor="page" w:horzAnchor="margin" w:tblpXSpec="right" w:tblpY="774"/>
        <w:tblW w:w="0" w:type="auto"/>
        <w:tblLook w:val="0000" w:firstRow="0" w:lastRow="0" w:firstColumn="0" w:lastColumn="0" w:noHBand="0" w:noVBand="0"/>
      </w:tblPr>
      <w:tblGrid>
        <w:gridCol w:w="4199"/>
      </w:tblGrid>
      <w:tr w:rsidR="00451028" w:rsidRPr="0024184A">
        <w:trPr>
          <w:trHeight w:val="1348"/>
        </w:trPr>
        <w:tc>
          <w:tcPr>
            <w:tcW w:w="4199" w:type="dxa"/>
          </w:tcPr>
          <w:p w:rsidR="00451028" w:rsidRPr="0024184A" w:rsidRDefault="00451028" w:rsidP="00451028">
            <w:pPr>
              <w:ind w:left="840" w:right="-58"/>
              <w:rPr>
                <w:b/>
                <w:sz w:val="22"/>
                <w:szCs w:val="22"/>
              </w:rPr>
            </w:pPr>
            <w:r w:rsidRPr="0024184A">
              <w:rPr>
                <w:b/>
                <w:sz w:val="22"/>
                <w:szCs w:val="22"/>
              </w:rPr>
              <w:t>Додаток №</w:t>
            </w:r>
            <w:r>
              <w:rPr>
                <w:b/>
                <w:sz w:val="22"/>
                <w:szCs w:val="22"/>
              </w:rPr>
              <w:t>4</w:t>
            </w:r>
          </w:p>
          <w:p w:rsidR="00451028" w:rsidRPr="0024184A" w:rsidRDefault="00451028" w:rsidP="00451028">
            <w:pPr>
              <w:ind w:left="840"/>
              <w:rPr>
                <w:b/>
                <w:sz w:val="22"/>
                <w:szCs w:val="22"/>
              </w:rPr>
            </w:pPr>
            <w:r w:rsidRPr="0024184A">
              <w:rPr>
                <w:b/>
                <w:sz w:val="22"/>
                <w:szCs w:val="22"/>
              </w:rPr>
              <w:t xml:space="preserve">до </w:t>
            </w:r>
            <w:r>
              <w:rPr>
                <w:b/>
                <w:sz w:val="22"/>
                <w:szCs w:val="22"/>
              </w:rPr>
              <w:t xml:space="preserve"> типового</w:t>
            </w:r>
            <w:r w:rsidRPr="0024184A">
              <w:rPr>
                <w:b/>
                <w:sz w:val="22"/>
                <w:szCs w:val="22"/>
              </w:rPr>
              <w:t xml:space="preserve">  договору</w:t>
            </w:r>
          </w:p>
          <w:p w:rsidR="00451028" w:rsidRPr="0024184A" w:rsidRDefault="00451028" w:rsidP="00451028">
            <w:pPr>
              <w:ind w:left="840" w:right="-58"/>
              <w:rPr>
                <w:b/>
                <w:sz w:val="22"/>
                <w:szCs w:val="22"/>
              </w:rPr>
            </w:pPr>
            <w:r w:rsidRPr="0024184A">
              <w:rPr>
                <w:b/>
                <w:sz w:val="22"/>
                <w:szCs w:val="22"/>
              </w:rPr>
              <w:t>про фінансово-кредитну підтримку № _____</w:t>
            </w:r>
          </w:p>
        </w:tc>
      </w:tr>
    </w:tbl>
    <w:p w:rsidR="00451028" w:rsidRPr="0024184A" w:rsidRDefault="00451028" w:rsidP="00451028">
      <w:pPr>
        <w:jc w:val="center"/>
        <w:rPr>
          <w:b/>
          <w:sz w:val="22"/>
          <w:szCs w:val="22"/>
        </w:rPr>
      </w:pPr>
    </w:p>
    <w:p w:rsidR="00451028" w:rsidRPr="0024184A" w:rsidRDefault="00451028" w:rsidP="00451028">
      <w:pPr>
        <w:jc w:val="center"/>
        <w:rPr>
          <w:b/>
          <w:sz w:val="24"/>
          <w:szCs w:val="24"/>
        </w:rPr>
      </w:pPr>
      <w:r w:rsidRPr="0024184A">
        <w:rPr>
          <w:b/>
          <w:sz w:val="24"/>
          <w:szCs w:val="24"/>
        </w:rPr>
        <w:t>Перелік звітів та терміни їх надання</w:t>
      </w:r>
    </w:p>
    <w:p w:rsidR="00451028" w:rsidRPr="0024184A" w:rsidRDefault="00451028" w:rsidP="00451028">
      <w:pPr>
        <w:jc w:val="center"/>
        <w:rPr>
          <w:b/>
          <w:sz w:val="22"/>
          <w:szCs w:val="22"/>
        </w:rPr>
      </w:pPr>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862"/>
        <w:gridCol w:w="3383"/>
      </w:tblGrid>
      <w:tr w:rsidR="00451028" w:rsidRPr="0024184A">
        <w:trPr>
          <w:trHeight w:val="715"/>
        </w:trPr>
        <w:tc>
          <w:tcPr>
            <w:tcW w:w="669" w:type="dxa"/>
            <w:vAlign w:val="center"/>
          </w:tcPr>
          <w:p w:rsidR="00451028" w:rsidRPr="0024184A" w:rsidRDefault="00451028" w:rsidP="00451028">
            <w:pPr>
              <w:ind w:left="-78" w:firstLine="50"/>
              <w:jc w:val="center"/>
              <w:rPr>
                <w:b/>
                <w:sz w:val="22"/>
                <w:szCs w:val="22"/>
              </w:rPr>
            </w:pPr>
            <w:r w:rsidRPr="0024184A">
              <w:rPr>
                <w:b/>
                <w:sz w:val="22"/>
                <w:szCs w:val="22"/>
              </w:rPr>
              <w:t>№ п/</w:t>
            </w:r>
            <w:proofErr w:type="spellStart"/>
            <w:r w:rsidRPr="0024184A">
              <w:rPr>
                <w:b/>
                <w:sz w:val="22"/>
                <w:szCs w:val="22"/>
              </w:rPr>
              <w:t>п</w:t>
            </w:r>
            <w:proofErr w:type="spellEnd"/>
          </w:p>
        </w:tc>
        <w:tc>
          <w:tcPr>
            <w:tcW w:w="4862" w:type="dxa"/>
            <w:vAlign w:val="center"/>
          </w:tcPr>
          <w:p w:rsidR="00451028" w:rsidRPr="0024184A" w:rsidRDefault="00451028" w:rsidP="00451028">
            <w:pPr>
              <w:jc w:val="center"/>
              <w:rPr>
                <w:b/>
                <w:sz w:val="22"/>
                <w:szCs w:val="22"/>
              </w:rPr>
            </w:pPr>
            <w:r w:rsidRPr="0024184A">
              <w:rPr>
                <w:b/>
                <w:sz w:val="22"/>
                <w:szCs w:val="22"/>
              </w:rPr>
              <w:t>Найменування звітів</w:t>
            </w:r>
          </w:p>
        </w:tc>
        <w:tc>
          <w:tcPr>
            <w:tcW w:w="3383" w:type="dxa"/>
            <w:vAlign w:val="center"/>
          </w:tcPr>
          <w:p w:rsidR="00451028" w:rsidRPr="0024184A" w:rsidRDefault="00451028" w:rsidP="00451028">
            <w:pPr>
              <w:jc w:val="center"/>
              <w:rPr>
                <w:b/>
                <w:sz w:val="22"/>
                <w:szCs w:val="22"/>
              </w:rPr>
            </w:pPr>
            <w:r w:rsidRPr="0024184A">
              <w:rPr>
                <w:b/>
                <w:sz w:val="22"/>
                <w:szCs w:val="22"/>
              </w:rPr>
              <w:t>Термін надання</w:t>
            </w:r>
          </w:p>
        </w:tc>
      </w:tr>
      <w:tr w:rsidR="00451028" w:rsidRPr="0024184A">
        <w:trPr>
          <w:trHeight w:val="527"/>
        </w:trPr>
        <w:tc>
          <w:tcPr>
            <w:tcW w:w="669" w:type="dxa"/>
          </w:tcPr>
          <w:p w:rsidR="00451028" w:rsidRPr="0024184A" w:rsidRDefault="00451028" w:rsidP="00451028">
            <w:pPr>
              <w:ind w:hanging="28"/>
              <w:jc w:val="center"/>
              <w:rPr>
                <w:sz w:val="22"/>
                <w:szCs w:val="22"/>
              </w:rPr>
            </w:pPr>
            <w:r w:rsidRPr="0024184A">
              <w:rPr>
                <w:sz w:val="22"/>
                <w:szCs w:val="22"/>
              </w:rPr>
              <w:t>1</w:t>
            </w:r>
          </w:p>
        </w:tc>
        <w:tc>
          <w:tcPr>
            <w:tcW w:w="4862" w:type="dxa"/>
          </w:tcPr>
          <w:p w:rsidR="00451028" w:rsidRPr="0024184A" w:rsidRDefault="00451028" w:rsidP="00451028">
            <w:pPr>
              <w:rPr>
                <w:sz w:val="22"/>
                <w:szCs w:val="22"/>
              </w:rPr>
            </w:pPr>
            <w:r w:rsidRPr="0024184A">
              <w:rPr>
                <w:sz w:val="22"/>
                <w:szCs w:val="22"/>
              </w:rPr>
              <w:t xml:space="preserve">Довідка про </w:t>
            </w:r>
            <w:r w:rsidRPr="00DF40A6">
              <w:rPr>
                <w:sz w:val="22"/>
                <w:szCs w:val="22"/>
              </w:rPr>
              <w:t>заборгованість перед Пенсійним фондом України</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642"/>
        </w:trPr>
        <w:tc>
          <w:tcPr>
            <w:tcW w:w="669" w:type="dxa"/>
          </w:tcPr>
          <w:p w:rsidR="00451028" w:rsidRPr="0024184A" w:rsidRDefault="00451028" w:rsidP="00451028">
            <w:pPr>
              <w:ind w:hanging="28"/>
              <w:jc w:val="center"/>
              <w:rPr>
                <w:sz w:val="22"/>
                <w:szCs w:val="22"/>
              </w:rPr>
            </w:pPr>
            <w:r w:rsidRPr="0024184A">
              <w:rPr>
                <w:sz w:val="22"/>
                <w:szCs w:val="22"/>
              </w:rPr>
              <w:t>2</w:t>
            </w:r>
          </w:p>
        </w:tc>
        <w:tc>
          <w:tcPr>
            <w:tcW w:w="4862" w:type="dxa"/>
          </w:tcPr>
          <w:p w:rsidR="00451028" w:rsidRPr="0024184A" w:rsidRDefault="00451028" w:rsidP="00451028">
            <w:pPr>
              <w:rPr>
                <w:sz w:val="22"/>
                <w:szCs w:val="22"/>
              </w:rPr>
            </w:pPr>
            <w:r w:rsidRPr="0024184A">
              <w:rPr>
                <w:sz w:val="22"/>
                <w:szCs w:val="22"/>
              </w:rPr>
              <w:t xml:space="preserve">Довідка від місцевого підрозділу </w:t>
            </w:r>
            <w:r>
              <w:rPr>
                <w:sz w:val="22"/>
                <w:szCs w:val="22"/>
              </w:rPr>
              <w:t xml:space="preserve">Головного управління Державної фіскальної служби в області </w:t>
            </w:r>
            <w:r w:rsidRPr="0024184A">
              <w:rPr>
                <w:sz w:val="22"/>
                <w:szCs w:val="22"/>
              </w:rPr>
              <w:t>про заборгованість  перед бюджетом</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291"/>
        </w:trPr>
        <w:tc>
          <w:tcPr>
            <w:tcW w:w="669" w:type="dxa"/>
          </w:tcPr>
          <w:p w:rsidR="00451028" w:rsidRPr="0024184A" w:rsidRDefault="00451028" w:rsidP="00451028">
            <w:pPr>
              <w:ind w:hanging="28"/>
              <w:jc w:val="center"/>
              <w:rPr>
                <w:sz w:val="22"/>
                <w:szCs w:val="22"/>
              </w:rPr>
            </w:pPr>
            <w:r w:rsidRPr="0024184A">
              <w:rPr>
                <w:sz w:val="22"/>
                <w:szCs w:val="22"/>
              </w:rPr>
              <w:t>3</w:t>
            </w:r>
          </w:p>
        </w:tc>
        <w:tc>
          <w:tcPr>
            <w:tcW w:w="4862" w:type="dxa"/>
          </w:tcPr>
          <w:p w:rsidR="00451028" w:rsidRPr="0024184A" w:rsidRDefault="00451028" w:rsidP="00451028">
            <w:pPr>
              <w:rPr>
                <w:sz w:val="22"/>
                <w:szCs w:val="22"/>
              </w:rPr>
            </w:pPr>
            <w:r w:rsidRPr="0024184A">
              <w:rPr>
                <w:sz w:val="22"/>
                <w:szCs w:val="22"/>
              </w:rPr>
              <w:t>Довідка про заборгованість  заробітної плати</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481"/>
        </w:trPr>
        <w:tc>
          <w:tcPr>
            <w:tcW w:w="669" w:type="dxa"/>
          </w:tcPr>
          <w:p w:rsidR="00451028" w:rsidRPr="0024184A" w:rsidRDefault="00451028" w:rsidP="00451028">
            <w:pPr>
              <w:ind w:hanging="28"/>
              <w:jc w:val="center"/>
              <w:rPr>
                <w:sz w:val="22"/>
                <w:szCs w:val="22"/>
              </w:rPr>
            </w:pPr>
            <w:r w:rsidRPr="0024184A">
              <w:rPr>
                <w:sz w:val="22"/>
                <w:szCs w:val="22"/>
              </w:rPr>
              <w:t>4</w:t>
            </w:r>
          </w:p>
        </w:tc>
        <w:tc>
          <w:tcPr>
            <w:tcW w:w="4862" w:type="dxa"/>
          </w:tcPr>
          <w:p w:rsidR="00451028" w:rsidRPr="0024184A" w:rsidRDefault="00451028" w:rsidP="00451028">
            <w:pPr>
              <w:rPr>
                <w:sz w:val="22"/>
                <w:szCs w:val="22"/>
              </w:rPr>
            </w:pPr>
            <w:r w:rsidRPr="0024184A">
              <w:rPr>
                <w:sz w:val="22"/>
                <w:szCs w:val="22"/>
              </w:rPr>
              <w:t>Звіт про фінансові результати</w:t>
            </w:r>
          </w:p>
          <w:p w:rsidR="00451028" w:rsidRPr="0024184A" w:rsidRDefault="00451028" w:rsidP="00451028">
            <w:pPr>
              <w:rPr>
                <w:sz w:val="22"/>
                <w:szCs w:val="22"/>
              </w:rPr>
            </w:pPr>
            <w:r w:rsidRPr="0024184A">
              <w:rPr>
                <w:sz w:val="22"/>
                <w:szCs w:val="22"/>
              </w:rPr>
              <w:t>(статистична форма №2)</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546"/>
        </w:trPr>
        <w:tc>
          <w:tcPr>
            <w:tcW w:w="669" w:type="dxa"/>
          </w:tcPr>
          <w:p w:rsidR="00451028" w:rsidRPr="0024184A" w:rsidRDefault="00451028" w:rsidP="00451028">
            <w:pPr>
              <w:ind w:hanging="28"/>
              <w:jc w:val="center"/>
              <w:rPr>
                <w:sz w:val="22"/>
                <w:szCs w:val="22"/>
              </w:rPr>
            </w:pPr>
            <w:r w:rsidRPr="0024184A">
              <w:rPr>
                <w:sz w:val="22"/>
                <w:szCs w:val="22"/>
              </w:rPr>
              <w:t>5</w:t>
            </w:r>
          </w:p>
        </w:tc>
        <w:tc>
          <w:tcPr>
            <w:tcW w:w="4862" w:type="dxa"/>
          </w:tcPr>
          <w:p w:rsidR="00451028" w:rsidRPr="0024184A" w:rsidRDefault="00451028" w:rsidP="00451028">
            <w:pPr>
              <w:rPr>
                <w:sz w:val="22"/>
                <w:szCs w:val="22"/>
              </w:rPr>
            </w:pPr>
            <w:r w:rsidRPr="0024184A">
              <w:rPr>
                <w:sz w:val="22"/>
                <w:szCs w:val="22"/>
              </w:rPr>
              <w:t xml:space="preserve">Звіт про створення нових робочих місць </w:t>
            </w:r>
          </w:p>
        </w:tc>
        <w:tc>
          <w:tcPr>
            <w:tcW w:w="3383" w:type="dxa"/>
          </w:tcPr>
          <w:p w:rsidR="00451028" w:rsidRPr="0024184A" w:rsidRDefault="00451028" w:rsidP="00451028">
            <w:pPr>
              <w:jc w:val="center"/>
              <w:rPr>
                <w:sz w:val="22"/>
                <w:szCs w:val="22"/>
              </w:rPr>
            </w:pPr>
            <w:r w:rsidRPr="0024184A">
              <w:rPr>
                <w:sz w:val="22"/>
                <w:szCs w:val="22"/>
              </w:rPr>
              <w:t>В кінці</w:t>
            </w:r>
            <w:r>
              <w:rPr>
                <w:sz w:val="22"/>
                <w:szCs w:val="22"/>
              </w:rPr>
              <w:t xml:space="preserve"> </w:t>
            </w:r>
            <w:r w:rsidRPr="0024184A">
              <w:rPr>
                <w:sz w:val="22"/>
                <w:szCs w:val="22"/>
              </w:rPr>
              <w:t>терміну використання фінансово-кредитної підтримки</w:t>
            </w:r>
          </w:p>
        </w:tc>
      </w:tr>
      <w:tr w:rsidR="00451028" w:rsidRPr="0024184A">
        <w:trPr>
          <w:trHeight w:val="538"/>
        </w:trPr>
        <w:tc>
          <w:tcPr>
            <w:tcW w:w="669" w:type="dxa"/>
          </w:tcPr>
          <w:p w:rsidR="00451028" w:rsidRPr="0024184A" w:rsidRDefault="00451028" w:rsidP="00451028">
            <w:pPr>
              <w:ind w:hanging="28"/>
              <w:jc w:val="center"/>
              <w:rPr>
                <w:sz w:val="22"/>
                <w:szCs w:val="22"/>
              </w:rPr>
            </w:pPr>
            <w:r w:rsidRPr="0024184A">
              <w:rPr>
                <w:sz w:val="22"/>
                <w:szCs w:val="22"/>
              </w:rPr>
              <w:t>6</w:t>
            </w:r>
          </w:p>
        </w:tc>
        <w:tc>
          <w:tcPr>
            <w:tcW w:w="4862" w:type="dxa"/>
          </w:tcPr>
          <w:p w:rsidR="00451028" w:rsidRPr="0024184A" w:rsidRDefault="00451028" w:rsidP="00451028">
            <w:pPr>
              <w:rPr>
                <w:sz w:val="22"/>
                <w:szCs w:val="22"/>
              </w:rPr>
            </w:pPr>
            <w:r w:rsidRPr="0024184A">
              <w:rPr>
                <w:sz w:val="22"/>
                <w:szCs w:val="22"/>
              </w:rPr>
              <w:t xml:space="preserve">Звіт про обсяг продукції, реалізованої по експортних контрактах  </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339"/>
        </w:trPr>
        <w:tc>
          <w:tcPr>
            <w:tcW w:w="669" w:type="dxa"/>
          </w:tcPr>
          <w:p w:rsidR="00451028" w:rsidRPr="0024184A" w:rsidRDefault="00451028" w:rsidP="00451028">
            <w:pPr>
              <w:ind w:hanging="28"/>
              <w:jc w:val="center"/>
              <w:rPr>
                <w:sz w:val="22"/>
                <w:szCs w:val="22"/>
              </w:rPr>
            </w:pPr>
            <w:r w:rsidRPr="0024184A">
              <w:rPr>
                <w:sz w:val="22"/>
                <w:szCs w:val="22"/>
              </w:rPr>
              <w:t>7</w:t>
            </w:r>
          </w:p>
        </w:tc>
        <w:tc>
          <w:tcPr>
            <w:tcW w:w="4862" w:type="dxa"/>
          </w:tcPr>
          <w:p w:rsidR="00451028" w:rsidRPr="0024184A" w:rsidRDefault="00451028" w:rsidP="00451028">
            <w:pPr>
              <w:rPr>
                <w:sz w:val="22"/>
                <w:szCs w:val="22"/>
              </w:rPr>
            </w:pPr>
            <w:r w:rsidRPr="0024184A">
              <w:rPr>
                <w:sz w:val="22"/>
                <w:szCs w:val="22"/>
              </w:rPr>
              <w:t xml:space="preserve">Звіт про суми сплачених податків </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528"/>
        </w:trPr>
        <w:tc>
          <w:tcPr>
            <w:tcW w:w="669" w:type="dxa"/>
          </w:tcPr>
          <w:p w:rsidR="00451028" w:rsidRPr="0024184A" w:rsidRDefault="00451028" w:rsidP="00451028">
            <w:pPr>
              <w:ind w:hanging="28"/>
              <w:jc w:val="center"/>
              <w:rPr>
                <w:sz w:val="22"/>
                <w:szCs w:val="22"/>
              </w:rPr>
            </w:pPr>
            <w:r w:rsidRPr="0024184A">
              <w:rPr>
                <w:sz w:val="22"/>
                <w:szCs w:val="22"/>
              </w:rPr>
              <w:t>8</w:t>
            </w:r>
          </w:p>
        </w:tc>
        <w:tc>
          <w:tcPr>
            <w:tcW w:w="4862" w:type="dxa"/>
          </w:tcPr>
          <w:p w:rsidR="00451028" w:rsidRPr="0024184A" w:rsidRDefault="00451028" w:rsidP="00451028">
            <w:pPr>
              <w:rPr>
                <w:sz w:val="22"/>
                <w:szCs w:val="22"/>
              </w:rPr>
            </w:pPr>
            <w:r w:rsidRPr="0024184A">
              <w:rPr>
                <w:sz w:val="22"/>
                <w:szCs w:val="22"/>
              </w:rPr>
              <w:t>Звіт про суми сплачених зборів (обов’язкових платежів)</w:t>
            </w:r>
          </w:p>
        </w:tc>
        <w:tc>
          <w:tcPr>
            <w:tcW w:w="3383" w:type="dxa"/>
          </w:tcPr>
          <w:p w:rsidR="00451028" w:rsidRPr="0024184A" w:rsidRDefault="00451028" w:rsidP="00451028">
            <w:pPr>
              <w:jc w:val="center"/>
              <w:rPr>
                <w:sz w:val="22"/>
                <w:szCs w:val="22"/>
              </w:rPr>
            </w:pPr>
            <w:r w:rsidRPr="0024184A">
              <w:rPr>
                <w:sz w:val="22"/>
                <w:szCs w:val="22"/>
              </w:rPr>
              <w:t>Щоквартально</w:t>
            </w:r>
          </w:p>
        </w:tc>
      </w:tr>
      <w:tr w:rsidR="00451028" w:rsidRPr="0024184A">
        <w:trPr>
          <w:trHeight w:val="716"/>
        </w:trPr>
        <w:tc>
          <w:tcPr>
            <w:tcW w:w="669" w:type="dxa"/>
          </w:tcPr>
          <w:p w:rsidR="00451028" w:rsidRPr="0024184A" w:rsidRDefault="00451028" w:rsidP="00451028">
            <w:pPr>
              <w:ind w:hanging="28"/>
              <w:jc w:val="center"/>
              <w:rPr>
                <w:sz w:val="22"/>
                <w:szCs w:val="22"/>
              </w:rPr>
            </w:pPr>
            <w:r w:rsidRPr="0024184A">
              <w:rPr>
                <w:sz w:val="22"/>
                <w:szCs w:val="22"/>
              </w:rPr>
              <w:t>9</w:t>
            </w:r>
          </w:p>
        </w:tc>
        <w:tc>
          <w:tcPr>
            <w:tcW w:w="4862" w:type="dxa"/>
          </w:tcPr>
          <w:p w:rsidR="00451028" w:rsidRPr="0024184A" w:rsidRDefault="00451028" w:rsidP="00451028">
            <w:pPr>
              <w:rPr>
                <w:sz w:val="22"/>
                <w:szCs w:val="22"/>
              </w:rPr>
            </w:pPr>
            <w:r w:rsidRPr="0024184A">
              <w:rPr>
                <w:sz w:val="22"/>
                <w:szCs w:val="22"/>
              </w:rPr>
              <w:t>Інформація про наявність</w:t>
            </w:r>
            <w:r>
              <w:rPr>
                <w:sz w:val="22"/>
                <w:szCs w:val="22"/>
              </w:rPr>
              <w:t xml:space="preserve"> та зберігання заставного майна </w:t>
            </w:r>
            <w:r w:rsidRPr="0024184A">
              <w:rPr>
                <w:sz w:val="22"/>
                <w:szCs w:val="22"/>
              </w:rPr>
              <w:t>(у довільній формі за підписом керівника (підприємця)</w:t>
            </w:r>
          </w:p>
        </w:tc>
        <w:tc>
          <w:tcPr>
            <w:tcW w:w="3383" w:type="dxa"/>
          </w:tcPr>
          <w:p w:rsidR="00451028" w:rsidRPr="0024184A" w:rsidRDefault="00451028" w:rsidP="00451028">
            <w:pPr>
              <w:jc w:val="center"/>
              <w:rPr>
                <w:sz w:val="22"/>
                <w:szCs w:val="22"/>
              </w:rPr>
            </w:pPr>
            <w:r w:rsidRPr="0024184A">
              <w:rPr>
                <w:sz w:val="22"/>
                <w:szCs w:val="22"/>
              </w:rPr>
              <w:t>Щомісячно</w:t>
            </w:r>
          </w:p>
        </w:tc>
      </w:tr>
    </w:tbl>
    <w:p w:rsidR="00451028" w:rsidRPr="0024184A" w:rsidRDefault="00451028" w:rsidP="00451028">
      <w:pPr>
        <w:jc w:val="center"/>
        <w:rPr>
          <w:b/>
          <w:bCs/>
          <w:spacing w:val="-10"/>
          <w:sz w:val="22"/>
          <w:szCs w:val="22"/>
        </w:rPr>
      </w:pPr>
      <w:r w:rsidRPr="0024184A">
        <w:rPr>
          <w:b/>
          <w:i/>
          <w:sz w:val="22"/>
          <w:szCs w:val="22"/>
        </w:rPr>
        <w:t xml:space="preserve">                                                                             </w:t>
      </w:r>
      <w:r w:rsidRPr="0024184A">
        <w:rPr>
          <w:b/>
          <w:bCs/>
          <w:spacing w:val="-10"/>
          <w:sz w:val="22"/>
          <w:szCs w:val="22"/>
        </w:rPr>
        <w:t xml:space="preserve">  </w:t>
      </w:r>
    </w:p>
    <w:p w:rsidR="00451028" w:rsidRPr="0024184A" w:rsidRDefault="00451028" w:rsidP="00451028">
      <w:pPr>
        <w:shd w:val="clear" w:color="auto" w:fill="FFFFFF"/>
        <w:tabs>
          <w:tab w:val="left" w:pos="4934"/>
        </w:tabs>
        <w:spacing w:before="5" w:line="230" w:lineRule="exact"/>
        <w:ind w:left="840"/>
        <w:jc w:val="both"/>
        <w:rPr>
          <w:b/>
          <w:bCs/>
          <w:spacing w:val="-10"/>
          <w:sz w:val="22"/>
          <w:szCs w:val="22"/>
        </w:rPr>
      </w:pPr>
    </w:p>
    <w:p w:rsidR="00451028" w:rsidRPr="0024184A" w:rsidRDefault="00451028" w:rsidP="00451028">
      <w:pPr>
        <w:shd w:val="clear" w:color="auto" w:fill="FFFFFF"/>
        <w:tabs>
          <w:tab w:val="left" w:pos="4934"/>
        </w:tabs>
        <w:spacing w:before="5" w:line="230" w:lineRule="exact"/>
        <w:ind w:left="840"/>
        <w:jc w:val="both"/>
        <w:rPr>
          <w:b/>
          <w:bCs/>
          <w:spacing w:val="-10"/>
          <w:sz w:val="22"/>
          <w:szCs w:val="22"/>
        </w:rPr>
      </w:pPr>
    </w:p>
    <w:p w:rsidR="00451028" w:rsidRPr="0024184A" w:rsidRDefault="00451028" w:rsidP="00451028">
      <w:pPr>
        <w:shd w:val="clear" w:color="auto" w:fill="FFFFFF"/>
        <w:tabs>
          <w:tab w:val="left" w:pos="4934"/>
        </w:tabs>
        <w:spacing w:before="5" w:line="230" w:lineRule="exact"/>
        <w:ind w:left="840"/>
        <w:jc w:val="both"/>
        <w:rPr>
          <w:b/>
          <w:bCs/>
          <w:spacing w:val="-10"/>
          <w:sz w:val="22"/>
          <w:szCs w:val="22"/>
        </w:rPr>
      </w:pPr>
    </w:p>
    <w:p w:rsidR="00451028" w:rsidRPr="0024184A" w:rsidRDefault="00451028" w:rsidP="00451028">
      <w:pPr>
        <w:shd w:val="clear" w:color="auto" w:fill="FFFFFF"/>
        <w:tabs>
          <w:tab w:val="left" w:pos="4934"/>
        </w:tabs>
        <w:spacing w:before="5" w:line="230" w:lineRule="exact"/>
        <w:ind w:left="312"/>
        <w:jc w:val="both"/>
        <w:rPr>
          <w:b/>
          <w:bCs/>
          <w:spacing w:val="-7"/>
          <w:sz w:val="22"/>
          <w:szCs w:val="22"/>
        </w:rPr>
      </w:pPr>
      <w:r w:rsidRPr="0024184A">
        <w:rPr>
          <w:b/>
          <w:bCs/>
          <w:spacing w:val="-10"/>
          <w:sz w:val="22"/>
          <w:szCs w:val="22"/>
        </w:rPr>
        <w:t>ФОНД:</w:t>
      </w:r>
      <w:r w:rsidRPr="0024184A">
        <w:rPr>
          <w:b/>
          <w:bCs/>
          <w:sz w:val="22"/>
          <w:szCs w:val="22"/>
        </w:rPr>
        <w:tab/>
        <w:t xml:space="preserve">                                  </w:t>
      </w:r>
      <w:r w:rsidRPr="0024184A">
        <w:rPr>
          <w:b/>
          <w:bCs/>
          <w:spacing w:val="-7"/>
          <w:sz w:val="22"/>
          <w:szCs w:val="22"/>
        </w:rPr>
        <w:t>ПОЗИЧАЛЬНИК:</w:t>
      </w:r>
    </w:p>
    <w:p w:rsidR="00451028" w:rsidRPr="0024184A" w:rsidRDefault="00451028" w:rsidP="00451028">
      <w:pPr>
        <w:shd w:val="clear" w:color="auto" w:fill="FFFFFF"/>
        <w:ind w:left="312"/>
        <w:jc w:val="both"/>
        <w:rPr>
          <w:b/>
          <w:bCs/>
          <w:i/>
          <w:iCs/>
          <w:spacing w:val="-3"/>
          <w:w w:val="86"/>
          <w:sz w:val="22"/>
          <w:szCs w:val="22"/>
        </w:rPr>
      </w:pPr>
    </w:p>
    <w:p w:rsidR="00451028" w:rsidRPr="0024184A" w:rsidRDefault="00451028" w:rsidP="00451028">
      <w:pPr>
        <w:ind w:left="312"/>
        <w:rPr>
          <w:sz w:val="22"/>
          <w:szCs w:val="22"/>
        </w:rPr>
      </w:pPr>
    </w:p>
    <w:p w:rsidR="00451028" w:rsidRPr="0024184A" w:rsidRDefault="00451028" w:rsidP="00451028">
      <w:pPr>
        <w:shd w:val="clear" w:color="auto" w:fill="FFFFFF"/>
        <w:ind w:left="312"/>
        <w:jc w:val="both"/>
        <w:rPr>
          <w:b/>
          <w:bCs/>
          <w:i/>
          <w:iCs/>
          <w:spacing w:val="-3"/>
          <w:w w:val="86"/>
          <w:sz w:val="22"/>
          <w:szCs w:val="22"/>
        </w:rPr>
      </w:pPr>
    </w:p>
    <w:p w:rsidR="00451028" w:rsidRPr="0024184A" w:rsidRDefault="00451028" w:rsidP="00451028">
      <w:pPr>
        <w:shd w:val="clear" w:color="auto" w:fill="FFFFFF"/>
        <w:ind w:left="312"/>
        <w:jc w:val="both"/>
        <w:rPr>
          <w:b/>
          <w:bCs/>
          <w:i/>
          <w:iCs/>
          <w:spacing w:val="-3"/>
          <w:w w:val="86"/>
          <w:sz w:val="22"/>
          <w:szCs w:val="22"/>
        </w:rPr>
      </w:pPr>
      <w:r w:rsidRPr="0024184A">
        <w:rPr>
          <w:b/>
          <w:bCs/>
          <w:i/>
          <w:iCs/>
          <w:spacing w:val="-3"/>
          <w:w w:val="86"/>
          <w:sz w:val="22"/>
          <w:szCs w:val="22"/>
        </w:rPr>
        <w:t xml:space="preserve">Генеральний директор   ___________________                        ______________________  _____________________ </w:t>
      </w:r>
    </w:p>
    <w:p w:rsidR="00451028" w:rsidRPr="0024184A" w:rsidRDefault="00451028" w:rsidP="00451028">
      <w:pPr>
        <w:shd w:val="clear" w:color="auto" w:fill="FFFFFF"/>
        <w:ind w:left="312"/>
        <w:jc w:val="both"/>
        <w:rPr>
          <w:b/>
          <w:bCs/>
          <w:i/>
          <w:iCs/>
          <w:spacing w:val="-3"/>
          <w:w w:val="86"/>
          <w:sz w:val="22"/>
          <w:szCs w:val="22"/>
        </w:rPr>
      </w:pPr>
      <w:r w:rsidRPr="0024184A">
        <w:rPr>
          <w:b/>
          <w:bCs/>
          <w:i/>
          <w:iCs/>
          <w:spacing w:val="-3"/>
          <w:w w:val="86"/>
          <w:sz w:val="22"/>
          <w:szCs w:val="22"/>
        </w:rPr>
        <w:t xml:space="preserve">                                                   (підпис)                                                                                                         ( підпис)   </w:t>
      </w:r>
    </w:p>
    <w:p w:rsidR="00451028" w:rsidRPr="0024184A" w:rsidRDefault="00451028" w:rsidP="00451028">
      <w:pPr>
        <w:ind w:left="312"/>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Default="00451028" w:rsidP="00451028">
      <w:pPr>
        <w:rPr>
          <w:sz w:val="22"/>
          <w:szCs w:val="22"/>
        </w:rPr>
        <w:sectPr w:rsidR="00451028" w:rsidSect="003675D6">
          <w:pgSz w:w="11906" w:h="16838"/>
          <w:pgMar w:top="1134" w:right="567" w:bottom="1134" w:left="1701" w:header="709" w:footer="709" w:gutter="0"/>
          <w:cols w:space="708"/>
          <w:docGrid w:linePitch="360"/>
        </w:sectPr>
      </w:pPr>
    </w:p>
    <w:tbl>
      <w:tblPr>
        <w:tblpPr w:leftFromText="180" w:rightFromText="180" w:vertAnchor="page" w:horzAnchor="margin" w:tblpXSpec="right" w:tblpY="955"/>
        <w:tblW w:w="0" w:type="auto"/>
        <w:tblLook w:val="0000" w:firstRow="0" w:lastRow="0" w:firstColumn="0" w:lastColumn="0" w:noHBand="0" w:noVBand="0"/>
      </w:tblPr>
      <w:tblGrid>
        <w:gridCol w:w="4560"/>
      </w:tblGrid>
      <w:tr w:rsidR="00451028" w:rsidRPr="0024184A">
        <w:trPr>
          <w:trHeight w:val="653"/>
        </w:trPr>
        <w:tc>
          <w:tcPr>
            <w:tcW w:w="4560" w:type="dxa"/>
          </w:tcPr>
          <w:p w:rsidR="00451028" w:rsidRPr="0024184A" w:rsidRDefault="00451028" w:rsidP="00451028">
            <w:pPr>
              <w:ind w:left="550"/>
              <w:rPr>
                <w:sz w:val="22"/>
                <w:szCs w:val="22"/>
              </w:rPr>
            </w:pPr>
            <w:r w:rsidRPr="0024184A">
              <w:rPr>
                <w:sz w:val="22"/>
                <w:szCs w:val="22"/>
              </w:rPr>
              <w:t>Додаток 2</w:t>
            </w:r>
          </w:p>
          <w:p w:rsidR="00451028" w:rsidRPr="0024184A" w:rsidRDefault="00451028" w:rsidP="00451028">
            <w:pPr>
              <w:ind w:left="550"/>
              <w:rPr>
                <w:sz w:val="24"/>
                <w:szCs w:val="24"/>
              </w:rPr>
            </w:pPr>
            <w:r w:rsidRPr="0024184A">
              <w:rPr>
                <w:sz w:val="22"/>
                <w:szCs w:val="22"/>
              </w:rPr>
              <w:t xml:space="preserve">до </w:t>
            </w:r>
            <w:r w:rsidRPr="0024184A">
              <w:rPr>
                <w:spacing w:val="1"/>
                <w:sz w:val="22"/>
                <w:szCs w:val="22"/>
              </w:rPr>
              <w:t xml:space="preserve">Порядку надання Регіональним Фондом підтримки підприємництва  по </w:t>
            </w:r>
            <w:r w:rsidRPr="0024184A">
              <w:rPr>
                <w:sz w:val="22"/>
                <w:szCs w:val="22"/>
              </w:rPr>
              <w:t xml:space="preserve">Хмельницькій області фінансово-кредитної допомоги суб’єктам </w:t>
            </w:r>
            <w:r w:rsidRPr="0024184A">
              <w:rPr>
                <w:spacing w:val="-3"/>
                <w:sz w:val="22"/>
                <w:szCs w:val="22"/>
              </w:rPr>
              <w:t>підприємницької діяльності  за рахунок коштів обласного бюджету</w:t>
            </w:r>
          </w:p>
        </w:tc>
      </w:tr>
    </w:tbl>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b/>
          <w:sz w:val="22"/>
          <w:szCs w:val="22"/>
        </w:rPr>
      </w:pPr>
    </w:p>
    <w:p w:rsidR="00451028" w:rsidRPr="0024184A" w:rsidRDefault="00451028" w:rsidP="00451028">
      <w:pPr>
        <w:rPr>
          <w:b/>
          <w:sz w:val="22"/>
          <w:szCs w:val="22"/>
        </w:rPr>
      </w:pPr>
    </w:p>
    <w:p w:rsidR="00451028" w:rsidRPr="0024184A" w:rsidRDefault="00451028" w:rsidP="00451028">
      <w:pPr>
        <w:rPr>
          <w:b/>
          <w:sz w:val="22"/>
          <w:szCs w:val="22"/>
        </w:rPr>
      </w:pPr>
    </w:p>
    <w:p w:rsidR="00451028" w:rsidRPr="0024184A" w:rsidRDefault="00451028" w:rsidP="00451028">
      <w:pPr>
        <w:rPr>
          <w:b/>
          <w:sz w:val="22"/>
          <w:szCs w:val="22"/>
        </w:rPr>
      </w:pPr>
    </w:p>
    <w:p w:rsidR="00451028" w:rsidRDefault="00451028" w:rsidP="00451028">
      <w:pPr>
        <w:jc w:val="center"/>
        <w:rPr>
          <w:b/>
          <w:sz w:val="22"/>
          <w:szCs w:val="22"/>
        </w:rPr>
      </w:pPr>
    </w:p>
    <w:p w:rsidR="00451028" w:rsidRPr="0024184A" w:rsidRDefault="00451028" w:rsidP="00451028">
      <w:pPr>
        <w:jc w:val="center"/>
        <w:rPr>
          <w:b/>
          <w:sz w:val="22"/>
          <w:szCs w:val="22"/>
        </w:rPr>
      </w:pPr>
    </w:p>
    <w:p w:rsidR="00451028" w:rsidRPr="000D2329" w:rsidRDefault="00451028" w:rsidP="00451028">
      <w:pPr>
        <w:jc w:val="center"/>
        <w:rPr>
          <w:b/>
          <w:sz w:val="22"/>
          <w:szCs w:val="22"/>
        </w:rPr>
      </w:pPr>
      <w:r w:rsidRPr="000D2329">
        <w:rPr>
          <w:b/>
          <w:sz w:val="22"/>
          <w:szCs w:val="22"/>
        </w:rPr>
        <w:t xml:space="preserve">Типовий договір </w:t>
      </w:r>
    </w:p>
    <w:p w:rsidR="00451028" w:rsidRPr="000D2329" w:rsidRDefault="00451028" w:rsidP="00451028">
      <w:pPr>
        <w:jc w:val="center"/>
        <w:rPr>
          <w:b/>
          <w:sz w:val="22"/>
          <w:szCs w:val="22"/>
        </w:rPr>
      </w:pPr>
      <w:r w:rsidRPr="000D2329">
        <w:rPr>
          <w:b/>
          <w:sz w:val="22"/>
          <w:szCs w:val="22"/>
        </w:rPr>
        <w:t>про реструктуризацію заборгованості по фінансово-кредитній підтримці згідно з договором про фінансово-кредитну підтримку № _______ від __ _____20__ року</w:t>
      </w:r>
    </w:p>
    <w:p w:rsidR="00451028" w:rsidRPr="000D2329" w:rsidRDefault="00451028" w:rsidP="00451028">
      <w:pPr>
        <w:jc w:val="center"/>
        <w:rPr>
          <w:b/>
          <w:sz w:val="22"/>
          <w:szCs w:val="22"/>
        </w:rPr>
      </w:pPr>
    </w:p>
    <w:p w:rsidR="00451028" w:rsidRPr="000D2329" w:rsidRDefault="00451028" w:rsidP="00451028">
      <w:pPr>
        <w:jc w:val="both"/>
        <w:rPr>
          <w:sz w:val="22"/>
          <w:szCs w:val="22"/>
        </w:rPr>
      </w:pPr>
      <w:r w:rsidRPr="000D2329">
        <w:rPr>
          <w:sz w:val="22"/>
          <w:szCs w:val="22"/>
        </w:rPr>
        <w:t xml:space="preserve">м. Хмельницький          </w:t>
      </w:r>
      <w:r w:rsidRPr="000D2329">
        <w:rPr>
          <w:sz w:val="22"/>
          <w:szCs w:val="22"/>
        </w:rPr>
        <w:tab/>
      </w:r>
      <w:r w:rsidRPr="000D2329">
        <w:rPr>
          <w:sz w:val="22"/>
          <w:szCs w:val="22"/>
        </w:rPr>
        <w:tab/>
      </w:r>
      <w:r w:rsidRPr="000D2329">
        <w:rPr>
          <w:sz w:val="22"/>
          <w:szCs w:val="22"/>
        </w:rPr>
        <w:tab/>
      </w:r>
      <w:r w:rsidRPr="000D2329">
        <w:rPr>
          <w:sz w:val="22"/>
          <w:szCs w:val="22"/>
        </w:rPr>
        <w:tab/>
        <w:t xml:space="preserve">                                               __._________ 20__ р. </w:t>
      </w:r>
    </w:p>
    <w:p w:rsidR="00451028" w:rsidRPr="000D2329" w:rsidRDefault="00451028" w:rsidP="00451028">
      <w:pPr>
        <w:ind w:firstLine="708"/>
        <w:jc w:val="both"/>
        <w:rPr>
          <w:sz w:val="22"/>
          <w:szCs w:val="22"/>
        </w:rPr>
      </w:pPr>
    </w:p>
    <w:p w:rsidR="00451028" w:rsidRPr="000D2329" w:rsidRDefault="00451028" w:rsidP="00451028">
      <w:pPr>
        <w:numPr>
          <w:ilvl w:val="0"/>
          <w:numId w:val="32"/>
        </w:numPr>
        <w:jc w:val="center"/>
        <w:rPr>
          <w:b/>
          <w:sz w:val="22"/>
          <w:szCs w:val="22"/>
        </w:rPr>
      </w:pPr>
      <w:r w:rsidRPr="000D2329">
        <w:rPr>
          <w:b/>
          <w:sz w:val="22"/>
          <w:szCs w:val="22"/>
        </w:rPr>
        <w:t>Сторони</w:t>
      </w:r>
    </w:p>
    <w:p w:rsidR="00451028" w:rsidRPr="000D2329" w:rsidRDefault="00451028" w:rsidP="00451028">
      <w:pPr>
        <w:jc w:val="center"/>
        <w:rPr>
          <w:sz w:val="22"/>
          <w:szCs w:val="22"/>
        </w:rPr>
      </w:pPr>
    </w:p>
    <w:p w:rsidR="00451028" w:rsidRPr="000D2329" w:rsidRDefault="00451028" w:rsidP="00451028">
      <w:pPr>
        <w:ind w:firstLine="708"/>
        <w:jc w:val="both"/>
        <w:rPr>
          <w:sz w:val="22"/>
          <w:szCs w:val="22"/>
        </w:rPr>
      </w:pPr>
      <w:r w:rsidRPr="000D2329">
        <w:rPr>
          <w:sz w:val="22"/>
          <w:szCs w:val="22"/>
        </w:rPr>
        <w:t xml:space="preserve">Регіональний фонд підтримки підприємництва по Хмельницький області, </w:t>
      </w:r>
      <w:r w:rsidRPr="000D2329">
        <w:rPr>
          <w:b/>
          <w:sz w:val="22"/>
          <w:szCs w:val="22"/>
        </w:rPr>
        <w:t>(</w:t>
      </w:r>
      <w:r w:rsidRPr="000D2329">
        <w:rPr>
          <w:sz w:val="22"/>
          <w:szCs w:val="22"/>
        </w:rPr>
        <w:t xml:space="preserve">надалі – Фонд), в особі генерального директора ______________________________________, якій діє на підставі Статуту, зареєстрованого виконавчим комітетом Хмельницької міської ради 17.02.2000 року за          № 1210 – СТОРОНА 1, та </w:t>
      </w:r>
      <w:r w:rsidRPr="000D2329">
        <w:rPr>
          <w:b/>
          <w:sz w:val="22"/>
          <w:szCs w:val="22"/>
        </w:rPr>
        <w:t xml:space="preserve">__________________________ </w:t>
      </w:r>
      <w:r w:rsidRPr="000D2329">
        <w:rPr>
          <w:sz w:val="22"/>
          <w:szCs w:val="22"/>
        </w:rPr>
        <w:t>в особі</w:t>
      </w:r>
      <w:r w:rsidRPr="000D2329">
        <w:rPr>
          <w:b/>
          <w:sz w:val="22"/>
          <w:szCs w:val="22"/>
        </w:rPr>
        <w:t xml:space="preserve"> ____________________ ______________________</w:t>
      </w:r>
      <w:r w:rsidRPr="000D2329">
        <w:rPr>
          <w:sz w:val="22"/>
          <w:szCs w:val="22"/>
        </w:rPr>
        <w:t>_______________, (надалі – Позичальник), який(а) діє на підставі _________________________________________________, – СТОРОНА 2, надалі за текстом разом – “Сторони” , а окремо “Сторона”, уклали цей договір  про наступне:</w:t>
      </w:r>
    </w:p>
    <w:p w:rsidR="00451028" w:rsidRPr="000D2329" w:rsidRDefault="00451028" w:rsidP="00451028">
      <w:pPr>
        <w:jc w:val="both"/>
        <w:rPr>
          <w:sz w:val="22"/>
          <w:szCs w:val="22"/>
        </w:rPr>
      </w:pPr>
    </w:p>
    <w:p w:rsidR="00451028" w:rsidRPr="000D2329" w:rsidRDefault="00451028" w:rsidP="00451028">
      <w:pPr>
        <w:jc w:val="center"/>
        <w:rPr>
          <w:b/>
          <w:sz w:val="22"/>
          <w:szCs w:val="22"/>
        </w:rPr>
      </w:pPr>
      <w:r w:rsidRPr="000D2329">
        <w:rPr>
          <w:b/>
          <w:sz w:val="22"/>
          <w:szCs w:val="22"/>
        </w:rPr>
        <w:t>2. Предмет договору</w:t>
      </w:r>
    </w:p>
    <w:p w:rsidR="00451028" w:rsidRPr="000D2329" w:rsidRDefault="00451028" w:rsidP="00451028">
      <w:pPr>
        <w:ind w:firstLine="708"/>
        <w:jc w:val="center"/>
        <w:rPr>
          <w:sz w:val="22"/>
          <w:szCs w:val="22"/>
        </w:rPr>
      </w:pPr>
    </w:p>
    <w:p w:rsidR="00451028" w:rsidRPr="000D2329" w:rsidRDefault="00451028" w:rsidP="00451028">
      <w:pPr>
        <w:tabs>
          <w:tab w:val="left" w:pos="709"/>
        </w:tabs>
        <w:ind w:firstLine="770"/>
        <w:jc w:val="both"/>
        <w:rPr>
          <w:sz w:val="22"/>
          <w:szCs w:val="22"/>
        </w:rPr>
      </w:pPr>
      <w:r w:rsidRPr="000D2329">
        <w:rPr>
          <w:sz w:val="22"/>
          <w:szCs w:val="22"/>
        </w:rPr>
        <w:t>2.1. Відповідно до укладеного Договору про фінансово-кредитну підтримку № ______                                    від ______20__ року (надалі – Основний договір), та на підставі протоколу засідання Інвестиційної ради № ____ від __ _____ 20__ року Фонд надає Позичальнику розстрочку у погашенні загальної заборгованості (див. п. 2.2) по фінансово-кредитній підтримці, що утворилася станом на ___ _______ 20__ року, на суму ______________ (_______________)грн. з ___ ________ 20__ року по ___ ________20__ року згідно з графіком реструктуризації заборгованості, який зазначено у додатку №1 до даного Договору.</w:t>
      </w:r>
    </w:p>
    <w:p w:rsidR="00451028" w:rsidRPr="000D2329" w:rsidRDefault="00451028" w:rsidP="00451028">
      <w:pPr>
        <w:tabs>
          <w:tab w:val="left" w:pos="709"/>
        </w:tabs>
        <w:ind w:firstLine="770"/>
        <w:jc w:val="both"/>
        <w:rPr>
          <w:sz w:val="22"/>
          <w:szCs w:val="22"/>
        </w:rPr>
      </w:pPr>
      <w:r w:rsidRPr="000D2329">
        <w:rPr>
          <w:sz w:val="22"/>
          <w:szCs w:val="22"/>
        </w:rPr>
        <w:t xml:space="preserve">2.2. Сторони визнають, що станом на ___ ________20__ року загальний розмір заборгованості Позичальника перед Фондом за вищевказаним Основним договором становить </w:t>
      </w:r>
      <w:r w:rsidRPr="000D2329">
        <w:rPr>
          <w:b/>
          <w:sz w:val="22"/>
          <w:szCs w:val="22"/>
        </w:rPr>
        <w:t xml:space="preserve">__________ </w:t>
      </w:r>
      <w:r w:rsidRPr="000D2329">
        <w:rPr>
          <w:sz w:val="22"/>
          <w:szCs w:val="22"/>
        </w:rPr>
        <w:t>(____________) гривень</w:t>
      </w:r>
      <w:r w:rsidRPr="000D2329">
        <w:rPr>
          <w:b/>
          <w:sz w:val="22"/>
          <w:szCs w:val="22"/>
        </w:rPr>
        <w:t xml:space="preserve">. </w:t>
      </w:r>
      <w:r w:rsidRPr="000D2329">
        <w:rPr>
          <w:sz w:val="22"/>
          <w:szCs w:val="22"/>
        </w:rPr>
        <w:t>Розмір загальної заборгованості узгоджено Сторонами відповідно до проведеного акту звірки взаєморозрахунків станом на ___ ________20__ року (додається окремо),</w:t>
      </w:r>
      <w:r w:rsidRPr="000D2329">
        <w:rPr>
          <w:b/>
          <w:sz w:val="22"/>
          <w:szCs w:val="22"/>
        </w:rPr>
        <w:t xml:space="preserve"> </w:t>
      </w:r>
      <w:r w:rsidRPr="000D2329">
        <w:rPr>
          <w:sz w:val="22"/>
          <w:szCs w:val="22"/>
        </w:rPr>
        <w:t>з яких:</w:t>
      </w:r>
    </w:p>
    <w:p w:rsidR="00451028" w:rsidRPr="000D2329" w:rsidRDefault="00451028" w:rsidP="00451028">
      <w:pPr>
        <w:tabs>
          <w:tab w:val="left" w:pos="709"/>
        </w:tabs>
        <w:ind w:firstLine="770"/>
        <w:jc w:val="right"/>
        <w:rPr>
          <w:b/>
          <w:sz w:val="22"/>
          <w:szCs w:val="22"/>
        </w:rPr>
      </w:pPr>
      <w:r w:rsidRPr="000D2329">
        <w:rPr>
          <w:sz w:val="22"/>
          <w:szCs w:val="22"/>
        </w:rPr>
        <w:t xml:space="preserve"> </w:t>
      </w:r>
    </w:p>
    <w:p w:rsidR="00451028" w:rsidRPr="000D2329" w:rsidRDefault="00451028" w:rsidP="00451028">
      <w:pPr>
        <w:tabs>
          <w:tab w:val="left" w:pos="709"/>
        </w:tabs>
        <w:ind w:firstLine="770"/>
        <w:jc w:val="center"/>
        <w:rPr>
          <w:b/>
          <w:sz w:val="22"/>
          <w:szCs w:val="22"/>
        </w:rPr>
      </w:pPr>
      <w:r w:rsidRPr="000D2329">
        <w:rPr>
          <w:b/>
          <w:sz w:val="22"/>
          <w:szCs w:val="22"/>
        </w:rPr>
        <w:t xml:space="preserve">Структура загальної заборгованості ( </w:t>
      </w:r>
      <w:proofErr w:type="spellStart"/>
      <w:r w:rsidRPr="000D2329">
        <w:rPr>
          <w:b/>
          <w:sz w:val="22"/>
          <w:szCs w:val="22"/>
        </w:rPr>
        <w:t>реструктуризованої</w:t>
      </w:r>
      <w:proofErr w:type="spellEnd"/>
      <w:r w:rsidRPr="000D2329">
        <w:rPr>
          <w:b/>
          <w:sz w:val="22"/>
          <w:szCs w:val="22"/>
        </w:rPr>
        <w:t xml:space="preserve"> заборгованості):</w:t>
      </w:r>
    </w:p>
    <w:p w:rsidR="00451028" w:rsidRPr="000D2329" w:rsidRDefault="00451028" w:rsidP="00451028">
      <w:pPr>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4727"/>
        <w:gridCol w:w="4427"/>
      </w:tblGrid>
      <w:tr w:rsidR="00451028" w:rsidRPr="000D2329">
        <w:trPr>
          <w:trHeight w:hRule="exact" w:val="56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0D2329" w:rsidRDefault="00451028" w:rsidP="00451028">
            <w:pPr>
              <w:shd w:val="clear" w:color="auto" w:fill="FFFFFF"/>
              <w:ind w:left="50"/>
              <w:jc w:val="center"/>
              <w:rPr>
                <w:sz w:val="22"/>
                <w:szCs w:val="22"/>
              </w:rPr>
            </w:pPr>
            <w:r w:rsidRPr="000D2329">
              <w:rPr>
                <w:iCs/>
                <w:sz w:val="22"/>
                <w:szCs w:val="22"/>
              </w:rPr>
              <w:t>№</w:t>
            </w:r>
          </w:p>
        </w:tc>
        <w:tc>
          <w:tcPr>
            <w:tcW w:w="4727"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0D2329" w:rsidRDefault="00451028" w:rsidP="00451028">
            <w:pPr>
              <w:shd w:val="clear" w:color="auto" w:fill="FFFFFF"/>
              <w:tabs>
                <w:tab w:val="left" w:pos="4538"/>
              </w:tabs>
              <w:ind w:left="286" w:right="35"/>
              <w:jc w:val="center"/>
              <w:rPr>
                <w:b/>
                <w:iCs/>
                <w:sz w:val="22"/>
                <w:szCs w:val="22"/>
              </w:rPr>
            </w:pPr>
            <w:r w:rsidRPr="000D2329">
              <w:rPr>
                <w:b/>
                <w:iCs/>
                <w:sz w:val="22"/>
                <w:szCs w:val="22"/>
              </w:rPr>
              <w:t xml:space="preserve">Вид зобов'язання Позичальника </w:t>
            </w:r>
          </w:p>
          <w:p w:rsidR="00451028" w:rsidRPr="000D2329" w:rsidRDefault="00451028" w:rsidP="00451028">
            <w:pPr>
              <w:shd w:val="clear" w:color="auto" w:fill="FFFFFF"/>
              <w:tabs>
                <w:tab w:val="left" w:pos="4538"/>
              </w:tabs>
              <w:ind w:left="286" w:right="35"/>
              <w:jc w:val="center"/>
              <w:rPr>
                <w:b/>
                <w:iCs/>
                <w:sz w:val="22"/>
                <w:szCs w:val="22"/>
              </w:rPr>
            </w:pPr>
            <w:r w:rsidRPr="000D2329">
              <w:rPr>
                <w:b/>
                <w:iCs/>
                <w:sz w:val="22"/>
                <w:szCs w:val="22"/>
              </w:rPr>
              <w:t>за Основним договором</w:t>
            </w:r>
          </w:p>
          <w:p w:rsidR="00451028" w:rsidRPr="000D2329" w:rsidRDefault="00451028" w:rsidP="00451028">
            <w:pPr>
              <w:shd w:val="clear" w:color="auto" w:fill="FFFFFF"/>
              <w:tabs>
                <w:tab w:val="left" w:pos="4538"/>
              </w:tabs>
              <w:ind w:left="286" w:right="35"/>
              <w:jc w:val="center"/>
              <w:rPr>
                <w:b/>
                <w:iCs/>
                <w:sz w:val="22"/>
                <w:szCs w:val="22"/>
              </w:rPr>
            </w:pPr>
          </w:p>
          <w:p w:rsidR="00451028" w:rsidRPr="000D2329" w:rsidRDefault="00451028" w:rsidP="00451028">
            <w:pPr>
              <w:shd w:val="clear" w:color="auto" w:fill="FFFFFF"/>
              <w:tabs>
                <w:tab w:val="left" w:pos="4538"/>
              </w:tabs>
              <w:ind w:left="286" w:right="35"/>
              <w:jc w:val="center"/>
              <w:rPr>
                <w:b/>
                <w:iCs/>
                <w:sz w:val="22"/>
                <w:szCs w:val="22"/>
              </w:rPr>
            </w:pPr>
          </w:p>
          <w:p w:rsidR="00451028" w:rsidRPr="000D2329" w:rsidRDefault="00451028" w:rsidP="00451028">
            <w:pPr>
              <w:shd w:val="clear" w:color="auto" w:fill="FFFFFF"/>
              <w:tabs>
                <w:tab w:val="left" w:pos="4538"/>
              </w:tabs>
              <w:ind w:left="286" w:right="35"/>
              <w:jc w:val="center"/>
              <w:rPr>
                <w:b/>
                <w:iCs/>
                <w:sz w:val="22"/>
                <w:szCs w:val="22"/>
              </w:rPr>
            </w:pPr>
          </w:p>
          <w:p w:rsidR="00451028" w:rsidRPr="000D2329" w:rsidRDefault="00451028" w:rsidP="00451028">
            <w:pPr>
              <w:shd w:val="clear" w:color="auto" w:fill="FFFFFF"/>
              <w:tabs>
                <w:tab w:val="left" w:pos="4538"/>
              </w:tabs>
              <w:ind w:left="286" w:right="35"/>
              <w:jc w:val="center"/>
              <w:rPr>
                <w:b/>
                <w:iCs/>
                <w:sz w:val="22"/>
                <w:szCs w:val="22"/>
              </w:rPr>
            </w:pPr>
          </w:p>
          <w:p w:rsidR="00451028" w:rsidRPr="000D2329" w:rsidRDefault="00451028" w:rsidP="00451028">
            <w:pPr>
              <w:shd w:val="clear" w:color="auto" w:fill="FFFFFF"/>
              <w:tabs>
                <w:tab w:val="left" w:pos="4538"/>
              </w:tabs>
              <w:ind w:left="286" w:right="35"/>
              <w:jc w:val="center"/>
              <w:rPr>
                <w:b/>
                <w:iCs/>
                <w:sz w:val="22"/>
                <w:szCs w:val="22"/>
              </w:rPr>
            </w:pPr>
          </w:p>
          <w:p w:rsidR="00451028" w:rsidRPr="000D2329" w:rsidRDefault="00451028" w:rsidP="00451028">
            <w:pPr>
              <w:shd w:val="clear" w:color="auto" w:fill="FFFFFF"/>
              <w:tabs>
                <w:tab w:val="left" w:pos="4538"/>
              </w:tabs>
              <w:ind w:left="286" w:right="35"/>
              <w:jc w:val="center"/>
              <w:rPr>
                <w:b/>
                <w:sz w:val="22"/>
                <w:szCs w:val="22"/>
              </w:rPr>
            </w:pPr>
          </w:p>
        </w:tc>
        <w:tc>
          <w:tcPr>
            <w:tcW w:w="4427"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0D2329" w:rsidRDefault="00451028" w:rsidP="00451028">
            <w:pPr>
              <w:shd w:val="clear" w:color="auto" w:fill="FFFFFF"/>
              <w:ind w:left="29" w:right="43"/>
              <w:jc w:val="center"/>
              <w:rPr>
                <w:b/>
                <w:sz w:val="22"/>
                <w:szCs w:val="22"/>
              </w:rPr>
            </w:pPr>
            <w:r w:rsidRPr="000D2329">
              <w:rPr>
                <w:b/>
                <w:iCs/>
                <w:sz w:val="22"/>
                <w:szCs w:val="22"/>
              </w:rPr>
              <w:t>Сума зобов'язання Позичальника за Основним договором (грн.)</w:t>
            </w:r>
          </w:p>
        </w:tc>
      </w:tr>
      <w:tr w:rsidR="00451028" w:rsidRPr="000D2329">
        <w:trPr>
          <w:trHeight w:val="52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2"/>
              <w:jc w:val="center"/>
              <w:rPr>
                <w:sz w:val="22"/>
                <w:szCs w:val="22"/>
              </w:rPr>
            </w:pPr>
            <w:r w:rsidRPr="000D2329">
              <w:rPr>
                <w:sz w:val="22"/>
                <w:szCs w:val="22"/>
              </w:rPr>
              <w:t>1</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44" w:right="156"/>
              <w:jc w:val="both"/>
              <w:rPr>
                <w:sz w:val="22"/>
                <w:szCs w:val="22"/>
              </w:rPr>
            </w:pPr>
            <w:r w:rsidRPr="000D2329">
              <w:rPr>
                <w:sz w:val="22"/>
                <w:szCs w:val="22"/>
              </w:rPr>
              <w:t>заборгованість по фінансово-кредитній підтримці</w:t>
            </w: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jc w:val="both"/>
              <w:rPr>
                <w:sz w:val="22"/>
                <w:szCs w:val="22"/>
              </w:rPr>
            </w:pPr>
          </w:p>
        </w:tc>
      </w:tr>
      <w:tr w:rsidR="00451028" w:rsidRPr="000D2329">
        <w:trPr>
          <w:trHeight w:val="53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5"/>
              <w:jc w:val="center"/>
              <w:rPr>
                <w:sz w:val="22"/>
                <w:szCs w:val="22"/>
              </w:rPr>
            </w:pPr>
            <w:r w:rsidRPr="000D2329">
              <w:rPr>
                <w:sz w:val="22"/>
                <w:szCs w:val="22"/>
              </w:rPr>
              <w:t>2</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44" w:right="156"/>
              <w:jc w:val="both"/>
              <w:rPr>
                <w:sz w:val="22"/>
                <w:szCs w:val="22"/>
              </w:rPr>
            </w:pPr>
            <w:r w:rsidRPr="000D2329">
              <w:rPr>
                <w:sz w:val="22"/>
                <w:szCs w:val="22"/>
              </w:rPr>
              <w:t>заборгованість по сплаті пені по фінансово-кредитній підтримці</w:t>
            </w: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right="1123"/>
              <w:jc w:val="both"/>
              <w:rPr>
                <w:sz w:val="22"/>
                <w:szCs w:val="22"/>
              </w:rPr>
            </w:pPr>
          </w:p>
        </w:tc>
      </w:tr>
      <w:tr w:rsidR="00451028" w:rsidRPr="000D2329">
        <w:trPr>
          <w:trHeight w:val="47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5"/>
              <w:jc w:val="center"/>
              <w:rPr>
                <w:sz w:val="22"/>
                <w:szCs w:val="22"/>
              </w:rPr>
            </w:pPr>
            <w:r w:rsidRPr="000D2329">
              <w:rPr>
                <w:sz w:val="22"/>
                <w:szCs w:val="22"/>
              </w:rPr>
              <w:t>3</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44" w:right="156"/>
              <w:jc w:val="both"/>
              <w:rPr>
                <w:sz w:val="22"/>
                <w:szCs w:val="22"/>
              </w:rPr>
            </w:pPr>
            <w:r w:rsidRPr="000D2329">
              <w:rPr>
                <w:sz w:val="22"/>
                <w:szCs w:val="22"/>
              </w:rPr>
              <w:t>заборгованість по відсотках та пені по відсотках</w:t>
            </w: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right="14"/>
              <w:jc w:val="both"/>
              <w:rPr>
                <w:sz w:val="22"/>
                <w:szCs w:val="22"/>
              </w:rPr>
            </w:pPr>
          </w:p>
        </w:tc>
      </w:tr>
      <w:tr w:rsidR="00451028" w:rsidRPr="000D2329">
        <w:trPr>
          <w:trHeight w:val="2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5"/>
              <w:jc w:val="center"/>
              <w:rPr>
                <w:sz w:val="22"/>
                <w:szCs w:val="22"/>
              </w:rPr>
            </w:pPr>
            <w:r w:rsidRPr="000D2329">
              <w:rPr>
                <w:sz w:val="22"/>
                <w:szCs w:val="22"/>
              </w:rPr>
              <w:t>4</w:t>
            </w:r>
          </w:p>
        </w:tc>
        <w:tc>
          <w:tcPr>
            <w:tcW w:w="47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44" w:right="156"/>
              <w:jc w:val="both"/>
              <w:rPr>
                <w:sz w:val="22"/>
                <w:szCs w:val="22"/>
              </w:rPr>
            </w:pPr>
            <w:r w:rsidRPr="000D2329">
              <w:rPr>
                <w:sz w:val="22"/>
                <w:szCs w:val="22"/>
              </w:rPr>
              <w:t>заборгованість по інфляційних втратах</w:t>
            </w: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right="11"/>
              <w:jc w:val="both"/>
              <w:rPr>
                <w:sz w:val="22"/>
                <w:szCs w:val="22"/>
              </w:rPr>
            </w:pPr>
          </w:p>
        </w:tc>
      </w:tr>
      <w:tr w:rsidR="00451028" w:rsidRPr="000D2329">
        <w:trPr>
          <w:trHeight w:val="35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left="25"/>
              <w:jc w:val="both"/>
              <w:rPr>
                <w:sz w:val="22"/>
                <w:szCs w:val="22"/>
              </w:rPr>
            </w:pPr>
          </w:p>
        </w:tc>
        <w:tc>
          <w:tcPr>
            <w:tcW w:w="4727"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0D2329" w:rsidRDefault="00451028" w:rsidP="00451028">
            <w:pPr>
              <w:shd w:val="clear" w:color="auto" w:fill="FFFFFF"/>
              <w:ind w:firstLine="190"/>
              <w:rPr>
                <w:b/>
                <w:sz w:val="22"/>
                <w:szCs w:val="22"/>
              </w:rPr>
            </w:pPr>
            <w:r w:rsidRPr="000D2329">
              <w:rPr>
                <w:b/>
                <w:sz w:val="22"/>
                <w:szCs w:val="22"/>
              </w:rPr>
              <w:t>Загальна заборгованість:</w:t>
            </w: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451028" w:rsidRPr="000D2329" w:rsidRDefault="00451028" w:rsidP="00451028">
            <w:pPr>
              <w:shd w:val="clear" w:color="auto" w:fill="FFFFFF"/>
              <w:ind w:right="11"/>
              <w:jc w:val="both"/>
              <w:rPr>
                <w:b/>
                <w:sz w:val="22"/>
                <w:szCs w:val="22"/>
              </w:rPr>
            </w:pPr>
          </w:p>
        </w:tc>
      </w:tr>
    </w:tbl>
    <w:p w:rsidR="00451028" w:rsidRPr="000D2329" w:rsidRDefault="00451028" w:rsidP="00451028">
      <w:pPr>
        <w:jc w:val="both"/>
        <w:rPr>
          <w:sz w:val="22"/>
          <w:szCs w:val="22"/>
        </w:rPr>
      </w:pPr>
    </w:p>
    <w:p w:rsidR="00451028" w:rsidRPr="000D2329" w:rsidRDefault="00451028" w:rsidP="00451028">
      <w:pPr>
        <w:jc w:val="both"/>
        <w:rPr>
          <w:sz w:val="22"/>
          <w:szCs w:val="22"/>
        </w:rPr>
      </w:pPr>
    </w:p>
    <w:p w:rsidR="00451028" w:rsidRDefault="00451028" w:rsidP="00451028">
      <w:pPr>
        <w:jc w:val="both"/>
        <w:rPr>
          <w:sz w:val="22"/>
          <w:szCs w:val="22"/>
        </w:rPr>
      </w:pPr>
    </w:p>
    <w:p w:rsidR="00451028" w:rsidRPr="000D2329" w:rsidRDefault="00451028" w:rsidP="00451028">
      <w:pPr>
        <w:jc w:val="both"/>
        <w:rPr>
          <w:sz w:val="22"/>
          <w:szCs w:val="22"/>
        </w:rPr>
      </w:pPr>
    </w:p>
    <w:p w:rsidR="00451028" w:rsidRPr="000D2329" w:rsidRDefault="00451028" w:rsidP="00451028">
      <w:pPr>
        <w:jc w:val="center"/>
        <w:rPr>
          <w:b/>
          <w:sz w:val="22"/>
          <w:szCs w:val="22"/>
        </w:rPr>
      </w:pPr>
      <w:r w:rsidRPr="000D2329">
        <w:rPr>
          <w:b/>
          <w:sz w:val="22"/>
          <w:szCs w:val="22"/>
        </w:rPr>
        <w:t>3. Фінансові взаємовідносини сторін</w:t>
      </w:r>
    </w:p>
    <w:p w:rsidR="00451028" w:rsidRPr="000D2329" w:rsidRDefault="00451028" w:rsidP="00451028">
      <w:pPr>
        <w:pStyle w:val="ac"/>
        <w:spacing w:after="0" w:line="240" w:lineRule="auto"/>
        <w:ind w:right="-58"/>
        <w:jc w:val="both"/>
        <w:rPr>
          <w:rFonts w:ascii="Times New Roman" w:hAnsi="Times New Roman"/>
          <w:lang w:val="uk-UA"/>
        </w:rPr>
      </w:pPr>
      <w:r w:rsidRPr="000D2329">
        <w:rPr>
          <w:rFonts w:ascii="Times New Roman" w:hAnsi="Times New Roman"/>
          <w:b/>
          <w:lang w:val="uk-UA"/>
        </w:rPr>
        <w:t xml:space="preserve"> </w:t>
      </w:r>
    </w:p>
    <w:p w:rsidR="00451028" w:rsidRPr="000D2329" w:rsidRDefault="00451028" w:rsidP="00451028">
      <w:pPr>
        <w:widowControl w:val="0"/>
        <w:shd w:val="clear" w:color="auto" w:fill="FFFFFF"/>
        <w:tabs>
          <w:tab w:val="left" w:pos="292"/>
        </w:tabs>
        <w:autoSpaceDE w:val="0"/>
        <w:autoSpaceDN w:val="0"/>
        <w:adjustRightInd w:val="0"/>
        <w:ind w:firstLine="770"/>
        <w:jc w:val="both"/>
        <w:rPr>
          <w:sz w:val="22"/>
          <w:szCs w:val="22"/>
        </w:rPr>
      </w:pPr>
      <w:r w:rsidRPr="000D2329">
        <w:rPr>
          <w:sz w:val="22"/>
          <w:szCs w:val="22"/>
        </w:rPr>
        <w:t>3.1. Позичальник проводить погашення фінансово-кредитної підтримки на банківський рахунок Фонду згідно із графіком та в розмірі, передбаченому додатком.</w:t>
      </w:r>
    </w:p>
    <w:p w:rsidR="00451028" w:rsidRPr="000D2329" w:rsidRDefault="00451028" w:rsidP="00451028">
      <w:pPr>
        <w:widowControl w:val="0"/>
        <w:shd w:val="clear" w:color="auto" w:fill="FFFFFF"/>
        <w:tabs>
          <w:tab w:val="left" w:pos="292"/>
        </w:tabs>
        <w:autoSpaceDE w:val="0"/>
        <w:autoSpaceDN w:val="0"/>
        <w:adjustRightInd w:val="0"/>
        <w:ind w:firstLine="770"/>
        <w:jc w:val="both"/>
        <w:rPr>
          <w:sz w:val="22"/>
          <w:szCs w:val="22"/>
        </w:rPr>
      </w:pPr>
      <w:r w:rsidRPr="000D2329">
        <w:rPr>
          <w:sz w:val="22"/>
          <w:szCs w:val="22"/>
        </w:rPr>
        <w:t xml:space="preserve">3.2. Сума заборгованості по фінансово-кредитній підтримці сплачується рівними частинами щомісяця з 1 по 10 число наступного місяця від облікового. </w:t>
      </w:r>
    </w:p>
    <w:p w:rsidR="00451028" w:rsidRPr="000D2329" w:rsidRDefault="00451028" w:rsidP="00451028">
      <w:pPr>
        <w:widowControl w:val="0"/>
        <w:shd w:val="clear" w:color="auto" w:fill="FFFFFF"/>
        <w:tabs>
          <w:tab w:val="left" w:pos="292"/>
        </w:tabs>
        <w:autoSpaceDE w:val="0"/>
        <w:autoSpaceDN w:val="0"/>
        <w:adjustRightInd w:val="0"/>
        <w:ind w:firstLine="771"/>
        <w:jc w:val="both"/>
        <w:rPr>
          <w:sz w:val="22"/>
          <w:szCs w:val="22"/>
        </w:rPr>
      </w:pPr>
      <w:r w:rsidRPr="000D2329">
        <w:rPr>
          <w:sz w:val="22"/>
          <w:szCs w:val="22"/>
        </w:rPr>
        <w:t xml:space="preserve">3.3. Відсотки за користування сумою заборгованості по фінансово-кредитній підтримці нараховуються на суму вказану в пункті 2.2 даного договору за ставкою, передбаченою умовами Основного договору. Сума цих відсотків не входить до складу </w:t>
      </w:r>
      <w:proofErr w:type="spellStart"/>
      <w:r w:rsidRPr="000D2329">
        <w:rPr>
          <w:sz w:val="22"/>
          <w:szCs w:val="22"/>
        </w:rPr>
        <w:t>реструктуризованої</w:t>
      </w:r>
      <w:proofErr w:type="spellEnd"/>
      <w:r w:rsidRPr="000D2329">
        <w:rPr>
          <w:sz w:val="22"/>
          <w:szCs w:val="22"/>
        </w:rPr>
        <w:t xml:space="preserve"> заборгованості, що зазначена в пункті 2.2 даного договору.</w:t>
      </w:r>
    </w:p>
    <w:p w:rsidR="00451028" w:rsidRPr="000D2329" w:rsidRDefault="00451028" w:rsidP="00451028">
      <w:pPr>
        <w:widowControl w:val="0"/>
        <w:shd w:val="clear" w:color="auto" w:fill="FFFFFF"/>
        <w:tabs>
          <w:tab w:val="left" w:pos="292"/>
        </w:tabs>
        <w:autoSpaceDE w:val="0"/>
        <w:autoSpaceDN w:val="0"/>
        <w:adjustRightInd w:val="0"/>
        <w:ind w:firstLine="771"/>
        <w:jc w:val="both"/>
        <w:rPr>
          <w:sz w:val="22"/>
          <w:szCs w:val="22"/>
        </w:rPr>
      </w:pPr>
      <w:r w:rsidRPr="000D2329">
        <w:rPr>
          <w:sz w:val="22"/>
          <w:szCs w:val="22"/>
        </w:rPr>
        <w:t xml:space="preserve">3.4. Фонд має право додатково нараховувати 1% на суму вказану в пункті 2.2 за операційне обслуговування заборгованості. </w:t>
      </w:r>
    </w:p>
    <w:p w:rsidR="00451028" w:rsidRPr="000D2329" w:rsidRDefault="00451028" w:rsidP="00451028">
      <w:pPr>
        <w:widowControl w:val="0"/>
        <w:shd w:val="clear" w:color="auto" w:fill="FFFFFF"/>
        <w:tabs>
          <w:tab w:val="left" w:pos="292"/>
        </w:tabs>
        <w:autoSpaceDE w:val="0"/>
        <w:autoSpaceDN w:val="0"/>
        <w:adjustRightInd w:val="0"/>
        <w:ind w:firstLine="770"/>
        <w:jc w:val="both"/>
        <w:rPr>
          <w:sz w:val="22"/>
          <w:szCs w:val="22"/>
        </w:rPr>
      </w:pPr>
      <w:r w:rsidRPr="000D2329">
        <w:rPr>
          <w:sz w:val="22"/>
          <w:szCs w:val="22"/>
        </w:rPr>
        <w:t>3.5. Фонд має право змінити відсоткову ставку за користування наданою фінансово-кредитною підтримкою, а Позичальник дає згоду на таку зміну, якщо відбуваються збільшення розміру облікової ставки Національного банку України більше ніж на один відсоток.</w:t>
      </w:r>
    </w:p>
    <w:p w:rsidR="00451028" w:rsidRPr="000D2329" w:rsidRDefault="00451028" w:rsidP="00451028">
      <w:pPr>
        <w:widowControl w:val="0"/>
        <w:shd w:val="clear" w:color="auto" w:fill="FFFFFF"/>
        <w:tabs>
          <w:tab w:val="left" w:pos="292"/>
        </w:tabs>
        <w:autoSpaceDE w:val="0"/>
        <w:autoSpaceDN w:val="0"/>
        <w:adjustRightInd w:val="0"/>
        <w:ind w:firstLine="770"/>
        <w:jc w:val="both"/>
        <w:rPr>
          <w:sz w:val="22"/>
          <w:szCs w:val="22"/>
        </w:rPr>
      </w:pPr>
      <w:r w:rsidRPr="000D2329">
        <w:rPr>
          <w:sz w:val="22"/>
          <w:szCs w:val="22"/>
        </w:rPr>
        <w:t>3.6. Пеня по фінансово-кредитній підтримці нараховується (за весь період користування фінансово-кредитною підтримкою) за кожний день прострочення платежу, яка обчислюється від суми простроченого боргу за подвійною обліковою ставкою Національного банку України, що діє у період, за який обчислюється пеня, із розрахункової кількості днів у році 365 днів.</w:t>
      </w:r>
    </w:p>
    <w:p w:rsidR="00451028" w:rsidRPr="000D2329" w:rsidRDefault="00451028" w:rsidP="00451028">
      <w:pPr>
        <w:widowControl w:val="0"/>
        <w:shd w:val="clear" w:color="auto" w:fill="FFFFFF"/>
        <w:tabs>
          <w:tab w:val="left" w:pos="292"/>
        </w:tabs>
        <w:autoSpaceDE w:val="0"/>
        <w:autoSpaceDN w:val="0"/>
        <w:adjustRightInd w:val="0"/>
        <w:ind w:firstLine="770"/>
        <w:jc w:val="both"/>
        <w:rPr>
          <w:sz w:val="22"/>
          <w:szCs w:val="22"/>
        </w:rPr>
      </w:pPr>
      <w:r w:rsidRPr="000D2329">
        <w:rPr>
          <w:sz w:val="22"/>
          <w:szCs w:val="22"/>
        </w:rPr>
        <w:t>3.7. Пеня по відсотках нараховується на суму заборгованості по сплаті відсотків за кожний день прострочення платежу, яка обчислюється від суми простроченого боргу за подвійною обліковою ставкою Національного банку України, що діє у період, за який обчислюється пеня, із розрахункової кількості днів у році – 365.</w:t>
      </w:r>
    </w:p>
    <w:p w:rsidR="00451028" w:rsidRPr="000D2329" w:rsidRDefault="00451028" w:rsidP="00451028">
      <w:pPr>
        <w:widowControl w:val="0"/>
        <w:shd w:val="clear" w:color="auto" w:fill="FFFFFF"/>
        <w:tabs>
          <w:tab w:val="left" w:pos="292"/>
        </w:tabs>
        <w:autoSpaceDE w:val="0"/>
        <w:autoSpaceDN w:val="0"/>
        <w:adjustRightInd w:val="0"/>
        <w:ind w:right="-58" w:firstLine="770"/>
        <w:jc w:val="both"/>
        <w:rPr>
          <w:sz w:val="22"/>
          <w:szCs w:val="22"/>
        </w:rPr>
      </w:pPr>
      <w:r w:rsidRPr="000D2329">
        <w:rPr>
          <w:sz w:val="22"/>
          <w:szCs w:val="22"/>
        </w:rPr>
        <w:t xml:space="preserve">3.8. Інфляційні втрати нараховуються за порушення строків повернення фінансово-кредитної підтримки та сплати відсотків за користування фінансово-кредитною підтримкою за весь час прострочення. </w:t>
      </w:r>
    </w:p>
    <w:p w:rsidR="00451028" w:rsidRPr="000D2329" w:rsidRDefault="00451028" w:rsidP="00451028">
      <w:pPr>
        <w:widowControl w:val="0"/>
        <w:shd w:val="clear" w:color="auto" w:fill="FFFFFF"/>
        <w:tabs>
          <w:tab w:val="left" w:pos="292"/>
        </w:tabs>
        <w:autoSpaceDE w:val="0"/>
        <w:autoSpaceDN w:val="0"/>
        <w:adjustRightInd w:val="0"/>
        <w:ind w:right="-58" w:firstLine="770"/>
        <w:jc w:val="both"/>
        <w:rPr>
          <w:sz w:val="22"/>
          <w:szCs w:val="22"/>
        </w:rPr>
      </w:pPr>
      <w:r w:rsidRPr="000D2329">
        <w:rPr>
          <w:sz w:val="22"/>
          <w:szCs w:val="22"/>
        </w:rPr>
        <w:t>3.9. Сплата пені не знімає відповідальності з Позичальника по сплаті відсотків за користування фінансово-кредитною підтримкою до їх повного погашення.</w:t>
      </w:r>
    </w:p>
    <w:p w:rsidR="00451028" w:rsidRPr="000D2329" w:rsidRDefault="00451028" w:rsidP="00451028">
      <w:pPr>
        <w:widowControl w:val="0"/>
        <w:shd w:val="clear" w:color="auto" w:fill="FFFFFF"/>
        <w:tabs>
          <w:tab w:val="left" w:pos="292"/>
        </w:tabs>
        <w:autoSpaceDE w:val="0"/>
        <w:autoSpaceDN w:val="0"/>
        <w:adjustRightInd w:val="0"/>
        <w:ind w:right="-58" w:firstLine="770"/>
        <w:jc w:val="both"/>
        <w:rPr>
          <w:sz w:val="22"/>
          <w:szCs w:val="22"/>
        </w:rPr>
      </w:pPr>
      <w:r w:rsidRPr="000D2329">
        <w:rPr>
          <w:sz w:val="22"/>
          <w:szCs w:val="22"/>
        </w:rPr>
        <w:t>3.10. Надані Позичальнику кошти можуть ним використовуватися лише за цільовим використанням, передбаченим Основним договором.</w:t>
      </w:r>
    </w:p>
    <w:p w:rsidR="00451028" w:rsidRPr="000D2329" w:rsidRDefault="00451028" w:rsidP="00451028">
      <w:pPr>
        <w:widowControl w:val="0"/>
        <w:shd w:val="clear" w:color="auto" w:fill="FFFFFF"/>
        <w:tabs>
          <w:tab w:val="left" w:pos="292"/>
        </w:tabs>
        <w:autoSpaceDE w:val="0"/>
        <w:autoSpaceDN w:val="0"/>
        <w:adjustRightInd w:val="0"/>
        <w:ind w:right="-58"/>
        <w:jc w:val="both"/>
        <w:rPr>
          <w:sz w:val="22"/>
          <w:szCs w:val="22"/>
        </w:rPr>
      </w:pPr>
    </w:p>
    <w:p w:rsidR="00451028" w:rsidRPr="000D2329" w:rsidRDefault="00451028" w:rsidP="00451028">
      <w:pPr>
        <w:ind w:left="360"/>
        <w:jc w:val="center"/>
        <w:rPr>
          <w:b/>
          <w:sz w:val="22"/>
          <w:szCs w:val="22"/>
        </w:rPr>
      </w:pPr>
      <w:r w:rsidRPr="000D2329">
        <w:rPr>
          <w:b/>
          <w:sz w:val="22"/>
          <w:szCs w:val="22"/>
        </w:rPr>
        <w:t>4. Порядок проведення взаєморозрахунків</w:t>
      </w:r>
    </w:p>
    <w:p w:rsidR="00451028" w:rsidRPr="000D2329" w:rsidRDefault="00451028" w:rsidP="00451028">
      <w:pPr>
        <w:jc w:val="both"/>
        <w:rPr>
          <w:sz w:val="22"/>
          <w:szCs w:val="22"/>
        </w:rPr>
      </w:pPr>
    </w:p>
    <w:p w:rsidR="00451028" w:rsidRPr="000D2329" w:rsidRDefault="00451028" w:rsidP="00451028">
      <w:pPr>
        <w:ind w:firstLine="770"/>
        <w:jc w:val="both"/>
        <w:rPr>
          <w:sz w:val="22"/>
          <w:szCs w:val="22"/>
        </w:rPr>
      </w:pPr>
      <w:r w:rsidRPr="000D2329">
        <w:rPr>
          <w:rStyle w:val="Strong"/>
          <w:b w:val="0"/>
          <w:sz w:val="22"/>
          <w:szCs w:val="22"/>
        </w:rPr>
        <w:t xml:space="preserve"> 4.1. Всі платежі сплачуються Позичальником на</w:t>
      </w:r>
      <w:r w:rsidRPr="000D2329">
        <w:rPr>
          <w:rStyle w:val="Strong"/>
          <w:sz w:val="22"/>
          <w:szCs w:val="22"/>
        </w:rPr>
        <w:t xml:space="preserve"> </w:t>
      </w:r>
      <w:r w:rsidRPr="000D2329">
        <w:rPr>
          <w:sz w:val="22"/>
          <w:szCs w:val="22"/>
        </w:rPr>
        <w:t>рахунок Фонду, відкритий у Головному управлінні Державної казначейської служби України у Хмельницькій області, з 1 по 10 число місяця, наступного за звітним.</w:t>
      </w:r>
    </w:p>
    <w:p w:rsidR="00451028" w:rsidRPr="000D2329" w:rsidRDefault="00451028" w:rsidP="00451028">
      <w:pPr>
        <w:widowControl w:val="0"/>
        <w:shd w:val="clear" w:color="auto" w:fill="FFFFFF"/>
        <w:tabs>
          <w:tab w:val="left" w:pos="284"/>
        </w:tabs>
        <w:autoSpaceDE w:val="0"/>
        <w:autoSpaceDN w:val="0"/>
        <w:adjustRightInd w:val="0"/>
        <w:ind w:firstLine="770"/>
        <w:jc w:val="both"/>
        <w:rPr>
          <w:b/>
          <w:sz w:val="22"/>
          <w:szCs w:val="22"/>
        </w:rPr>
      </w:pPr>
      <w:r w:rsidRPr="000D2329">
        <w:rPr>
          <w:sz w:val="22"/>
          <w:szCs w:val="22"/>
        </w:rPr>
        <w:t xml:space="preserve">4.2. У першу чергу Позичальник перераховує суму боргу по фінансово-кредитній підтримці (загальну заборгованість), </w:t>
      </w:r>
      <w:proofErr w:type="spellStart"/>
      <w:r w:rsidRPr="000D2329">
        <w:rPr>
          <w:sz w:val="22"/>
          <w:szCs w:val="22"/>
        </w:rPr>
        <w:t>заборгованість</w:t>
      </w:r>
      <w:proofErr w:type="spellEnd"/>
      <w:r w:rsidRPr="000D2329">
        <w:rPr>
          <w:sz w:val="22"/>
          <w:szCs w:val="22"/>
        </w:rPr>
        <w:t xml:space="preserve"> по інфляційних втратах та штрафні санкції (пеню) на основну суму боргу відповідно до умов договору на рахунок Фонду р/</w:t>
      </w:r>
      <w:proofErr w:type="spellStart"/>
      <w:r w:rsidRPr="000D2329">
        <w:rPr>
          <w:sz w:val="22"/>
          <w:szCs w:val="22"/>
        </w:rPr>
        <w:t>р</w:t>
      </w:r>
      <w:proofErr w:type="spellEnd"/>
      <w:r w:rsidRPr="000D2329">
        <w:rPr>
          <w:sz w:val="22"/>
          <w:szCs w:val="22"/>
        </w:rPr>
        <w:t xml:space="preserve"> _________________ у Головному управлінні Державної казначейської служби України у Хмельницькій області, МФО_______, ЄДРПОУ__________).</w:t>
      </w:r>
    </w:p>
    <w:p w:rsidR="00451028" w:rsidRPr="000D2329" w:rsidRDefault="00451028" w:rsidP="00451028">
      <w:pPr>
        <w:widowControl w:val="0"/>
        <w:shd w:val="clear" w:color="auto" w:fill="FFFFFF"/>
        <w:autoSpaceDE w:val="0"/>
        <w:autoSpaceDN w:val="0"/>
        <w:adjustRightInd w:val="0"/>
        <w:ind w:firstLine="770"/>
        <w:jc w:val="both"/>
        <w:rPr>
          <w:sz w:val="22"/>
          <w:szCs w:val="22"/>
        </w:rPr>
      </w:pPr>
      <w:r w:rsidRPr="000D2329">
        <w:rPr>
          <w:sz w:val="22"/>
          <w:szCs w:val="22"/>
        </w:rPr>
        <w:t>4.3. Решта суми зараховується на погашення відсотків за користування фінансово-кредитною підтримкою, заборгованості по інфляційних втратах та штрафних санкціях (пені) на суму боргу зі сплати відсотків за користування фінансово-кредитною підтримкою відповідно до умов договору на рахунок Фонду (р/</w:t>
      </w:r>
      <w:proofErr w:type="spellStart"/>
      <w:r w:rsidRPr="000D2329">
        <w:rPr>
          <w:sz w:val="22"/>
          <w:szCs w:val="22"/>
        </w:rPr>
        <w:t>р</w:t>
      </w:r>
      <w:proofErr w:type="spellEnd"/>
      <w:r w:rsidRPr="000D2329">
        <w:rPr>
          <w:sz w:val="22"/>
          <w:szCs w:val="22"/>
        </w:rPr>
        <w:t xml:space="preserve"> _________________ у Головному управлінні Державної казначейської служби України у Хмельницькій області, МФО_______, ЄДРПОУ__________).</w:t>
      </w:r>
    </w:p>
    <w:p w:rsidR="00451028" w:rsidRPr="000D2329" w:rsidRDefault="00451028" w:rsidP="00451028">
      <w:pPr>
        <w:ind w:left="360"/>
        <w:jc w:val="center"/>
        <w:rPr>
          <w:sz w:val="22"/>
          <w:szCs w:val="22"/>
        </w:rPr>
      </w:pPr>
    </w:p>
    <w:p w:rsidR="00451028" w:rsidRPr="000D2329" w:rsidRDefault="00451028" w:rsidP="00451028">
      <w:pPr>
        <w:ind w:left="360"/>
        <w:jc w:val="center"/>
        <w:rPr>
          <w:b/>
          <w:sz w:val="22"/>
          <w:szCs w:val="22"/>
        </w:rPr>
      </w:pPr>
      <w:r w:rsidRPr="000D2329">
        <w:rPr>
          <w:b/>
          <w:sz w:val="22"/>
          <w:szCs w:val="22"/>
        </w:rPr>
        <w:t xml:space="preserve">5. Права та обов’язки сторін </w:t>
      </w:r>
    </w:p>
    <w:p w:rsidR="00451028" w:rsidRPr="000D2329" w:rsidRDefault="00451028" w:rsidP="00451028">
      <w:pPr>
        <w:ind w:left="360"/>
        <w:jc w:val="center"/>
        <w:rPr>
          <w:sz w:val="22"/>
          <w:szCs w:val="22"/>
        </w:rPr>
      </w:pPr>
    </w:p>
    <w:p w:rsidR="00451028" w:rsidRPr="000D2329" w:rsidRDefault="00451028" w:rsidP="00451028">
      <w:pPr>
        <w:ind w:firstLine="770"/>
        <w:rPr>
          <w:b/>
          <w:sz w:val="22"/>
          <w:szCs w:val="22"/>
        </w:rPr>
      </w:pPr>
      <w:r w:rsidRPr="000D2329">
        <w:rPr>
          <w:b/>
          <w:sz w:val="22"/>
          <w:szCs w:val="22"/>
        </w:rPr>
        <w:t xml:space="preserve">Фонд має право: </w:t>
      </w: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lang w:val="uk-UA"/>
        </w:rPr>
        <w:t xml:space="preserve">5.1. Достроково припинити дію Договору в односторонньому порядку, вимагати повернення наданої фінансово-кредитної підтримки, сплату нарахованих відсотків за користування нею та штрафних санкцій у разі невиконання Позичальником умов будь-якого пункту Розділу 3 даного Договору. </w:t>
      </w: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lang w:val="uk-UA"/>
        </w:rPr>
        <w:t>5.2. У разі дострокового припинення дії Договору здійснити заходи щодо повернення фінансово-кредитної підтримки, заборгованості по відсотках за користування нею та штрафних санкцій на рахунок Фонду відповідно до умов даного договору та вимог чинного законодавства України.</w:t>
      </w: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lang w:val="uk-UA"/>
        </w:rPr>
        <w:t>5.3. При підписанні даного Договору направити відповідні листи в органи, установи та організації, що наклали обтяження та обмеження на майно та майнові права позичальника, з проханням про тимчасове припинення санкцій на час дії даного договору або скасування їх у разі виконання позичальником умов договору.</w:t>
      </w:r>
    </w:p>
    <w:p w:rsidR="00451028" w:rsidRPr="000D2329" w:rsidRDefault="00451028" w:rsidP="00451028">
      <w:pPr>
        <w:pStyle w:val="ac"/>
        <w:spacing w:after="0" w:line="240" w:lineRule="auto"/>
        <w:ind w:left="0" w:right="-58"/>
        <w:jc w:val="both"/>
        <w:rPr>
          <w:rFonts w:ascii="Times New Roman" w:hAnsi="Times New Roman"/>
          <w:b/>
          <w:lang w:val="uk-UA"/>
        </w:rPr>
      </w:pP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b/>
          <w:lang w:val="uk-UA"/>
        </w:rPr>
        <w:t>Позичальник має право:</w:t>
      </w: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lang w:val="uk-UA"/>
        </w:rPr>
        <w:t xml:space="preserve">5.4. Достроково повертати одержану фінансово-кредитну підтримку (загальна заборгованість) або її частки, сплачувати відсотки за час користування нею та звертатися до Фонду для виконання необхідних перерахунків. </w:t>
      </w:r>
    </w:p>
    <w:p w:rsidR="00451028" w:rsidRPr="000D2329" w:rsidRDefault="00451028" w:rsidP="00451028">
      <w:pPr>
        <w:pStyle w:val="ac"/>
        <w:spacing w:after="0" w:line="240" w:lineRule="auto"/>
        <w:ind w:left="0" w:right="-58"/>
        <w:jc w:val="both"/>
        <w:rPr>
          <w:rFonts w:ascii="Times New Roman" w:hAnsi="Times New Roman"/>
          <w:lang w:val="uk-UA"/>
        </w:rPr>
      </w:pPr>
    </w:p>
    <w:p w:rsidR="00451028" w:rsidRPr="000D2329" w:rsidRDefault="00451028" w:rsidP="00451028">
      <w:pPr>
        <w:pStyle w:val="ac"/>
        <w:spacing w:after="0" w:line="240" w:lineRule="auto"/>
        <w:ind w:left="0" w:right="-58" w:firstLine="770"/>
        <w:jc w:val="both"/>
        <w:rPr>
          <w:rFonts w:ascii="Times New Roman" w:hAnsi="Times New Roman"/>
          <w:b/>
          <w:lang w:val="uk-UA"/>
        </w:rPr>
      </w:pPr>
      <w:r w:rsidRPr="000D2329">
        <w:rPr>
          <w:rFonts w:ascii="Times New Roman" w:hAnsi="Times New Roman"/>
          <w:b/>
          <w:lang w:val="uk-UA"/>
        </w:rPr>
        <w:t>Позичальник зобов’язується:</w:t>
      </w:r>
    </w:p>
    <w:p w:rsidR="00451028" w:rsidRPr="000D2329" w:rsidRDefault="00451028" w:rsidP="00451028">
      <w:pPr>
        <w:pStyle w:val="ac"/>
        <w:spacing w:after="0" w:line="240" w:lineRule="auto"/>
        <w:ind w:left="0" w:right="-58" w:firstLine="770"/>
        <w:jc w:val="both"/>
        <w:rPr>
          <w:rFonts w:ascii="Times New Roman" w:hAnsi="Times New Roman"/>
          <w:lang w:val="uk-UA"/>
        </w:rPr>
      </w:pPr>
      <w:r w:rsidRPr="000D2329">
        <w:rPr>
          <w:rFonts w:ascii="Times New Roman" w:hAnsi="Times New Roman"/>
          <w:lang w:val="uk-UA"/>
        </w:rPr>
        <w:t>5.5. Виконувати вимоги цього Договору та нести відповідальність за його невиконання згідно з положеннями цього Договору та вимог чинного законодавства України.</w:t>
      </w:r>
    </w:p>
    <w:p w:rsidR="00451028" w:rsidRPr="000D2329" w:rsidRDefault="00451028" w:rsidP="00451028">
      <w:pPr>
        <w:pStyle w:val="ac"/>
        <w:spacing w:after="0" w:line="240" w:lineRule="auto"/>
        <w:ind w:left="0" w:firstLine="770"/>
        <w:jc w:val="both"/>
        <w:rPr>
          <w:rFonts w:ascii="Times New Roman" w:hAnsi="Times New Roman"/>
          <w:lang w:val="uk-UA"/>
        </w:rPr>
      </w:pPr>
      <w:r w:rsidRPr="000D2329">
        <w:rPr>
          <w:rFonts w:ascii="Times New Roman" w:hAnsi="Times New Roman"/>
          <w:lang w:val="uk-UA"/>
        </w:rPr>
        <w:t>5.6. У разі дострокового припинення дії Договору</w:t>
      </w:r>
      <w:r w:rsidRPr="000D2329">
        <w:rPr>
          <w:lang w:val="uk-UA"/>
        </w:rPr>
        <w:t xml:space="preserve"> </w:t>
      </w:r>
      <w:r w:rsidRPr="000D2329">
        <w:rPr>
          <w:rFonts w:ascii="Times New Roman" w:hAnsi="Times New Roman"/>
          <w:lang w:val="uk-UA"/>
        </w:rPr>
        <w:t>згідно з пунктом 5.1.</w:t>
      </w:r>
      <w:r w:rsidRPr="000D2329">
        <w:rPr>
          <w:lang w:val="uk-UA"/>
        </w:rPr>
        <w:t xml:space="preserve"> </w:t>
      </w:r>
      <w:r w:rsidRPr="000D2329">
        <w:rPr>
          <w:rFonts w:ascii="Times New Roman" w:hAnsi="Times New Roman"/>
          <w:lang w:val="uk-UA"/>
        </w:rPr>
        <w:t>протягом 30-ти (тридцяти) днів перерахувати суму залишку заборгованості по фінансово-кредитній підтримці, відсотки за її користування на відповідні рахунки Фонду в Головному управлінні Державної казначейської служби України в області. За порушення строків сплати згідно з даним договором сплачувати пеню за кожний день прострочення платежу, яка обчислюється від суми цього платежу за подвійною обліковою ставкою Національного банку України, що діє у період, за який сплачується пеня.</w:t>
      </w:r>
    </w:p>
    <w:p w:rsidR="00451028" w:rsidRPr="000D2329" w:rsidRDefault="00451028" w:rsidP="00451028">
      <w:pPr>
        <w:pStyle w:val="ac"/>
        <w:spacing w:after="0" w:line="240" w:lineRule="auto"/>
        <w:ind w:left="0" w:firstLine="770"/>
        <w:jc w:val="both"/>
        <w:rPr>
          <w:rFonts w:ascii="Times New Roman" w:hAnsi="Times New Roman"/>
          <w:lang w:val="uk-UA"/>
        </w:rPr>
      </w:pPr>
      <w:r w:rsidRPr="000D2329">
        <w:rPr>
          <w:lang w:val="uk-UA"/>
        </w:rPr>
        <w:t xml:space="preserve">  </w:t>
      </w:r>
    </w:p>
    <w:p w:rsidR="00451028" w:rsidRPr="000D2329" w:rsidRDefault="00451028" w:rsidP="00451028">
      <w:pPr>
        <w:pStyle w:val="BodyTextIndent2"/>
        <w:spacing w:after="0" w:line="240" w:lineRule="auto"/>
        <w:ind w:left="0"/>
        <w:jc w:val="center"/>
        <w:rPr>
          <w:b/>
          <w:sz w:val="22"/>
          <w:szCs w:val="22"/>
        </w:rPr>
      </w:pPr>
      <w:r w:rsidRPr="000D2329">
        <w:rPr>
          <w:b/>
          <w:sz w:val="22"/>
          <w:szCs w:val="22"/>
        </w:rPr>
        <w:t xml:space="preserve">6. </w:t>
      </w:r>
      <w:proofErr w:type="spellStart"/>
      <w:r w:rsidRPr="000D2329">
        <w:rPr>
          <w:b/>
          <w:sz w:val="22"/>
          <w:szCs w:val="22"/>
        </w:rPr>
        <w:t>Умови</w:t>
      </w:r>
      <w:proofErr w:type="spellEnd"/>
      <w:r w:rsidRPr="000D2329">
        <w:rPr>
          <w:b/>
          <w:sz w:val="22"/>
          <w:szCs w:val="22"/>
        </w:rPr>
        <w:t xml:space="preserve"> </w:t>
      </w:r>
      <w:proofErr w:type="spellStart"/>
      <w:r w:rsidRPr="000D2329">
        <w:rPr>
          <w:b/>
          <w:sz w:val="22"/>
          <w:szCs w:val="22"/>
        </w:rPr>
        <w:t>припинення</w:t>
      </w:r>
      <w:proofErr w:type="spellEnd"/>
      <w:r w:rsidRPr="000D2329">
        <w:rPr>
          <w:b/>
          <w:sz w:val="22"/>
          <w:szCs w:val="22"/>
        </w:rPr>
        <w:t xml:space="preserve"> договору</w:t>
      </w:r>
    </w:p>
    <w:p w:rsidR="00451028" w:rsidRPr="000D2329" w:rsidRDefault="00451028" w:rsidP="00451028">
      <w:pPr>
        <w:pStyle w:val="ac"/>
        <w:spacing w:after="0" w:line="240" w:lineRule="auto"/>
        <w:ind w:left="0"/>
        <w:jc w:val="both"/>
        <w:rPr>
          <w:rFonts w:ascii="Times New Roman" w:hAnsi="Times New Roman"/>
          <w:lang w:val="uk-UA"/>
        </w:rPr>
      </w:pP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 xml:space="preserve">6.1. Договір вважається припиненим у разі: </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 xml:space="preserve">повного виконання Позичальником умов договору; </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 xml:space="preserve">дострокового погашення одержаної фінансово-кредитної підтримки Позичальником;  </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розірвання Договору згідно з умовами даного Договору, а в частині фінансових зобов’язань до повного їх виконання.</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6.2. Договір може бути розірваний в односторонньому порядку з письмовим повідомленням про це позичальника у разі порушення ним строку погашення оплати фінансових зобов’язань, передбачених пунктами  3.2 та 3.3, на 1 день згідно з умовами даного договору.</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6.3. У разі припинення договору згідно з пунктом 6.2 Фонд автоматично повертається до умов Основного Договору про фінансово-кредитну підтримку № _____</w:t>
      </w:r>
      <w:r w:rsidRPr="000D2329">
        <w:rPr>
          <w:rFonts w:ascii="Times New Roman" w:hAnsi="Times New Roman"/>
          <w:b/>
          <w:lang w:val="uk-UA"/>
        </w:rPr>
        <w:t xml:space="preserve"> </w:t>
      </w:r>
      <w:r w:rsidRPr="000D2329">
        <w:rPr>
          <w:rFonts w:ascii="Times New Roman" w:hAnsi="Times New Roman"/>
          <w:lang w:val="uk-UA"/>
        </w:rPr>
        <w:t xml:space="preserve">від ___ ___20__ року. Сума всіх попередньо проведених платежів позичальником окрім сплати відсотків за користування фінансово-кредитною підтримкою за даним Договором буде зараховуватись по Основному договору у порядку, визначеному  пунктами 4.2 та 4.3 даного Договору. </w:t>
      </w:r>
    </w:p>
    <w:p w:rsidR="00451028" w:rsidRPr="000D2329" w:rsidRDefault="00451028" w:rsidP="00451028">
      <w:pPr>
        <w:pStyle w:val="ac"/>
        <w:spacing w:after="0" w:line="240" w:lineRule="auto"/>
        <w:ind w:left="0" w:firstLine="709"/>
        <w:jc w:val="both"/>
        <w:rPr>
          <w:rFonts w:ascii="Times New Roman" w:hAnsi="Times New Roman"/>
          <w:lang w:val="uk-UA"/>
        </w:rPr>
      </w:pPr>
      <w:r w:rsidRPr="000D2329">
        <w:rPr>
          <w:rFonts w:ascii="Times New Roman" w:hAnsi="Times New Roman"/>
          <w:lang w:val="uk-UA"/>
        </w:rPr>
        <w:t xml:space="preserve">6.4. Фонд направляє листи у відповідні органи з інформацією про відновлення всіх санкцій, передбачених вищевказаним договором про фінансово-кредитну підтримку. </w:t>
      </w:r>
    </w:p>
    <w:p w:rsidR="00451028" w:rsidRPr="000D2329" w:rsidRDefault="00451028" w:rsidP="00451028">
      <w:pPr>
        <w:ind w:left="360"/>
        <w:jc w:val="center"/>
        <w:rPr>
          <w:sz w:val="22"/>
          <w:szCs w:val="22"/>
        </w:rPr>
      </w:pPr>
    </w:p>
    <w:p w:rsidR="00451028" w:rsidRPr="000D2329" w:rsidRDefault="00451028" w:rsidP="00451028">
      <w:pPr>
        <w:jc w:val="center"/>
        <w:rPr>
          <w:b/>
          <w:sz w:val="22"/>
          <w:szCs w:val="22"/>
        </w:rPr>
      </w:pPr>
      <w:r w:rsidRPr="000D2329">
        <w:rPr>
          <w:b/>
          <w:sz w:val="22"/>
          <w:szCs w:val="22"/>
        </w:rPr>
        <w:t>7. Врегулювання спорів</w:t>
      </w:r>
    </w:p>
    <w:p w:rsidR="00451028" w:rsidRPr="000D2329" w:rsidRDefault="00451028" w:rsidP="00451028">
      <w:pPr>
        <w:ind w:left="360"/>
        <w:jc w:val="center"/>
        <w:rPr>
          <w:sz w:val="22"/>
          <w:szCs w:val="22"/>
        </w:rPr>
      </w:pPr>
    </w:p>
    <w:p w:rsidR="00451028" w:rsidRPr="000D2329" w:rsidRDefault="00451028" w:rsidP="00451028">
      <w:pPr>
        <w:ind w:right="-58" w:firstLine="660"/>
        <w:jc w:val="both"/>
        <w:rPr>
          <w:sz w:val="22"/>
          <w:szCs w:val="22"/>
        </w:rPr>
      </w:pPr>
      <w:r w:rsidRPr="000D2329">
        <w:rPr>
          <w:sz w:val="22"/>
          <w:szCs w:val="22"/>
        </w:rPr>
        <w:t>7.1. Усі спори та розбіжності, що виникають між Сторонами за цим Договором підлягають врегулюванню шляхом взаємних консультацій та переговорів.</w:t>
      </w:r>
    </w:p>
    <w:p w:rsidR="00451028" w:rsidRPr="000D2329" w:rsidRDefault="00451028" w:rsidP="00451028">
      <w:pPr>
        <w:ind w:right="-58" w:firstLine="660"/>
        <w:jc w:val="both"/>
        <w:rPr>
          <w:sz w:val="22"/>
          <w:szCs w:val="22"/>
        </w:rPr>
      </w:pPr>
      <w:r w:rsidRPr="000D2329">
        <w:rPr>
          <w:sz w:val="22"/>
          <w:szCs w:val="22"/>
        </w:rPr>
        <w:t>7.2. Умови даного договору не суперечать чинному законодавству України. У першу чергу Сторони керуються умовами даного Договору, а у випадках, що не передбачені Договором, чинним законодавством України.</w:t>
      </w:r>
    </w:p>
    <w:p w:rsidR="00451028" w:rsidRPr="000D2329" w:rsidRDefault="00451028" w:rsidP="00451028">
      <w:pPr>
        <w:ind w:right="-58" w:firstLine="660"/>
        <w:jc w:val="both"/>
        <w:rPr>
          <w:sz w:val="22"/>
          <w:szCs w:val="22"/>
        </w:rPr>
      </w:pPr>
      <w:r w:rsidRPr="000D2329">
        <w:rPr>
          <w:sz w:val="22"/>
          <w:szCs w:val="22"/>
        </w:rPr>
        <w:t xml:space="preserve">7.3. У разі, якщо Сторони не дійдуть згоди зі спірних питань шляхом переговорів, такий спір підлягає передачі на розгляд до суду згідно з вимогами чинного законодавства України. </w:t>
      </w:r>
    </w:p>
    <w:p w:rsidR="00451028" w:rsidRPr="000D2329" w:rsidRDefault="00451028" w:rsidP="00451028">
      <w:pPr>
        <w:ind w:left="360"/>
        <w:jc w:val="center"/>
        <w:rPr>
          <w:sz w:val="22"/>
          <w:szCs w:val="22"/>
        </w:rPr>
      </w:pPr>
    </w:p>
    <w:p w:rsidR="00451028" w:rsidRPr="000D2329" w:rsidRDefault="00451028" w:rsidP="00451028">
      <w:pPr>
        <w:jc w:val="center"/>
        <w:rPr>
          <w:b/>
          <w:sz w:val="22"/>
          <w:szCs w:val="22"/>
        </w:rPr>
      </w:pPr>
      <w:r w:rsidRPr="000D2329">
        <w:rPr>
          <w:b/>
          <w:sz w:val="22"/>
          <w:szCs w:val="22"/>
        </w:rPr>
        <w:t>8. Заключні положення</w:t>
      </w:r>
    </w:p>
    <w:p w:rsidR="00451028" w:rsidRPr="000D2329" w:rsidRDefault="00451028" w:rsidP="00451028">
      <w:pPr>
        <w:ind w:right="-58"/>
        <w:jc w:val="both"/>
        <w:rPr>
          <w:sz w:val="22"/>
          <w:szCs w:val="22"/>
        </w:rPr>
      </w:pPr>
    </w:p>
    <w:p w:rsidR="00451028" w:rsidRPr="000D2329" w:rsidRDefault="00451028" w:rsidP="00451028">
      <w:pPr>
        <w:ind w:right="-58" w:firstLine="660"/>
        <w:jc w:val="both"/>
        <w:rPr>
          <w:sz w:val="22"/>
          <w:szCs w:val="22"/>
        </w:rPr>
      </w:pPr>
      <w:r w:rsidRPr="000D2329">
        <w:rPr>
          <w:sz w:val="22"/>
          <w:szCs w:val="22"/>
        </w:rPr>
        <w:t>8.1. Цей Договір набирає чинності з дати його укладання та діє до дати його закінчення, а в частині фінансових зобов’язань – до повного виконання Позичальником прийнятих на себе зобов’язань з врахуванням умов даного Договору.</w:t>
      </w:r>
    </w:p>
    <w:p w:rsidR="00451028" w:rsidRPr="000D2329" w:rsidRDefault="00451028" w:rsidP="00451028">
      <w:pPr>
        <w:shd w:val="clear" w:color="auto" w:fill="FFFFFF"/>
        <w:ind w:right="-58" w:firstLine="660"/>
        <w:jc w:val="both"/>
        <w:rPr>
          <w:sz w:val="22"/>
          <w:szCs w:val="22"/>
        </w:rPr>
      </w:pPr>
      <w:r w:rsidRPr="000D2329">
        <w:rPr>
          <w:sz w:val="22"/>
          <w:szCs w:val="22"/>
        </w:rPr>
        <w:t xml:space="preserve">8.2. При укладенні та виконанні цього Договору права третіх осіб щодо майна Позичальника не були порушені. </w:t>
      </w:r>
    </w:p>
    <w:p w:rsidR="00451028" w:rsidRPr="000D2329" w:rsidRDefault="00451028" w:rsidP="00451028">
      <w:pPr>
        <w:shd w:val="clear" w:color="auto" w:fill="FFFFFF"/>
        <w:ind w:right="-58" w:firstLine="660"/>
        <w:jc w:val="both"/>
        <w:rPr>
          <w:sz w:val="22"/>
          <w:szCs w:val="22"/>
        </w:rPr>
      </w:pPr>
      <w:r w:rsidRPr="000D2329">
        <w:rPr>
          <w:sz w:val="22"/>
          <w:szCs w:val="22"/>
        </w:rPr>
        <w:t xml:space="preserve">8.3. Даний Договір складений українською мовою, у 2-х примірниках, кожний з яких має однакову юридичну силу, по одному з примірників для кожної зі Сторін, та набирає чинності з дати підписання його обома Сторонами. </w:t>
      </w:r>
    </w:p>
    <w:p w:rsidR="00451028" w:rsidRPr="000D2329" w:rsidRDefault="00451028" w:rsidP="00451028">
      <w:pPr>
        <w:shd w:val="clear" w:color="auto" w:fill="FFFFFF"/>
        <w:ind w:right="-58" w:firstLine="660"/>
        <w:jc w:val="both"/>
        <w:rPr>
          <w:sz w:val="22"/>
          <w:szCs w:val="22"/>
        </w:rPr>
      </w:pPr>
      <w:r w:rsidRPr="000D2329">
        <w:rPr>
          <w:sz w:val="22"/>
          <w:szCs w:val="22"/>
        </w:rPr>
        <w:t>8.4. Після припинення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451028" w:rsidRPr="000D2329" w:rsidRDefault="00451028" w:rsidP="00451028">
      <w:pPr>
        <w:shd w:val="clear" w:color="auto" w:fill="FFFFFF"/>
        <w:ind w:right="-58" w:firstLine="660"/>
        <w:jc w:val="both"/>
        <w:rPr>
          <w:sz w:val="22"/>
          <w:szCs w:val="22"/>
        </w:rPr>
      </w:pPr>
      <w:r w:rsidRPr="000D2329">
        <w:rPr>
          <w:sz w:val="22"/>
          <w:szCs w:val="22"/>
        </w:rPr>
        <w:t xml:space="preserve">8.5. Всі додатки, зміни та доповнення до даного Договору є його невід'ємною частиною. </w:t>
      </w:r>
    </w:p>
    <w:p w:rsidR="00451028" w:rsidRPr="000D2329" w:rsidRDefault="00451028" w:rsidP="00451028">
      <w:pPr>
        <w:shd w:val="clear" w:color="auto" w:fill="FFFFFF"/>
        <w:ind w:right="-58" w:firstLine="660"/>
        <w:jc w:val="both"/>
        <w:rPr>
          <w:sz w:val="22"/>
          <w:szCs w:val="22"/>
        </w:rPr>
      </w:pPr>
      <w:r w:rsidRPr="000D2329">
        <w:rPr>
          <w:sz w:val="22"/>
          <w:szCs w:val="22"/>
        </w:rPr>
        <w:t>8.6. У разі підписання даного Договору Фонд припиняє (призупиняє) нарахування всіх штрафних санкцій, що застосовуються до Позичальника в  межах Основного договору та надсилає письмове звернення відповідним органам державної влади та іншим особам, яких може стосуватися даний договір, з проханням про тимчасове припинення нарахування штрафних санкцій.</w:t>
      </w:r>
    </w:p>
    <w:p w:rsidR="00451028" w:rsidRPr="000D2329" w:rsidRDefault="00451028" w:rsidP="00451028">
      <w:pPr>
        <w:ind w:left="360"/>
        <w:rPr>
          <w:b/>
          <w:sz w:val="22"/>
          <w:szCs w:val="22"/>
        </w:rPr>
      </w:pPr>
    </w:p>
    <w:p w:rsidR="00451028" w:rsidRPr="0024184A" w:rsidRDefault="00451028" w:rsidP="00451028">
      <w:pPr>
        <w:ind w:left="360"/>
        <w:jc w:val="center"/>
        <w:rPr>
          <w:b/>
          <w:sz w:val="22"/>
          <w:szCs w:val="22"/>
        </w:rPr>
      </w:pPr>
      <w:r w:rsidRPr="0024184A">
        <w:rPr>
          <w:b/>
          <w:sz w:val="22"/>
          <w:szCs w:val="22"/>
        </w:rPr>
        <w:t>9. ЮРИДИЧНІ АДРЕСИ ТА РЕКВІЗИТИ СТОРІН</w:t>
      </w:r>
    </w:p>
    <w:p w:rsidR="00451028" w:rsidRPr="0024184A" w:rsidRDefault="00451028" w:rsidP="00451028">
      <w:pPr>
        <w:shd w:val="clear" w:color="auto" w:fill="FFFFFF"/>
        <w:jc w:val="both"/>
        <w:rPr>
          <w:b/>
          <w:bCs/>
          <w:iCs/>
          <w:spacing w:val="-3"/>
          <w:w w:val="86"/>
          <w:sz w:val="22"/>
          <w:szCs w:val="22"/>
        </w:rPr>
      </w:pPr>
      <w:r w:rsidRPr="0024184A">
        <w:rPr>
          <w:b/>
          <w:sz w:val="22"/>
          <w:szCs w:val="22"/>
        </w:rPr>
        <w:t xml:space="preserve">   </w:t>
      </w:r>
    </w:p>
    <w:tbl>
      <w:tblPr>
        <w:tblW w:w="9516" w:type="dxa"/>
        <w:tblInd w:w="108" w:type="dxa"/>
        <w:tblLook w:val="04A0" w:firstRow="1" w:lastRow="0" w:firstColumn="1" w:lastColumn="0" w:noHBand="0" w:noVBand="1"/>
      </w:tblPr>
      <w:tblGrid>
        <w:gridCol w:w="5060"/>
        <w:gridCol w:w="4456"/>
      </w:tblGrid>
      <w:tr w:rsidR="00451028" w:rsidRPr="0024184A">
        <w:trPr>
          <w:trHeight w:val="577"/>
        </w:trPr>
        <w:tc>
          <w:tcPr>
            <w:tcW w:w="5060" w:type="dxa"/>
            <w:vAlign w:val="center"/>
          </w:tcPr>
          <w:p w:rsidR="00451028" w:rsidRPr="0024184A" w:rsidRDefault="00451028" w:rsidP="00451028">
            <w:pPr>
              <w:ind w:right="-58"/>
              <w:jc w:val="both"/>
              <w:rPr>
                <w:b/>
                <w:sz w:val="22"/>
                <w:szCs w:val="22"/>
              </w:rPr>
            </w:pPr>
            <w:r w:rsidRPr="0024184A">
              <w:rPr>
                <w:b/>
                <w:bCs/>
                <w:spacing w:val="-10"/>
                <w:sz w:val="22"/>
                <w:szCs w:val="22"/>
              </w:rPr>
              <w:t>ФОНД:</w:t>
            </w:r>
          </w:p>
        </w:tc>
        <w:tc>
          <w:tcPr>
            <w:tcW w:w="4456" w:type="dxa"/>
            <w:vAlign w:val="center"/>
          </w:tcPr>
          <w:p w:rsidR="00451028" w:rsidRPr="0024184A" w:rsidRDefault="00451028" w:rsidP="00451028">
            <w:pPr>
              <w:shd w:val="clear" w:color="auto" w:fill="FFFFFF"/>
              <w:tabs>
                <w:tab w:val="left" w:pos="4934"/>
              </w:tabs>
              <w:ind w:left="682"/>
              <w:jc w:val="both"/>
              <w:rPr>
                <w:b/>
                <w:bCs/>
                <w:spacing w:val="-7"/>
                <w:sz w:val="22"/>
                <w:szCs w:val="22"/>
              </w:rPr>
            </w:pPr>
            <w:r w:rsidRPr="0024184A">
              <w:rPr>
                <w:b/>
                <w:bCs/>
                <w:spacing w:val="-7"/>
                <w:sz w:val="22"/>
                <w:szCs w:val="22"/>
              </w:rPr>
              <w:t>ПОЗИЧАЛЬНИК:</w:t>
            </w:r>
          </w:p>
        </w:tc>
      </w:tr>
      <w:tr w:rsidR="00451028" w:rsidRPr="0024184A">
        <w:tc>
          <w:tcPr>
            <w:tcW w:w="5060" w:type="dxa"/>
            <w:vAlign w:val="center"/>
          </w:tcPr>
          <w:p w:rsidR="00451028" w:rsidRPr="0024184A" w:rsidRDefault="00451028" w:rsidP="00451028">
            <w:pPr>
              <w:pStyle w:val="110"/>
            </w:pPr>
            <w:r w:rsidRPr="0024184A">
              <w:t>Регіональний фонд підтримки  підприємництва по Хмельницькій області,</w:t>
            </w:r>
          </w:p>
          <w:p w:rsidR="00451028" w:rsidRPr="0024184A" w:rsidRDefault="00451028" w:rsidP="00451028">
            <w:pPr>
              <w:pStyle w:val="110"/>
            </w:pPr>
            <w:r w:rsidRPr="0024184A">
              <w:t xml:space="preserve">вул. Грушевського, 87/2 </w:t>
            </w:r>
          </w:p>
          <w:p w:rsidR="00451028" w:rsidRPr="0024184A" w:rsidRDefault="00451028" w:rsidP="00451028">
            <w:pPr>
              <w:pStyle w:val="110"/>
            </w:pPr>
            <w:r w:rsidRPr="0024184A">
              <w:t>м. Хмельницький, Україна, 29000</w:t>
            </w:r>
          </w:p>
          <w:p w:rsidR="00451028" w:rsidRPr="0024184A" w:rsidRDefault="00451028" w:rsidP="00451028">
            <w:pPr>
              <w:pStyle w:val="110"/>
            </w:pPr>
            <w:r w:rsidRPr="0024184A">
              <w:t>р/</w:t>
            </w:r>
            <w:proofErr w:type="spellStart"/>
            <w:r w:rsidRPr="0024184A">
              <w:t>р</w:t>
            </w:r>
            <w:proofErr w:type="spellEnd"/>
            <w:r w:rsidRPr="0024184A">
              <w:t xml:space="preserve"> ________________________</w:t>
            </w:r>
          </w:p>
          <w:p w:rsidR="00451028" w:rsidRPr="0024184A" w:rsidRDefault="00451028" w:rsidP="00451028">
            <w:pPr>
              <w:pStyle w:val="110"/>
            </w:pPr>
            <w:r w:rsidRPr="0024184A">
              <w:t xml:space="preserve">в ГУДКСУ у Хмельницькій області </w:t>
            </w:r>
          </w:p>
          <w:p w:rsidR="00451028" w:rsidRPr="0024184A" w:rsidRDefault="00451028" w:rsidP="00451028">
            <w:pPr>
              <w:pStyle w:val="110"/>
            </w:pPr>
            <w:r w:rsidRPr="0024184A">
              <w:t xml:space="preserve">МФО 815013  </w:t>
            </w:r>
          </w:p>
          <w:p w:rsidR="00451028" w:rsidRPr="0024184A" w:rsidRDefault="00451028" w:rsidP="00451028">
            <w:pPr>
              <w:pStyle w:val="110"/>
            </w:pPr>
            <w:r w:rsidRPr="0024184A">
              <w:t>ЗКПО 30788223</w:t>
            </w:r>
            <w:r w:rsidRPr="0024184A">
              <w:tab/>
            </w:r>
          </w:p>
        </w:tc>
        <w:tc>
          <w:tcPr>
            <w:tcW w:w="4456" w:type="dxa"/>
            <w:vAlign w:val="center"/>
          </w:tcPr>
          <w:p w:rsidR="00451028" w:rsidRPr="0024184A" w:rsidRDefault="00451028" w:rsidP="00451028">
            <w:pPr>
              <w:ind w:left="269"/>
              <w:rPr>
                <w:w w:val="86"/>
                <w:sz w:val="22"/>
                <w:szCs w:val="22"/>
              </w:rPr>
            </w:pPr>
          </w:p>
          <w:p w:rsidR="00451028" w:rsidRPr="0024184A" w:rsidRDefault="00451028" w:rsidP="00451028">
            <w:pPr>
              <w:ind w:left="269"/>
              <w:rPr>
                <w:sz w:val="22"/>
                <w:szCs w:val="22"/>
              </w:rPr>
            </w:pPr>
            <w:r w:rsidRPr="0024184A">
              <w:rPr>
                <w:sz w:val="22"/>
                <w:szCs w:val="22"/>
              </w:rPr>
              <w:t xml:space="preserve">___________________________________ </w:t>
            </w:r>
          </w:p>
          <w:p w:rsidR="00451028" w:rsidRPr="0024184A" w:rsidRDefault="00451028" w:rsidP="00451028">
            <w:pPr>
              <w:ind w:left="269"/>
              <w:jc w:val="center"/>
              <w:rPr>
                <w:sz w:val="18"/>
                <w:szCs w:val="18"/>
              </w:rPr>
            </w:pPr>
            <w:r w:rsidRPr="0024184A">
              <w:rPr>
                <w:sz w:val="18"/>
                <w:szCs w:val="18"/>
              </w:rPr>
              <w:t>(назва Позичальника)</w:t>
            </w:r>
          </w:p>
          <w:p w:rsidR="00451028" w:rsidRPr="0024184A" w:rsidRDefault="00451028" w:rsidP="00451028">
            <w:pPr>
              <w:ind w:left="269"/>
              <w:rPr>
                <w:sz w:val="22"/>
                <w:szCs w:val="22"/>
              </w:rPr>
            </w:pPr>
            <w:r w:rsidRPr="0024184A">
              <w:rPr>
                <w:sz w:val="22"/>
                <w:szCs w:val="22"/>
              </w:rPr>
              <w:t>ЄДРПОУ  _________________________</w:t>
            </w:r>
          </w:p>
          <w:p w:rsidR="00451028" w:rsidRPr="0024184A" w:rsidRDefault="00451028" w:rsidP="00451028">
            <w:pPr>
              <w:ind w:left="269"/>
              <w:rPr>
                <w:sz w:val="22"/>
                <w:szCs w:val="22"/>
              </w:rPr>
            </w:pPr>
            <w:proofErr w:type="spellStart"/>
            <w:r w:rsidRPr="0024184A">
              <w:rPr>
                <w:sz w:val="22"/>
                <w:szCs w:val="22"/>
              </w:rPr>
              <w:t>вул.________</w:t>
            </w:r>
            <w:proofErr w:type="spellEnd"/>
            <w:r w:rsidRPr="0024184A">
              <w:rPr>
                <w:sz w:val="22"/>
                <w:szCs w:val="22"/>
              </w:rPr>
              <w:t>_____, буд. ___</w:t>
            </w:r>
          </w:p>
          <w:p w:rsidR="00451028" w:rsidRPr="0024184A" w:rsidRDefault="00451028" w:rsidP="00451028">
            <w:pPr>
              <w:ind w:left="269"/>
              <w:rPr>
                <w:sz w:val="22"/>
                <w:szCs w:val="22"/>
              </w:rPr>
            </w:pPr>
            <w:r w:rsidRPr="0024184A">
              <w:rPr>
                <w:sz w:val="22"/>
                <w:szCs w:val="22"/>
              </w:rPr>
              <w:t xml:space="preserve">нас. </w:t>
            </w:r>
            <w:proofErr w:type="spellStart"/>
            <w:r w:rsidRPr="0024184A">
              <w:rPr>
                <w:sz w:val="22"/>
                <w:szCs w:val="22"/>
              </w:rPr>
              <w:t>пункт__________</w:t>
            </w:r>
            <w:proofErr w:type="spellEnd"/>
            <w:r w:rsidRPr="0024184A">
              <w:rPr>
                <w:sz w:val="22"/>
                <w:szCs w:val="22"/>
              </w:rPr>
              <w:t xml:space="preserve">______, </w:t>
            </w:r>
          </w:p>
          <w:p w:rsidR="00451028" w:rsidRPr="0024184A" w:rsidRDefault="00451028" w:rsidP="00451028">
            <w:pPr>
              <w:ind w:left="269"/>
              <w:rPr>
                <w:sz w:val="22"/>
                <w:szCs w:val="22"/>
              </w:rPr>
            </w:pPr>
            <w:r w:rsidRPr="0024184A">
              <w:rPr>
                <w:sz w:val="22"/>
                <w:szCs w:val="22"/>
              </w:rPr>
              <w:t xml:space="preserve">__________________ р-н, </w:t>
            </w:r>
          </w:p>
          <w:p w:rsidR="00451028" w:rsidRPr="0024184A" w:rsidRDefault="00451028" w:rsidP="00451028">
            <w:pPr>
              <w:ind w:firstLine="282"/>
              <w:rPr>
                <w:sz w:val="22"/>
                <w:szCs w:val="22"/>
              </w:rPr>
            </w:pPr>
            <w:r w:rsidRPr="0024184A">
              <w:rPr>
                <w:sz w:val="22"/>
                <w:szCs w:val="22"/>
              </w:rPr>
              <w:t xml:space="preserve">Хмельницька обл., Україна, ________ </w:t>
            </w:r>
          </w:p>
          <w:p w:rsidR="00451028" w:rsidRPr="0024184A" w:rsidRDefault="00451028" w:rsidP="00451028">
            <w:pPr>
              <w:ind w:firstLine="282"/>
              <w:jc w:val="both"/>
              <w:rPr>
                <w:sz w:val="18"/>
                <w:szCs w:val="18"/>
              </w:rPr>
            </w:pPr>
            <w:r w:rsidRPr="0024184A">
              <w:rPr>
                <w:sz w:val="22"/>
                <w:szCs w:val="22"/>
              </w:rPr>
              <w:t xml:space="preserve">                                                   </w:t>
            </w:r>
            <w:r w:rsidRPr="0024184A">
              <w:rPr>
                <w:sz w:val="18"/>
                <w:szCs w:val="18"/>
              </w:rPr>
              <w:t>(індекс)</w:t>
            </w:r>
          </w:p>
          <w:p w:rsidR="00451028" w:rsidRPr="0024184A" w:rsidRDefault="00451028" w:rsidP="00451028">
            <w:pPr>
              <w:ind w:left="269"/>
              <w:rPr>
                <w:sz w:val="22"/>
                <w:szCs w:val="22"/>
              </w:rPr>
            </w:pPr>
            <w:r w:rsidRPr="0024184A">
              <w:rPr>
                <w:sz w:val="22"/>
                <w:szCs w:val="22"/>
              </w:rPr>
              <w:t>р/</w:t>
            </w:r>
            <w:proofErr w:type="spellStart"/>
            <w:r w:rsidRPr="0024184A">
              <w:rPr>
                <w:sz w:val="22"/>
                <w:szCs w:val="22"/>
              </w:rPr>
              <w:t>р</w:t>
            </w:r>
            <w:proofErr w:type="spellEnd"/>
            <w:r w:rsidRPr="0024184A">
              <w:rPr>
                <w:sz w:val="22"/>
                <w:szCs w:val="22"/>
              </w:rPr>
              <w:t xml:space="preserve"> № ___________________________, </w:t>
            </w:r>
          </w:p>
          <w:p w:rsidR="00451028" w:rsidRPr="0024184A" w:rsidRDefault="00451028" w:rsidP="00451028">
            <w:pPr>
              <w:ind w:left="269"/>
              <w:rPr>
                <w:sz w:val="22"/>
                <w:szCs w:val="22"/>
              </w:rPr>
            </w:pPr>
            <w:r w:rsidRPr="0024184A">
              <w:rPr>
                <w:sz w:val="22"/>
                <w:szCs w:val="22"/>
              </w:rPr>
              <w:t xml:space="preserve">відкритий у ______________________         </w:t>
            </w:r>
            <w:r w:rsidRPr="0024184A">
              <w:rPr>
                <w:sz w:val="18"/>
                <w:szCs w:val="18"/>
              </w:rPr>
              <w:t xml:space="preserve">(відділенні банку)                                                                                                                                                                                                                                                                                                                                            </w:t>
            </w:r>
            <w:r w:rsidRPr="0024184A">
              <w:rPr>
                <w:sz w:val="22"/>
                <w:szCs w:val="22"/>
              </w:rPr>
              <w:t>МФО ____________</w:t>
            </w:r>
          </w:p>
          <w:p w:rsidR="00451028" w:rsidRPr="0024184A" w:rsidRDefault="00451028" w:rsidP="00451028">
            <w:pPr>
              <w:ind w:left="682"/>
              <w:rPr>
                <w:w w:val="86"/>
                <w:sz w:val="22"/>
                <w:szCs w:val="22"/>
              </w:rPr>
            </w:pPr>
          </w:p>
        </w:tc>
      </w:tr>
    </w:tbl>
    <w:p w:rsidR="00451028" w:rsidRPr="0024184A" w:rsidRDefault="00451028" w:rsidP="00451028">
      <w:pPr>
        <w:shd w:val="clear" w:color="auto" w:fill="FFFFFF"/>
        <w:jc w:val="both"/>
        <w:rPr>
          <w:b/>
          <w:bCs/>
          <w:i/>
          <w:iCs/>
          <w:spacing w:val="-3"/>
          <w:w w:val="86"/>
          <w:sz w:val="22"/>
          <w:szCs w:val="22"/>
        </w:rPr>
      </w:pPr>
    </w:p>
    <w:p w:rsidR="00451028" w:rsidRPr="0024184A" w:rsidRDefault="00451028" w:rsidP="00451028">
      <w:pPr>
        <w:shd w:val="clear" w:color="auto" w:fill="FFFFFF"/>
        <w:jc w:val="both"/>
        <w:rPr>
          <w:b/>
          <w:bCs/>
          <w:i/>
          <w:iCs/>
          <w:spacing w:val="-3"/>
          <w:w w:val="86"/>
          <w:sz w:val="22"/>
          <w:szCs w:val="22"/>
        </w:rPr>
      </w:pPr>
    </w:p>
    <w:p w:rsidR="00451028" w:rsidRPr="0024184A" w:rsidRDefault="00451028" w:rsidP="00451028">
      <w:pPr>
        <w:shd w:val="clear" w:color="auto" w:fill="FFFFFF"/>
        <w:jc w:val="both"/>
        <w:rPr>
          <w:b/>
          <w:bCs/>
          <w:i/>
          <w:iCs/>
          <w:spacing w:val="-3"/>
          <w:w w:val="86"/>
          <w:sz w:val="22"/>
          <w:szCs w:val="22"/>
        </w:rPr>
      </w:pPr>
      <w:r w:rsidRPr="0024184A">
        <w:rPr>
          <w:b/>
          <w:bCs/>
          <w:i/>
          <w:iCs/>
          <w:spacing w:val="-3"/>
          <w:w w:val="86"/>
          <w:sz w:val="22"/>
          <w:szCs w:val="22"/>
        </w:rPr>
        <w:t>Генеральний директор   ________________________                    __________________ _____________________________</w:t>
      </w:r>
    </w:p>
    <w:p w:rsidR="00451028" w:rsidRPr="0024184A" w:rsidRDefault="00451028" w:rsidP="00451028">
      <w:pPr>
        <w:shd w:val="clear" w:color="auto" w:fill="FFFFFF"/>
        <w:ind w:left="24"/>
        <w:jc w:val="both"/>
        <w:rPr>
          <w:b/>
          <w:bCs/>
          <w:i/>
          <w:iCs/>
          <w:spacing w:val="-3"/>
          <w:w w:val="86"/>
          <w:sz w:val="22"/>
          <w:szCs w:val="22"/>
        </w:rPr>
      </w:pPr>
      <w:r w:rsidRPr="0024184A">
        <w:rPr>
          <w:b/>
          <w:bCs/>
          <w:i/>
          <w:iCs/>
          <w:spacing w:val="-3"/>
          <w:w w:val="86"/>
          <w:sz w:val="22"/>
          <w:szCs w:val="22"/>
        </w:rPr>
        <w:t xml:space="preserve">                                                (підпис)                                                                                                                  ( підпис)   </w:t>
      </w:r>
    </w:p>
    <w:p w:rsidR="00451028" w:rsidRPr="0024184A" w:rsidRDefault="00451028" w:rsidP="00451028">
      <w:pPr>
        <w:shd w:val="clear" w:color="auto" w:fill="FFFFFF"/>
        <w:ind w:left="112"/>
        <w:rPr>
          <w:i/>
          <w:iCs/>
          <w:spacing w:val="2"/>
          <w:sz w:val="22"/>
          <w:szCs w:val="22"/>
        </w:rPr>
      </w:pPr>
    </w:p>
    <w:p w:rsidR="00451028" w:rsidRPr="0024184A" w:rsidRDefault="00451028" w:rsidP="00451028">
      <w:pPr>
        <w:shd w:val="clear" w:color="auto" w:fill="FFFFFF"/>
        <w:ind w:left="112"/>
        <w:rPr>
          <w:sz w:val="22"/>
          <w:szCs w:val="22"/>
        </w:rPr>
      </w:pPr>
      <w:r w:rsidRPr="0024184A">
        <w:rPr>
          <w:iCs/>
          <w:spacing w:val="2"/>
          <w:sz w:val="22"/>
          <w:szCs w:val="22"/>
        </w:rPr>
        <w:t>Підтверджую, що примірник цього Договору, як невід'ємної частини вищевказаного Основного договору, отримав:</w:t>
      </w:r>
    </w:p>
    <w:p w:rsidR="00451028" w:rsidRPr="0024184A" w:rsidRDefault="00451028" w:rsidP="00451028">
      <w:pPr>
        <w:shd w:val="clear" w:color="auto" w:fill="FFFFFF"/>
        <w:ind w:left="2812"/>
        <w:rPr>
          <w:iCs/>
          <w:spacing w:val="4"/>
          <w:sz w:val="22"/>
          <w:szCs w:val="22"/>
        </w:rPr>
      </w:pPr>
    </w:p>
    <w:p w:rsidR="00451028" w:rsidRPr="0024184A" w:rsidRDefault="00451028" w:rsidP="00451028">
      <w:pPr>
        <w:shd w:val="clear" w:color="auto" w:fill="FFFFFF"/>
        <w:ind w:left="2812"/>
        <w:rPr>
          <w:iCs/>
          <w:spacing w:val="4"/>
          <w:sz w:val="22"/>
          <w:szCs w:val="22"/>
        </w:rPr>
      </w:pPr>
      <w:r w:rsidRPr="0024184A">
        <w:rPr>
          <w:iCs/>
          <w:spacing w:val="4"/>
          <w:sz w:val="22"/>
          <w:szCs w:val="22"/>
        </w:rPr>
        <w:t>____________________ ____________________ __________________</w:t>
      </w:r>
    </w:p>
    <w:p w:rsidR="00451028" w:rsidRPr="0024184A" w:rsidRDefault="00451028" w:rsidP="00451028">
      <w:pPr>
        <w:shd w:val="clear" w:color="auto" w:fill="FFFFFF"/>
        <w:ind w:left="2812"/>
        <w:rPr>
          <w:iCs/>
          <w:spacing w:val="4"/>
          <w:sz w:val="22"/>
          <w:szCs w:val="22"/>
        </w:rPr>
      </w:pPr>
      <w:r w:rsidRPr="0024184A">
        <w:rPr>
          <w:iCs/>
          <w:spacing w:val="4"/>
          <w:sz w:val="22"/>
          <w:szCs w:val="22"/>
        </w:rPr>
        <w:t xml:space="preserve">            (підпис)                      (ПІБ Позичальника)                 (дата)</w:t>
      </w:r>
    </w:p>
    <w:p w:rsidR="00451028" w:rsidRPr="0024184A" w:rsidRDefault="00451028" w:rsidP="00451028">
      <w:pPr>
        <w:shd w:val="clear" w:color="auto" w:fill="FFFFFF"/>
        <w:jc w:val="center"/>
        <w:rPr>
          <w:i/>
          <w:iCs/>
          <w:spacing w:val="4"/>
          <w:sz w:val="22"/>
          <w:szCs w:val="22"/>
        </w:rPr>
      </w:pPr>
      <w:r w:rsidRPr="0024184A">
        <w:rPr>
          <w:i/>
          <w:iCs/>
          <w:spacing w:val="4"/>
          <w:sz w:val="22"/>
          <w:szCs w:val="22"/>
        </w:rPr>
        <w:br w:type="page"/>
      </w:r>
    </w:p>
    <w:tbl>
      <w:tblPr>
        <w:tblpPr w:leftFromText="180" w:rightFromText="180" w:vertAnchor="text" w:horzAnchor="margin" w:tblpXSpec="right" w:tblpY="-470"/>
        <w:tblW w:w="0" w:type="auto"/>
        <w:tblLook w:val="0000" w:firstRow="0" w:lastRow="0" w:firstColumn="0" w:lastColumn="0" w:noHBand="0" w:noVBand="0"/>
      </w:tblPr>
      <w:tblGrid>
        <w:gridCol w:w="4398"/>
      </w:tblGrid>
      <w:tr w:rsidR="00451028" w:rsidRPr="0024184A">
        <w:trPr>
          <w:trHeight w:val="726"/>
        </w:trPr>
        <w:tc>
          <w:tcPr>
            <w:tcW w:w="4398" w:type="dxa"/>
          </w:tcPr>
          <w:p w:rsidR="00451028" w:rsidRPr="0024184A" w:rsidRDefault="00451028" w:rsidP="00451028">
            <w:pPr>
              <w:shd w:val="clear" w:color="auto" w:fill="FFFFFF"/>
              <w:ind w:left="312"/>
              <w:rPr>
                <w:b/>
                <w:sz w:val="22"/>
                <w:szCs w:val="22"/>
              </w:rPr>
            </w:pPr>
            <w:r w:rsidRPr="0024184A">
              <w:rPr>
                <w:b/>
                <w:sz w:val="22"/>
                <w:szCs w:val="22"/>
              </w:rPr>
              <w:t>Додаток № 1</w:t>
            </w:r>
          </w:p>
          <w:p w:rsidR="00451028" w:rsidRPr="0024184A" w:rsidRDefault="00451028" w:rsidP="00451028">
            <w:pPr>
              <w:ind w:left="312"/>
              <w:rPr>
                <w:b/>
                <w:sz w:val="22"/>
                <w:szCs w:val="22"/>
              </w:rPr>
            </w:pPr>
            <w:r w:rsidRPr="0024184A">
              <w:rPr>
                <w:b/>
                <w:sz w:val="22"/>
                <w:szCs w:val="22"/>
              </w:rPr>
              <w:t xml:space="preserve">до </w:t>
            </w:r>
            <w:r>
              <w:rPr>
                <w:b/>
                <w:sz w:val="22"/>
                <w:szCs w:val="22"/>
              </w:rPr>
              <w:t xml:space="preserve"> типового</w:t>
            </w:r>
            <w:r w:rsidRPr="0024184A">
              <w:rPr>
                <w:b/>
                <w:sz w:val="22"/>
                <w:szCs w:val="22"/>
              </w:rPr>
              <w:t xml:space="preserve">  договору </w:t>
            </w:r>
          </w:p>
          <w:p w:rsidR="00451028" w:rsidRPr="0024184A" w:rsidRDefault="00451028" w:rsidP="00451028">
            <w:pPr>
              <w:ind w:left="312"/>
              <w:rPr>
                <w:b/>
                <w:sz w:val="22"/>
                <w:szCs w:val="22"/>
              </w:rPr>
            </w:pPr>
            <w:r w:rsidRPr="0024184A">
              <w:rPr>
                <w:b/>
                <w:sz w:val="22"/>
                <w:szCs w:val="22"/>
              </w:rPr>
              <w:t xml:space="preserve">про реструктуризацію заборгованості по фінансово-кредитній підтримці згідно з договором про фінансово-кредитну підтримку № _______ </w:t>
            </w:r>
          </w:p>
          <w:p w:rsidR="00451028" w:rsidRPr="0024184A" w:rsidRDefault="00451028" w:rsidP="00451028">
            <w:pPr>
              <w:ind w:left="312"/>
              <w:rPr>
                <w:b/>
                <w:sz w:val="22"/>
                <w:szCs w:val="22"/>
              </w:rPr>
            </w:pPr>
            <w:r w:rsidRPr="0024184A">
              <w:rPr>
                <w:b/>
                <w:sz w:val="22"/>
                <w:szCs w:val="22"/>
              </w:rPr>
              <w:t>від __ _____20__ року</w:t>
            </w:r>
          </w:p>
          <w:p w:rsidR="00451028" w:rsidRPr="0024184A" w:rsidRDefault="00451028" w:rsidP="00451028">
            <w:pPr>
              <w:jc w:val="both"/>
              <w:rPr>
                <w:b/>
                <w:sz w:val="22"/>
                <w:szCs w:val="22"/>
              </w:rPr>
            </w:pPr>
          </w:p>
        </w:tc>
      </w:tr>
    </w:tbl>
    <w:p w:rsidR="00451028" w:rsidRPr="0024184A" w:rsidRDefault="00451028" w:rsidP="00451028">
      <w:pPr>
        <w:shd w:val="clear" w:color="auto" w:fill="FFFFFF"/>
        <w:jc w:val="center"/>
        <w:rPr>
          <w:i/>
          <w:iCs/>
          <w:spacing w:val="4"/>
          <w:sz w:val="22"/>
          <w:szCs w:val="22"/>
        </w:rPr>
      </w:pPr>
    </w:p>
    <w:p w:rsidR="00451028" w:rsidRPr="0024184A" w:rsidRDefault="00451028" w:rsidP="00451028">
      <w:pPr>
        <w:shd w:val="clear" w:color="auto" w:fill="FFFFFF"/>
        <w:jc w:val="center"/>
        <w:rPr>
          <w:i/>
          <w:iCs/>
          <w:spacing w:val="4"/>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ind w:left="2812"/>
        <w:jc w:val="both"/>
        <w:rPr>
          <w:b/>
          <w:sz w:val="22"/>
          <w:szCs w:val="22"/>
        </w:rPr>
      </w:pPr>
    </w:p>
    <w:p w:rsidR="00451028" w:rsidRPr="0024184A" w:rsidRDefault="00451028" w:rsidP="00451028">
      <w:pPr>
        <w:shd w:val="clear" w:color="auto" w:fill="FFFFFF"/>
        <w:jc w:val="center"/>
        <w:rPr>
          <w:b/>
          <w:sz w:val="24"/>
          <w:szCs w:val="24"/>
        </w:rPr>
      </w:pPr>
      <w:r w:rsidRPr="0024184A">
        <w:rPr>
          <w:b/>
          <w:sz w:val="24"/>
          <w:szCs w:val="24"/>
        </w:rPr>
        <w:t>Графік</w:t>
      </w:r>
    </w:p>
    <w:p w:rsidR="00451028" w:rsidRPr="0024184A" w:rsidRDefault="00451028" w:rsidP="00451028">
      <w:pPr>
        <w:shd w:val="clear" w:color="auto" w:fill="FFFFFF"/>
        <w:jc w:val="center"/>
        <w:rPr>
          <w:b/>
          <w:sz w:val="24"/>
          <w:szCs w:val="24"/>
        </w:rPr>
      </w:pPr>
      <w:r w:rsidRPr="0024184A">
        <w:rPr>
          <w:b/>
          <w:sz w:val="24"/>
          <w:szCs w:val="24"/>
        </w:rPr>
        <w:t>реструктуризації заборгованості по фінансово-кредитній підтримці згідно з договором про фінансово-кредитну підтримку № _______ від __ _____20__ року</w:t>
      </w:r>
    </w:p>
    <w:p w:rsidR="00451028" w:rsidRPr="0024184A" w:rsidRDefault="00451028" w:rsidP="00451028">
      <w:pPr>
        <w:shd w:val="clear" w:color="auto" w:fill="FFFFFF"/>
        <w:ind w:left="2812"/>
        <w:jc w:val="both"/>
        <w:rPr>
          <w:b/>
          <w:sz w:val="24"/>
          <w:szCs w:val="24"/>
        </w:rPr>
      </w:pPr>
    </w:p>
    <w:tbl>
      <w:tblPr>
        <w:tblW w:w="9680" w:type="dxa"/>
        <w:tblInd w:w="118" w:type="dxa"/>
        <w:tblLayout w:type="fixed"/>
        <w:tblCellMar>
          <w:left w:w="40" w:type="dxa"/>
          <w:right w:w="40" w:type="dxa"/>
        </w:tblCellMar>
        <w:tblLook w:val="0000" w:firstRow="0" w:lastRow="0" w:firstColumn="0" w:lastColumn="0" w:noHBand="0" w:noVBand="0"/>
      </w:tblPr>
      <w:tblGrid>
        <w:gridCol w:w="451"/>
        <w:gridCol w:w="4609"/>
        <w:gridCol w:w="4620"/>
      </w:tblGrid>
      <w:tr w:rsidR="00451028" w:rsidRPr="0024184A">
        <w:trPr>
          <w:trHeight w:hRule="exact" w:val="557"/>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24184A" w:rsidRDefault="00451028" w:rsidP="00451028">
            <w:pPr>
              <w:shd w:val="clear" w:color="auto" w:fill="FFFFFF"/>
              <w:ind w:right="11"/>
              <w:jc w:val="center"/>
              <w:rPr>
                <w:sz w:val="22"/>
                <w:szCs w:val="22"/>
              </w:rPr>
            </w:pPr>
            <w:r w:rsidRPr="004C4785">
              <w:rPr>
                <w:b/>
                <w:sz w:val="22"/>
                <w:szCs w:val="22"/>
              </w:rPr>
              <w:t>№</w:t>
            </w:r>
            <w:r w:rsidRPr="0024184A">
              <w:rPr>
                <w:sz w:val="22"/>
                <w:szCs w:val="22"/>
              </w:rPr>
              <w:t xml:space="preserve"> </w:t>
            </w:r>
            <w:r w:rsidRPr="0024184A">
              <w:rPr>
                <w:b/>
                <w:bCs/>
                <w:spacing w:val="-2"/>
                <w:sz w:val="22"/>
                <w:szCs w:val="22"/>
              </w:rPr>
              <w:t>з/п</w:t>
            </w:r>
          </w:p>
        </w:tc>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24184A" w:rsidRDefault="00451028" w:rsidP="00451028">
            <w:pPr>
              <w:shd w:val="clear" w:color="auto" w:fill="FFFFFF"/>
              <w:jc w:val="center"/>
              <w:rPr>
                <w:sz w:val="22"/>
                <w:szCs w:val="22"/>
              </w:rPr>
            </w:pPr>
            <w:r w:rsidRPr="0024184A">
              <w:rPr>
                <w:b/>
                <w:bCs/>
                <w:spacing w:val="4"/>
                <w:sz w:val="22"/>
                <w:szCs w:val="22"/>
              </w:rPr>
              <w:t>Розмір платежу (грн.)</w:t>
            </w:r>
          </w:p>
        </w:tc>
        <w:tc>
          <w:tcPr>
            <w:tcW w:w="4620" w:type="dxa"/>
            <w:tcBorders>
              <w:top w:val="single" w:sz="6" w:space="0" w:color="auto"/>
              <w:left w:val="single" w:sz="6" w:space="0" w:color="auto"/>
              <w:bottom w:val="single" w:sz="6" w:space="0" w:color="auto"/>
              <w:right w:val="single" w:sz="6" w:space="0" w:color="auto"/>
            </w:tcBorders>
            <w:shd w:val="clear" w:color="auto" w:fill="FFFFFF"/>
            <w:vAlign w:val="center"/>
          </w:tcPr>
          <w:p w:rsidR="00451028" w:rsidRPr="0024184A" w:rsidRDefault="00451028" w:rsidP="00451028">
            <w:pPr>
              <w:shd w:val="clear" w:color="auto" w:fill="FFFFFF"/>
              <w:ind w:left="57"/>
              <w:jc w:val="center"/>
              <w:rPr>
                <w:sz w:val="22"/>
                <w:szCs w:val="22"/>
              </w:rPr>
            </w:pPr>
            <w:r w:rsidRPr="0024184A">
              <w:rPr>
                <w:b/>
                <w:bCs/>
                <w:spacing w:val="4"/>
                <w:sz w:val="22"/>
                <w:szCs w:val="22"/>
              </w:rPr>
              <w:t xml:space="preserve">Дата </w:t>
            </w:r>
            <w:r w:rsidRPr="0024184A">
              <w:rPr>
                <w:spacing w:val="4"/>
                <w:sz w:val="22"/>
                <w:szCs w:val="22"/>
              </w:rPr>
              <w:t xml:space="preserve">/ </w:t>
            </w:r>
            <w:r w:rsidRPr="0024184A">
              <w:rPr>
                <w:b/>
                <w:bCs/>
                <w:spacing w:val="4"/>
                <w:sz w:val="22"/>
                <w:szCs w:val="22"/>
              </w:rPr>
              <w:t>період сплати платежу</w:t>
            </w:r>
          </w:p>
        </w:tc>
      </w:tr>
      <w:tr w:rsidR="00451028" w:rsidRPr="0024184A">
        <w:trPr>
          <w:trHeight w:hRule="exact" w:val="33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r>
      <w:tr w:rsidR="00451028" w:rsidRPr="0024184A">
        <w:trPr>
          <w:trHeight w:hRule="exact" w:val="33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r>
      <w:tr w:rsidR="00451028" w:rsidRPr="0024184A">
        <w:trPr>
          <w:trHeight w:hRule="exact" w:val="338"/>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r>
      <w:tr w:rsidR="00451028" w:rsidRPr="0024184A">
        <w:trPr>
          <w:trHeight w:hRule="exact" w:val="353"/>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z w:val="22"/>
                <w:szCs w:val="22"/>
              </w:rPr>
            </w:pPr>
          </w:p>
        </w:tc>
      </w:tr>
      <w:tr w:rsidR="00451028" w:rsidRPr="0024184A">
        <w:trPr>
          <w:trHeight w:hRule="exact" w:val="353"/>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b/>
                <w:bCs/>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r>
      <w:tr w:rsidR="00451028" w:rsidRPr="0024184A">
        <w:trPr>
          <w:trHeight w:hRule="exact" w:val="353"/>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b/>
                <w:bCs/>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r>
      <w:tr w:rsidR="00451028" w:rsidRPr="0024184A">
        <w:trPr>
          <w:trHeight w:hRule="exact" w:val="353"/>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jc w:val="center"/>
              <w:rPr>
                <w:b/>
                <w:bCs/>
                <w:sz w:val="22"/>
                <w:szCs w:val="22"/>
              </w:rPr>
            </w:pPr>
          </w:p>
        </w:tc>
        <w:tc>
          <w:tcPr>
            <w:tcW w:w="4609"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451028" w:rsidRPr="0024184A" w:rsidRDefault="00451028" w:rsidP="00451028">
            <w:pPr>
              <w:shd w:val="clear" w:color="auto" w:fill="FFFFFF"/>
              <w:rPr>
                <w:spacing w:val="2"/>
                <w:sz w:val="22"/>
                <w:szCs w:val="22"/>
              </w:rPr>
            </w:pPr>
          </w:p>
        </w:tc>
      </w:tr>
    </w:tbl>
    <w:p w:rsidR="00451028" w:rsidRPr="0024184A" w:rsidRDefault="00451028" w:rsidP="00451028">
      <w:pPr>
        <w:ind w:right="-58"/>
        <w:jc w:val="both"/>
        <w:rPr>
          <w:b/>
          <w:sz w:val="22"/>
          <w:szCs w:val="22"/>
        </w:rPr>
      </w:pPr>
    </w:p>
    <w:p w:rsidR="00451028" w:rsidRPr="0024184A" w:rsidRDefault="00451028" w:rsidP="00451028">
      <w:pPr>
        <w:ind w:right="-58"/>
        <w:jc w:val="both"/>
        <w:rPr>
          <w:b/>
          <w:sz w:val="22"/>
          <w:szCs w:val="22"/>
        </w:rPr>
      </w:pPr>
    </w:p>
    <w:p w:rsidR="00451028" w:rsidRPr="0024184A" w:rsidRDefault="00451028" w:rsidP="00451028">
      <w:pPr>
        <w:shd w:val="clear" w:color="auto" w:fill="FFFFFF"/>
        <w:jc w:val="both"/>
        <w:rPr>
          <w:b/>
          <w:bCs/>
          <w:i/>
          <w:iCs/>
          <w:spacing w:val="-3"/>
          <w:w w:val="86"/>
          <w:sz w:val="22"/>
          <w:szCs w:val="22"/>
        </w:rPr>
      </w:pPr>
      <w:r w:rsidRPr="0024184A">
        <w:rPr>
          <w:b/>
          <w:bCs/>
          <w:i/>
          <w:iCs/>
          <w:spacing w:val="-3"/>
          <w:w w:val="86"/>
          <w:sz w:val="22"/>
          <w:szCs w:val="22"/>
        </w:rPr>
        <w:t>Генеральний директор Фонду  ______________                            ______________________ _________________________</w:t>
      </w:r>
    </w:p>
    <w:p w:rsidR="00451028" w:rsidRPr="0024184A" w:rsidRDefault="00451028" w:rsidP="00451028">
      <w:pPr>
        <w:shd w:val="clear" w:color="auto" w:fill="FFFFFF"/>
        <w:jc w:val="both"/>
        <w:rPr>
          <w:b/>
          <w:bCs/>
          <w:i/>
          <w:iCs/>
          <w:spacing w:val="-3"/>
          <w:w w:val="86"/>
          <w:sz w:val="22"/>
          <w:szCs w:val="22"/>
        </w:rPr>
      </w:pPr>
      <w:r w:rsidRPr="0024184A">
        <w:rPr>
          <w:b/>
          <w:bCs/>
          <w:i/>
          <w:iCs/>
          <w:spacing w:val="-3"/>
          <w:w w:val="86"/>
          <w:sz w:val="22"/>
          <w:szCs w:val="22"/>
        </w:rPr>
        <w:t xml:space="preserve">            </w:t>
      </w:r>
      <w:r w:rsidRPr="0024184A">
        <w:rPr>
          <w:b/>
          <w:bCs/>
          <w:i/>
          <w:iCs/>
          <w:spacing w:val="-3"/>
          <w:w w:val="86"/>
          <w:sz w:val="22"/>
          <w:szCs w:val="22"/>
        </w:rPr>
        <w:tab/>
      </w:r>
      <w:r w:rsidRPr="0024184A">
        <w:rPr>
          <w:b/>
          <w:bCs/>
          <w:i/>
          <w:iCs/>
          <w:spacing w:val="-3"/>
          <w:w w:val="86"/>
          <w:sz w:val="22"/>
          <w:szCs w:val="22"/>
        </w:rPr>
        <w:tab/>
      </w:r>
      <w:r w:rsidRPr="0024184A">
        <w:rPr>
          <w:b/>
          <w:bCs/>
          <w:i/>
          <w:iCs/>
          <w:spacing w:val="-3"/>
          <w:w w:val="86"/>
          <w:sz w:val="22"/>
          <w:szCs w:val="22"/>
        </w:rPr>
        <w:tab/>
      </w:r>
      <w:r w:rsidRPr="0024184A">
        <w:rPr>
          <w:b/>
          <w:bCs/>
          <w:i/>
          <w:iCs/>
          <w:spacing w:val="-3"/>
          <w:w w:val="86"/>
          <w:sz w:val="22"/>
          <w:szCs w:val="22"/>
        </w:rPr>
        <w:tab/>
        <w:t xml:space="preserve"> (підпис)              </w:t>
      </w:r>
      <w:r w:rsidRPr="0024184A">
        <w:rPr>
          <w:b/>
          <w:bCs/>
          <w:i/>
          <w:iCs/>
          <w:spacing w:val="-3"/>
          <w:w w:val="86"/>
          <w:sz w:val="22"/>
          <w:szCs w:val="22"/>
        </w:rPr>
        <w:tab/>
      </w:r>
      <w:r w:rsidRPr="0024184A">
        <w:rPr>
          <w:b/>
          <w:bCs/>
          <w:i/>
          <w:iCs/>
          <w:spacing w:val="-3"/>
          <w:w w:val="86"/>
          <w:sz w:val="22"/>
          <w:szCs w:val="22"/>
        </w:rPr>
        <w:tab/>
        <w:t xml:space="preserve">                                                                           (підпис)   </w:t>
      </w:r>
    </w:p>
    <w:p w:rsidR="00451028" w:rsidRPr="0024184A" w:rsidRDefault="00451028" w:rsidP="00451028">
      <w:pPr>
        <w:jc w:val="cente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rPr>
          <w:sz w:val="22"/>
          <w:szCs w:val="22"/>
        </w:rPr>
      </w:pPr>
    </w:p>
    <w:p w:rsidR="00451028" w:rsidRPr="0024184A" w:rsidRDefault="00451028" w:rsidP="00451028">
      <w:pPr>
        <w:pStyle w:val="Normal1"/>
        <w:tabs>
          <w:tab w:val="left" w:pos="6660"/>
        </w:tabs>
        <w:ind w:firstLine="720"/>
        <w:jc w:val="right"/>
        <w:rPr>
          <w:sz w:val="24"/>
          <w:szCs w:val="24"/>
        </w:rPr>
      </w:pPr>
    </w:p>
    <w:p w:rsidR="00451028" w:rsidRPr="0024184A" w:rsidRDefault="00451028" w:rsidP="00451028">
      <w:pPr>
        <w:pStyle w:val="Normal1"/>
        <w:tabs>
          <w:tab w:val="left" w:pos="6660"/>
        </w:tabs>
        <w:ind w:firstLine="720"/>
        <w:jc w:val="right"/>
        <w:rPr>
          <w:sz w:val="24"/>
          <w:szCs w:val="24"/>
        </w:rPr>
      </w:pPr>
    </w:p>
    <w:p w:rsidR="00451028" w:rsidRPr="0024184A" w:rsidRDefault="00451028" w:rsidP="00451028">
      <w:pPr>
        <w:pStyle w:val="Normal1"/>
        <w:tabs>
          <w:tab w:val="left" w:pos="6660"/>
        </w:tabs>
        <w:ind w:firstLine="720"/>
        <w:jc w:val="right"/>
        <w:rPr>
          <w:sz w:val="24"/>
          <w:szCs w:val="24"/>
        </w:rPr>
      </w:pPr>
    </w:p>
    <w:p w:rsidR="00451028" w:rsidRDefault="00451028" w:rsidP="00451028">
      <w:pPr>
        <w:pStyle w:val="Normal1"/>
        <w:tabs>
          <w:tab w:val="left" w:pos="6660"/>
        </w:tabs>
        <w:ind w:firstLine="720"/>
        <w:jc w:val="right"/>
        <w:rPr>
          <w:sz w:val="24"/>
          <w:szCs w:val="24"/>
        </w:rPr>
      </w:pPr>
    </w:p>
    <w:p w:rsidR="00451028" w:rsidRDefault="00451028" w:rsidP="00451028">
      <w:pPr>
        <w:pStyle w:val="Normal1"/>
        <w:tabs>
          <w:tab w:val="left" w:pos="6660"/>
        </w:tabs>
        <w:ind w:firstLine="720"/>
        <w:jc w:val="right"/>
        <w:rPr>
          <w:sz w:val="24"/>
          <w:szCs w:val="24"/>
        </w:rPr>
        <w:sectPr w:rsidR="00451028" w:rsidSect="003675D6">
          <w:pgSz w:w="11906" w:h="16838"/>
          <w:pgMar w:top="1134" w:right="567" w:bottom="1134" w:left="1701" w:header="709" w:footer="709" w:gutter="0"/>
          <w:cols w:space="708"/>
          <w:docGrid w:linePitch="360"/>
        </w:sectPr>
      </w:pPr>
    </w:p>
    <w:p w:rsidR="00451028" w:rsidRPr="008B52AB" w:rsidRDefault="00451028" w:rsidP="00451028">
      <w:pPr>
        <w:spacing w:line="235" w:lineRule="auto"/>
        <w:ind w:left="6171"/>
        <w:rPr>
          <w:b/>
          <w:sz w:val="22"/>
          <w:szCs w:val="22"/>
        </w:rPr>
      </w:pPr>
      <w:r w:rsidRPr="008B52AB">
        <w:rPr>
          <w:b/>
          <w:sz w:val="22"/>
          <w:szCs w:val="22"/>
        </w:rPr>
        <w:t>Додаток 2</w:t>
      </w:r>
    </w:p>
    <w:p w:rsidR="00451028" w:rsidRPr="00DF40A6" w:rsidRDefault="00451028" w:rsidP="00451028">
      <w:pPr>
        <w:spacing w:line="235" w:lineRule="auto"/>
        <w:ind w:left="6171"/>
        <w:rPr>
          <w:b/>
          <w:sz w:val="22"/>
          <w:szCs w:val="22"/>
        </w:rPr>
      </w:pPr>
      <w:r w:rsidRPr="00DF40A6">
        <w:rPr>
          <w:b/>
          <w:sz w:val="22"/>
          <w:szCs w:val="22"/>
        </w:rPr>
        <w:t>до Розділу 3. “Фінансово-кредитна підтримка малого та середнього підприємництва”</w:t>
      </w:r>
    </w:p>
    <w:p w:rsidR="00451028" w:rsidRPr="00D42C6D" w:rsidRDefault="00451028" w:rsidP="00451028">
      <w:pPr>
        <w:pStyle w:val="Normal1"/>
        <w:spacing w:line="235" w:lineRule="auto"/>
        <w:ind w:firstLine="720"/>
        <w:jc w:val="right"/>
        <w:rPr>
          <w:b/>
          <w:sz w:val="16"/>
          <w:szCs w:val="16"/>
        </w:rPr>
      </w:pPr>
    </w:p>
    <w:p w:rsidR="00451028" w:rsidRPr="00970199" w:rsidRDefault="00451028" w:rsidP="00970199">
      <w:pPr>
        <w:pStyle w:val="Heading1"/>
        <w:jc w:val="center"/>
        <w:rPr>
          <w:rFonts w:ascii="Times New Roman" w:hAnsi="Times New Roman" w:cs="Times New Roman"/>
          <w:bCs w:val="0"/>
          <w:kern w:val="0"/>
          <w:sz w:val="22"/>
          <w:szCs w:val="22"/>
        </w:rPr>
      </w:pPr>
      <w:r w:rsidRPr="00970199">
        <w:rPr>
          <w:rFonts w:ascii="Times New Roman" w:hAnsi="Times New Roman" w:cs="Times New Roman"/>
          <w:bCs w:val="0"/>
          <w:kern w:val="0"/>
          <w:sz w:val="22"/>
          <w:szCs w:val="22"/>
        </w:rPr>
        <w:t>Порядок</w:t>
      </w:r>
    </w:p>
    <w:p w:rsidR="00451028" w:rsidRPr="000D2329" w:rsidRDefault="00451028" w:rsidP="00970199">
      <w:pPr>
        <w:pStyle w:val="BodyText2"/>
        <w:spacing w:after="0" w:line="240" w:lineRule="auto"/>
        <w:jc w:val="center"/>
        <w:rPr>
          <w:b/>
          <w:sz w:val="22"/>
          <w:szCs w:val="22"/>
        </w:rPr>
      </w:pPr>
      <w:r w:rsidRPr="000D2329">
        <w:rPr>
          <w:b/>
          <w:sz w:val="22"/>
          <w:szCs w:val="22"/>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p w:rsidR="00451028" w:rsidRPr="000D2329" w:rsidRDefault="00451028" w:rsidP="00451028">
      <w:pPr>
        <w:spacing w:line="235" w:lineRule="auto"/>
        <w:jc w:val="center"/>
        <w:rPr>
          <w:sz w:val="16"/>
          <w:szCs w:val="16"/>
        </w:rPr>
      </w:pPr>
    </w:p>
    <w:p w:rsidR="00451028" w:rsidRPr="000D2329" w:rsidRDefault="00451028" w:rsidP="00451028">
      <w:pPr>
        <w:spacing w:line="235" w:lineRule="auto"/>
        <w:ind w:firstLine="720"/>
        <w:jc w:val="both"/>
        <w:rPr>
          <w:sz w:val="22"/>
          <w:szCs w:val="22"/>
        </w:rPr>
      </w:pPr>
      <w:r w:rsidRPr="000D2329">
        <w:rPr>
          <w:sz w:val="22"/>
          <w:szCs w:val="22"/>
        </w:rPr>
        <w:t>Для цього Порядку терміни вживаються у такому значенні:</w:t>
      </w:r>
    </w:p>
    <w:p w:rsidR="00451028" w:rsidRPr="000D2329" w:rsidRDefault="00451028" w:rsidP="00451028">
      <w:pPr>
        <w:pStyle w:val="BodyText2"/>
        <w:spacing w:after="0" w:line="235" w:lineRule="auto"/>
        <w:ind w:firstLine="720"/>
        <w:jc w:val="both"/>
        <w:rPr>
          <w:sz w:val="22"/>
          <w:szCs w:val="22"/>
        </w:rPr>
      </w:pPr>
      <w:r w:rsidRPr="000D2329">
        <w:rPr>
          <w:b/>
          <w:sz w:val="22"/>
          <w:szCs w:val="22"/>
        </w:rPr>
        <w:t>Головний розпорядник коштів</w:t>
      </w:r>
      <w:r w:rsidRPr="000D2329">
        <w:rPr>
          <w:sz w:val="22"/>
          <w:szCs w:val="22"/>
        </w:rPr>
        <w:t xml:space="preserve"> – структурний підрозділ облдержадміністрації, який отримав бюджетні призначення з обласного бюджету для часткового відшкодування на безповоротній основі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p w:rsidR="00451028" w:rsidRPr="000D2329" w:rsidRDefault="00451028" w:rsidP="00451028">
      <w:pPr>
        <w:spacing w:line="235" w:lineRule="auto"/>
        <w:ind w:firstLine="720"/>
        <w:jc w:val="both"/>
        <w:rPr>
          <w:sz w:val="22"/>
          <w:szCs w:val="22"/>
        </w:rPr>
      </w:pPr>
      <w:r w:rsidRPr="000D2329">
        <w:rPr>
          <w:b/>
          <w:sz w:val="22"/>
          <w:szCs w:val="22"/>
        </w:rPr>
        <w:t>Компенсація</w:t>
      </w:r>
      <w:r w:rsidRPr="000D2329">
        <w:rPr>
          <w:sz w:val="22"/>
          <w:szCs w:val="22"/>
        </w:rPr>
        <w:t xml:space="preserve"> – часткове відшкодування відсоткових ставок банківських установ на безповоротній основі.</w:t>
      </w:r>
    </w:p>
    <w:p w:rsidR="00451028" w:rsidRPr="000D2329" w:rsidRDefault="00451028" w:rsidP="00451028">
      <w:pPr>
        <w:spacing w:line="235" w:lineRule="auto"/>
        <w:ind w:firstLine="720"/>
        <w:jc w:val="both"/>
        <w:rPr>
          <w:sz w:val="22"/>
          <w:szCs w:val="22"/>
        </w:rPr>
      </w:pPr>
      <w:r w:rsidRPr="000D2329">
        <w:rPr>
          <w:b/>
          <w:sz w:val="22"/>
          <w:szCs w:val="22"/>
        </w:rPr>
        <w:t>Кредит</w:t>
      </w:r>
      <w:r w:rsidRPr="000D2329">
        <w:rPr>
          <w:sz w:val="22"/>
          <w:szCs w:val="22"/>
        </w:rPr>
        <w:t xml:space="preserve"> – </w:t>
      </w:r>
      <w:proofErr w:type="spellStart"/>
      <w:r w:rsidRPr="000D2329">
        <w:rPr>
          <w:sz w:val="22"/>
          <w:szCs w:val="22"/>
        </w:rPr>
        <w:t>коротко-</w:t>
      </w:r>
      <w:proofErr w:type="spellEnd"/>
      <w:r w:rsidRPr="000D2329">
        <w:rPr>
          <w:sz w:val="22"/>
          <w:szCs w:val="22"/>
        </w:rPr>
        <w:t xml:space="preserve"> і середньострокові кредити у національній валюті, що надаються банківськими установами суб’єктам малого та середнього підприємництва на реалізацію інвестиційних проектів.</w:t>
      </w:r>
    </w:p>
    <w:p w:rsidR="00451028" w:rsidRPr="000D2329" w:rsidRDefault="00451028" w:rsidP="00451028">
      <w:pPr>
        <w:spacing w:line="235" w:lineRule="auto"/>
        <w:ind w:firstLine="720"/>
        <w:jc w:val="both"/>
        <w:rPr>
          <w:sz w:val="22"/>
          <w:szCs w:val="22"/>
        </w:rPr>
      </w:pPr>
      <w:r w:rsidRPr="000D2329">
        <w:rPr>
          <w:b/>
          <w:sz w:val="22"/>
          <w:szCs w:val="22"/>
        </w:rPr>
        <w:t xml:space="preserve">Оператор </w:t>
      </w:r>
      <w:r w:rsidRPr="000D2329">
        <w:rPr>
          <w:sz w:val="22"/>
          <w:szCs w:val="22"/>
        </w:rPr>
        <w:t>– Регіональний Фонд підтримки підприємництва по Хмельницькій області.</w:t>
      </w:r>
    </w:p>
    <w:p w:rsidR="00451028" w:rsidRPr="000D2329" w:rsidRDefault="00451028" w:rsidP="00451028">
      <w:pPr>
        <w:spacing w:line="235" w:lineRule="auto"/>
        <w:ind w:firstLine="720"/>
        <w:jc w:val="both"/>
        <w:rPr>
          <w:sz w:val="22"/>
          <w:szCs w:val="22"/>
        </w:rPr>
      </w:pPr>
      <w:r w:rsidRPr="000D2329">
        <w:rPr>
          <w:b/>
          <w:sz w:val="22"/>
          <w:szCs w:val="22"/>
        </w:rPr>
        <w:t xml:space="preserve">Позичальник </w:t>
      </w:r>
      <w:r w:rsidRPr="000D2329">
        <w:rPr>
          <w:sz w:val="22"/>
          <w:szCs w:val="22"/>
        </w:rPr>
        <w:t>– суб’єкти малого та середнього підприємництва, якими залучено кредити для реалізації інвестиційних проектів.</w:t>
      </w:r>
    </w:p>
    <w:p w:rsidR="00451028" w:rsidRPr="000D2329" w:rsidRDefault="00451028" w:rsidP="00451028">
      <w:pPr>
        <w:pStyle w:val="BodyText"/>
        <w:spacing w:after="0" w:line="235" w:lineRule="auto"/>
        <w:ind w:firstLine="720"/>
        <w:jc w:val="both"/>
        <w:rPr>
          <w:sz w:val="16"/>
          <w:szCs w:val="16"/>
          <w:lang w:val="uk-UA"/>
        </w:rPr>
      </w:pP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 Порядок</w:t>
      </w:r>
      <w:r w:rsidRPr="000D2329">
        <w:rPr>
          <w:i/>
          <w:sz w:val="22"/>
          <w:szCs w:val="22"/>
          <w:lang w:val="uk-UA"/>
        </w:rPr>
        <w:t xml:space="preserve"> </w:t>
      </w:r>
      <w:r w:rsidRPr="000D2329">
        <w:rPr>
          <w:sz w:val="22"/>
          <w:szCs w:val="22"/>
          <w:lang w:val="uk-UA"/>
        </w:rPr>
        <w:t>визначає механізм використання коштів, передбачених в обласному бюджеті на Компенсацію за Кредити</w:t>
      </w:r>
      <w:r w:rsidRPr="000D2329">
        <w:rPr>
          <w:i/>
          <w:sz w:val="22"/>
          <w:szCs w:val="22"/>
          <w:lang w:val="uk-UA"/>
        </w:rPr>
        <w:t>.</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2. Короткостроковим вважається Кредит, залучений на строк до одного року, а середньостроковим – до трьох років.</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3. Компенсація надається на конкурсній основі Позичальникам, які залучили кредити для реалізації інвестиційних проектів, починаючи</w:t>
      </w:r>
      <w:r w:rsidRPr="000D2329">
        <w:rPr>
          <w:color w:val="800000"/>
          <w:sz w:val="22"/>
          <w:szCs w:val="22"/>
          <w:lang w:val="uk-UA"/>
        </w:rPr>
        <w:t xml:space="preserve"> </w:t>
      </w:r>
      <w:r w:rsidRPr="000D2329">
        <w:rPr>
          <w:sz w:val="22"/>
          <w:szCs w:val="22"/>
          <w:lang w:val="uk-UA"/>
        </w:rPr>
        <w:t>з 2014 року.</w:t>
      </w:r>
    </w:p>
    <w:p w:rsidR="00451028" w:rsidRPr="000D2329" w:rsidRDefault="00451028" w:rsidP="00451028">
      <w:pPr>
        <w:spacing w:line="235" w:lineRule="auto"/>
        <w:ind w:firstLine="720"/>
        <w:jc w:val="both"/>
        <w:rPr>
          <w:sz w:val="22"/>
          <w:szCs w:val="22"/>
        </w:rPr>
      </w:pPr>
      <w:r w:rsidRPr="000D2329">
        <w:rPr>
          <w:sz w:val="22"/>
          <w:szCs w:val="22"/>
        </w:rPr>
        <w:t>4. Право на одержання Компенсації мають Позичальники, якими:</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 xml:space="preserve">4.1. Розроблено та реалізовується інвестиційні проекти, умовами яких передбачається: </w:t>
      </w:r>
    </w:p>
    <w:p w:rsidR="00451028" w:rsidRPr="000D2329" w:rsidRDefault="00451028" w:rsidP="00451028">
      <w:pPr>
        <w:shd w:val="clear" w:color="auto" w:fill="FFFFFF"/>
        <w:spacing w:line="235" w:lineRule="auto"/>
        <w:ind w:right="29" w:firstLine="720"/>
        <w:jc w:val="both"/>
        <w:rPr>
          <w:sz w:val="22"/>
          <w:szCs w:val="22"/>
        </w:rPr>
      </w:pPr>
      <w:r w:rsidRPr="000D2329">
        <w:rPr>
          <w:sz w:val="22"/>
          <w:szCs w:val="22"/>
        </w:rPr>
        <w:t>виробництво, збут та переробка сільськогосподарської продукції (у тому числі вирощування нових та нетрадиційних для регіону видів продукції, відгодівля худоби, виробництво м’яса,  промислове розведення риби, садівництво, бджільництво тощо);</w:t>
      </w:r>
    </w:p>
    <w:p w:rsidR="00451028" w:rsidRPr="000D2329" w:rsidRDefault="00451028" w:rsidP="00451028">
      <w:pPr>
        <w:shd w:val="clear" w:color="auto" w:fill="FFFFFF"/>
        <w:spacing w:line="235" w:lineRule="auto"/>
        <w:ind w:right="29" w:firstLine="720"/>
        <w:jc w:val="both"/>
        <w:rPr>
          <w:sz w:val="22"/>
          <w:szCs w:val="22"/>
        </w:rPr>
      </w:pPr>
      <w:r w:rsidRPr="000D2329">
        <w:rPr>
          <w:sz w:val="22"/>
          <w:szCs w:val="22"/>
        </w:rPr>
        <w:t>машинобудування,  виробництво машин та устаткування;</w:t>
      </w:r>
    </w:p>
    <w:p w:rsidR="00451028" w:rsidRPr="000D2329" w:rsidRDefault="00451028" w:rsidP="00451028">
      <w:pPr>
        <w:shd w:val="clear" w:color="auto" w:fill="FFFFFF"/>
        <w:spacing w:line="235" w:lineRule="auto"/>
        <w:ind w:firstLine="720"/>
        <w:jc w:val="both"/>
        <w:rPr>
          <w:sz w:val="22"/>
          <w:szCs w:val="22"/>
        </w:rPr>
      </w:pPr>
      <w:r w:rsidRPr="000D2329">
        <w:rPr>
          <w:sz w:val="22"/>
          <w:szCs w:val="22"/>
        </w:rPr>
        <w:t>легка промисловість (виготовлення швейних виробів та взуття);</w:t>
      </w:r>
    </w:p>
    <w:p w:rsidR="00451028" w:rsidRPr="000D2329" w:rsidRDefault="00451028" w:rsidP="00451028">
      <w:pPr>
        <w:shd w:val="clear" w:color="auto" w:fill="FFFFFF"/>
        <w:spacing w:line="235" w:lineRule="auto"/>
        <w:ind w:right="22" w:firstLine="720"/>
        <w:jc w:val="both"/>
        <w:rPr>
          <w:sz w:val="22"/>
          <w:szCs w:val="22"/>
        </w:rPr>
      </w:pPr>
      <w:r w:rsidRPr="000D2329">
        <w:rPr>
          <w:sz w:val="22"/>
          <w:szCs w:val="22"/>
        </w:rPr>
        <w:t>виробництво будівельних матеріалів (будівельні суміші, оздоблювальні матеріали та конструкції, цегла, керамічні та бетонні вироби);</w:t>
      </w:r>
    </w:p>
    <w:p w:rsidR="00451028" w:rsidRPr="000D2329" w:rsidRDefault="00451028" w:rsidP="00451028">
      <w:pPr>
        <w:shd w:val="clear" w:color="auto" w:fill="FFFFFF"/>
        <w:spacing w:line="235" w:lineRule="auto"/>
        <w:ind w:right="14" w:firstLine="720"/>
        <w:jc w:val="both"/>
        <w:rPr>
          <w:sz w:val="22"/>
          <w:szCs w:val="22"/>
        </w:rPr>
      </w:pPr>
      <w:r w:rsidRPr="000D2329">
        <w:rPr>
          <w:sz w:val="22"/>
          <w:szCs w:val="22"/>
        </w:rPr>
        <w:t xml:space="preserve">виробництво електричного, електронного та оптичного устаткування, приладобудування та інформаційних технологій (освоєння та розробка високотехнологічних  виробів, впровадження інновацій, розробка нових програмних продуктів, впровадження енергозберігаючих технологій). </w:t>
      </w:r>
    </w:p>
    <w:p w:rsidR="00451028" w:rsidRPr="000D2329" w:rsidRDefault="00451028" w:rsidP="00451028">
      <w:pPr>
        <w:spacing w:line="235" w:lineRule="auto"/>
        <w:ind w:firstLine="720"/>
        <w:jc w:val="both"/>
        <w:rPr>
          <w:sz w:val="22"/>
          <w:szCs w:val="22"/>
        </w:rPr>
      </w:pPr>
      <w:r w:rsidRPr="000D2329">
        <w:rPr>
          <w:sz w:val="22"/>
          <w:szCs w:val="22"/>
        </w:rPr>
        <w:t>4.2. Проводять господарську діяльність не менше одного року;</w:t>
      </w:r>
    </w:p>
    <w:p w:rsidR="00451028" w:rsidRPr="000D2329" w:rsidRDefault="00451028" w:rsidP="00451028">
      <w:pPr>
        <w:pStyle w:val="HTMLPreformatted"/>
        <w:spacing w:line="235" w:lineRule="auto"/>
        <w:ind w:firstLine="720"/>
        <w:jc w:val="both"/>
        <w:rPr>
          <w:rFonts w:ascii="Times New Roman" w:hAnsi="Times New Roman" w:cs="Times New Roman"/>
          <w:sz w:val="22"/>
          <w:szCs w:val="22"/>
          <w:lang w:val="uk-UA"/>
        </w:rPr>
      </w:pPr>
      <w:r w:rsidRPr="000D2329">
        <w:rPr>
          <w:rFonts w:ascii="Times New Roman" w:hAnsi="Times New Roman" w:cs="Times New Roman"/>
          <w:sz w:val="22"/>
          <w:szCs w:val="22"/>
          <w:lang w:val="uk-UA"/>
        </w:rPr>
        <w:t>4.3. Не мають заборгованості перед державним і місцевими бюджетами та по сплаті єдиного внеску на загальнообов'язкове державне соціальне страхування до Пенсійного фонду України;</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 xml:space="preserve">4.4. Забезпечують </w:t>
      </w:r>
      <w:proofErr w:type="spellStart"/>
      <w:r w:rsidRPr="000D2329">
        <w:rPr>
          <w:sz w:val="22"/>
          <w:szCs w:val="22"/>
          <w:lang w:val="uk-UA"/>
        </w:rPr>
        <w:t>співфінансування</w:t>
      </w:r>
      <w:proofErr w:type="spellEnd"/>
      <w:r w:rsidRPr="000D2329">
        <w:rPr>
          <w:sz w:val="22"/>
          <w:szCs w:val="22"/>
          <w:lang w:val="uk-UA"/>
        </w:rPr>
        <w:t xml:space="preserve"> інвестиційного проекту за рахунок власних коштів у розмірі не менше</w:t>
      </w:r>
      <w:r w:rsidRPr="000D2329">
        <w:rPr>
          <w:b/>
          <w:sz w:val="22"/>
          <w:szCs w:val="22"/>
          <w:lang w:val="uk-UA"/>
        </w:rPr>
        <w:t xml:space="preserve"> </w:t>
      </w:r>
      <w:r w:rsidRPr="000D2329">
        <w:rPr>
          <w:sz w:val="22"/>
          <w:szCs w:val="22"/>
          <w:lang w:val="uk-UA"/>
        </w:rPr>
        <w:t>20 відсотків</w:t>
      </w:r>
      <w:r w:rsidRPr="000D2329">
        <w:rPr>
          <w:b/>
          <w:sz w:val="22"/>
          <w:szCs w:val="22"/>
          <w:lang w:val="uk-UA"/>
        </w:rPr>
        <w:t xml:space="preserve"> </w:t>
      </w:r>
      <w:r w:rsidRPr="000D2329">
        <w:rPr>
          <w:sz w:val="22"/>
          <w:szCs w:val="22"/>
          <w:lang w:val="uk-UA"/>
        </w:rPr>
        <w:t>його вартості.</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5. На одержання Компенсації не мають права Позичальники, які:</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5.1.Здійснюють виробництво зброї, алкогольних напоїв та тютюнових виробів, оптову та роздрібну торгівлю, організацію та проведення азартних ігор, обмін валюти, надання в оренду нерухомого майна;</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5.2. Отримують фінансову підтримку за іншими бюджетними програмами та за рахунок коштів проектів міжнародних фінансових організацій;</w:t>
      </w:r>
    </w:p>
    <w:p w:rsidR="00451028" w:rsidRPr="000D2329" w:rsidRDefault="00451028" w:rsidP="00451028">
      <w:pPr>
        <w:widowControl w:val="0"/>
        <w:shd w:val="clear" w:color="auto" w:fill="FFFFFF"/>
        <w:autoSpaceDE w:val="0"/>
        <w:autoSpaceDN w:val="0"/>
        <w:adjustRightInd w:val="0"/>
        <w:spacing w:line="235" w:lineRule="auto"/>
        <w:ind w:right="67" w:firstLine="720"/>
        <w:jc w:val="both"/>
        <w:rPr>
          <w:sz w:val="22"/>
          <w:szCs w:val="22"/>
        </w:rPr>
      </w:pPr>
      <w:r w:rsidRPr="000D2329">
        <w:rPr>
          <w:sz w:val="22"/>
          <w:szCs w:val="22"/>
        </w:rPr>
        <w:t>5.3. Визнані банкрутами, щодо яких порушено справу про банкрутство, проводиться санація;</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5.4.  Перебувають у стадії ліквідації;</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5.5. Подали недостовірну інформацію щодо інвестиційного проекту або свого фінансового стану.</w:t>
      </w:r>
    </w:p>
    <w:p w:rsidR="00451028" w:rsidRPr="004F2825" w:rsidRDefault="00451028" w:rsidP="00451028">
      <w:pPr>
        <w:pStyle w:val="BodyTextIndent2"/>
        <w:spacing w:after="0" w:line="235" w:lineRule="auto"/>
        <w:ind w:left="0" w:firstLine="720"/>
        <w:jc w:val="both"/>
        <w:rPr>
          <w:sz w:val="22"/>
          <w:szCs w:val="22"/>
          <w:lang w:val="uk-UA"/>
        </w:rPr>
      </w:pPr>
      <w:r w:rsidRPr="004F2825">
        <w:rPr>
          <w:sz w:val="22"/>
          <w:szCs w:val="22"/>
          <w:lang w:val="uk-UA"/>
        </w:rPr>
        <w:t xml:space="preserve">6. Організація, проведення конкурсу та вирішення інших питань щодо здійснення Компенсації здійснюється конкурсною комісією, склад якої затверджується розпорядженням голови обласної державної адміністрації. </w:t>
      </w:r>
    </w:p>
    <w:p w:rsidR="00451028" w:rsidRPr="004F2825" w:rsidRDefault="00451028" w:rsidP="00451028">
      <w:pPr>
        <w:pStyle w:val="BodyTextIndent2"/>
        <w:spacing w:after="0" w:line="235" w:lineRule="auto"/>
        <w:ind w:left="0" w:firstLine="720"/>
        <w:jc w:val="both"/>
        <w:rPr>
          <w:sz w:val="22"/>
          <w:szCs w:val="22"/>
          <w:lang w:val="uk-UA"/>
        </w:rPr>
      </w:pPr>
      <w:r w:rsidRPr="004F2825">
        <w:rPr>
          <w:sz w:val="22"/>
          <w:szCs w:val="22"/>
          <w:lang w:val="uk-UA"/>
        </w:rPr>
        <w:t>До складу конкурсної комісії включаються представники  Головного розпорядника коштів, структурних підрозділів обласної державної адміністрації, об’єднань суб’єктів господарювання (за згодою), управління Національного банку України в області (за згодою), постійних комісій обласної ради з питань бюджету, з питань економіки, промисловості, енергетики, транспорту та зв’язку, з питань регіонального, економічного розвитку та підприємництва.</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Конкурсну</w:t>
      </w:r>
      <w:proofErr w:type="spellEnd"/>
      <w:r w:rsidRPr="000D2329">
        <w:rPr>
          <w:sz w:val="22"/>
          <w:szCs w:val="22"/>
        </w:rPr>
        <w:t xml:space="preserve"> </w:t>
      </w:r>
      <w:proofErr w:type="spellStart"/>
      <w:r w:rsidRPr="000D2329">
        <w:rPr>
          <w:sz w:val="22"/>
          <w:szCs w:val="22"/>
        </w:rPr>
        <w:t>комісію</w:t>
      </w:r>
      <w:proofErr w:type="spellEnd"/>
      <w:r w:rsidRPr="000D2329">
        <w:rPr>
          <w:sz w:val="22"/>
          <w:szCs w:val="22"/>
        </w:rPr>
        <w:t xml:space="preserve"> </w:t>
      </w:r>
      <w:proofErr w:type="spellStart"/>
      <w:r w:rsidRPr="000D2329">
        <w:rPr>
          <w:sz w:val="22"/>
          <w:szCs w:val="22"/>
        </w:rPr>
        <w:t>очолює</w:t>
      </w:r>
      <w:proofErr w:type="spellEnd"/>
      <w:r w:rsidRPr="000D2329">
        <w:rPr>
          <w:sz w:val="22"/>
          <w:szCs w:val="22"/>
        </w:rPr>
        <w:t xml:space="preserve"> заступник </w:t>
      </w:r>
      <w:proofErr w:type="spellStart"/>
      <w:r w:rsidRPr="000D2329">
        <w:rPr>
          <w:sz w:val="22"/>
          <w:szCs w:val="22"/>
        </w:rPr>
        <w:t>голови</w:t>
      </w:r>
      <w:proofErr w:type="spellEnd"/>
      <w:r w:rsidRPr="000D2329">
        <w:rPr>
          <w:sz w:val="22"/>
          <w:szCs w:val="22"/>
        </w:rPr>
        <w:t xml:space="preserve"> </w:t>
      </w:r>
      <w:proofErr w:type="spellStart"/>
      <w:r w:rsidRPr="000D2329">
        <w:rPr>
          <w:sz w:val="22"/>
          <w:szCs w:val="22"/>
        </w:rPr>
        <w:t>обласної</w:t>
      </w:r>
      <w:proofErr w:type="spellEnd"/>
      <w:r w:rsidRPr="000D2329">
        <w:rPr>
          <w:sz w:val="22"/>
          <w:szCs w:val="22"/>
        </w:rPr>
        <w:t xml:space="preserve"> </w:t>
      </w:r>
      <w:proofErr w:type="spellStart"/>
      <w:r w:rsidRPr="000D2329">
        <w:rPr>
          <w:sz w:val="22"/>
          <w:szCs w:val="22"/>
        </w:rPr>
        <w:t>державної</w:t>
      </w:r>
      <w:proofErr w:type="spellEnd"/>
      <w:r w:rsidRPr="000D2329">
        <w:rPr>
          <w:sz w:val="22"/>
          <w:szCs w:val="22"/>
        </w:rPr>
        <w:t xml:space="preserve"> </w:t>
      </w:r>
      <w:proofErr w:type="spellStart"/>
      <w:r w:rsidRPr="000D2329">
        <w:rPr>
          <w:sz w:val="22"/>
          <w:szCs w:val="22"/>
        </w:rPr>
        <w:t>адміністрації</w:t>
      </w:r>
      <w:proofErr w:type="spellEnd"/>
      <w:r w:rsidRPr="000D2329">
        <w:rPr>
          <w:sz w:val="22"/>
          <w:szCs w:val="22"/>
        </w:rPr>
        <w:t xml:space="preserve">.   </w:t>
      </w:r>
    </w:p>
    <w:p w:rsidR="00451028" w:rsidRPr="000D2329" w:rsidRDefault="00451028" w:rsidP="00451028">
      <w:pPr>
        <w:pStyle w:val="BodyTextIndent2"/>
        <w:spacing w:after="0" w:line="235" w:lineRule="auto"/>
        <w:ind w:left="0" w:firstLine="720"/>
        <w:jc w:val="both"/>
        <w:rPr>
          <w:sz w:val="22"/>
          <w:szCs w:val="22"/>
        </w:rPr>
      </w:pPr>
      <w:r w:rsidRPr="000D2329">
        <w:rPr>
          <w:sz w:val="22"/>
          <w:szCs w:val="22"/>
        </w:rPr>
        <w:t xml:space="preserve">Конкурсною </w:t>
      </w:r>
      <w:proofErr w:type="spellStart"/>
      <w:r w:rsidRPr="000D2329">
        <w:rPr>
          <w:sz w:val="22"/>
          <w:szCs w:val="22"/>
        </w:rPr>
        <w:t>комісією</w:t>
      </w:r>
      <w:proofErr w:type="spellEnd"/>
      <w:r w:rsidRPr="000D2329">
        <w:rPr>
          <w:sz w:val="22"/>
          <w:szCs w:val="22"/>
        </w:rPr>
        <w:t xml:space="preserve">, у </w:t>
      </w:r>
      <w:proofErr w:type="spellStart"/>
      <w:r w:rsidRPr="000D2329">
        <w:rPr>
          <w:sz w:val="22"/>
          <w:szCs w:val="22"/>
        </w:rPr>
        <w:t>разі</w:t>
      </w:r>
      <w:proofErr w:type="spellEnd"/>
      <w:r w:rsidRPr="000D2329">
        <w:rPr>
          <w:sz w:val="22"/>
          <w:szCs w:val="22"/>
        </w:rPr>
        <w:t xml:space="preserve"> </w:t>
      </w:r>
      <w:proofErr w:type="spellStart"/>
      <w:r w:rsidRPr="000D2329">
        <w:rPr>
          <w:sz w:val="22"/>
          <w:szCs w:val="22"/>
        </w:rPr>
        <w:t>необхідності</w:t>
      </w:r>
      <w:proofErr w:type="spellEnd"/>
      <w:r w:rsidRPr="000D2329">
        <w:rPr>
          <w:sz w:val="22"/>
          <w:szCs w:val="22"/>
        </w:rPr>
        <w:t xml:space="preserve">, </w:t>
      </w:r>
      <w:proofErr w:type="spellStart"/>
      <w:r w:rsidRPr="000D2329">
        <w:rPr>
          <w:sz w:val="22"/>
          <w:szCs w:val="22"/>
        </w:rPr>
        <w:t>утворюється</w:t>
      </w:r>
      <w:proofErr w:type="spellEnd"/>
      <w:r w:rsidRPr="000D2329">
        <w:rPr>
          <w:sz w:val="22"/>
          <w:szCs w:val="22"/>
        </w:rPr>
        <w:t xml:space="preserve"> </w:t>
      </w:r>
      <w:proofErr w:type="spellStart"/>
      <w:r w:rsidRPr="000D2329">
        <w:rPr>
          <w:sz w:val="22"/>
          <w:szCs w:val="22"/>
        </w:rPr>
        <w:t>тимчасові</w:t>
      </w:r>
      <w:proofErr w:type="spellEnd"/>
      <w:r w:rsidRPr="000D2329">
        <w:rPr>
          <w:sz w:val="22"/>
          <w:szCs w:val="22"/>
        </w:rPr>
        <w:t xml:space="preserve"> </w:t>
      </w:r>
      <w:proofErr w:type="spellStart"/>
      <w:r w:rsidRPr="000D2329">
        <w:rPr>
          <w:sz w:val="22"/>
          <w:szCs w:val="22"/>
        </w:rPr>
        <w:t>експертні</w:t>
      </w:r>
      <w:proofErr w:type="spellEnd"/>
      <w:r w:rsidRPr="000D2329">
        <w:rPr>
          <w:sz w:val="22"/>
          <w:szCs w:val="22"/>
        </w:rPr>
        <w:t xml:space="preserve"> </w:t>
      </w:r>
      <w:proofErr w:type="spellStart"/>
      <w:r w:rsidRPr="000D2329">
        <w:rPr>
          <w:sz w:val="22"/>
          <w:szCs w:val="22"/>
        </w:rPr>
        <w:t>групи</w:t>
      </w:r>
      <w:proofErr w:type="spellEnd"/>
      <w:r w:rsidRPr="000D2329">
        <w:rPr>
          <w:sz w:val="22"/>
          <w:szCs w:val="22"/>
        </w:rPr>
        <w:t xml:space="preserve"> для </w:t>
      </w:r>
      <w:proofErr w:type="spellStart"/>
      <w:r w:rsidRPr="000D2329">
        <w:rPr>
          <w:sz w:val="22"/>
          <w:szCs w:val="22"/>
        </w:rPr>
        <w:t>підготовки</w:t>
      </w:r>
      <w:proofErr w:type="spellEnd"/>
      <w:r w:rsidRPr="000D2329">
        <w:rPr>
          <w:sz w:val="22"/>
          <w:szCs w:val="22"/>
        </w:rPr>
        <w:t xml:space="preserve"> </w:t>
      </w:r>
      <w:proofErr w:type="spellStart"/>
      <w:r w:rsidRPr="000D2329">
        <w:rPr>
          <w:sz w:val="22"/>
          <w:szCs w:val="22"/>
        </w:rPr>
        <w:t>висновків</w:t>
      </w:r>
      <w:proofErr w:type="spellEnd"/>
      <w:r w:rsidRPr="000D2329">
        <w:rPr>
          <w:sz w:val="22"/>
          <w:szCs w:val="22"/>
        </w:rPr>
        <w:t xml:space="preserve"> до </w:t>
      </w:r>
      <w:proofErr w:type="spellStart"/>
      <w:r w:rsidRPr="000D2329">
        <w:rPr>
          <w:sz w:val="22"/>
          <w:szCs w:val="22"/>
        </w:rPr>
        <w:t>поданих</w:t>
      </w:r>
      <w:proofErr w:type="spellEnd"/>
      <w:r w:rsidRPr="000D2329">
        <w:rPr>
          <w:sz w:val="22"/>
          <w:szCs w:val="22"/>
        </w:rPr>
        <w:t xml:space="preserve"> </w:t>
      </w:r>
      <w:proofErr w:type="spellStart"/>
      <w:r w:rsidRPr="000D2329">
        <w:rPr>
          <w:sz w:val="22"/>
          <w:szCs w:val="22"/>
        </w:rPr>
        <w:t>учасниками</w:t>
      </w:r>
      <w:proofErr w:type="spellEnd"/>
      <w:r w:rsidRPr="000D2329">
        <w:rPr>
          <w:sz w:val="22"/>
          <w:szCs w:val="22"/>
        </w:rPr>
        <w:t xml:space="preserve"> конкурсу </w:t>
      </w:r>
      <w:proofErr w:type="spellStart"/>
      <w:r w:rsidRPr="000D2329">
        <w:rPr>
          <w:sz w:val="22"/>
          <w:szCs w:val="22"/>
        </w:rPr>
        <w:t>бізнес-планів</w:t>
      </w:r>
      <w:proofErr w:type="spellEnd"/>
      <w:r w:rsidRPr="000D2329">
        <w:rPr>
          <w:sz w:val="22"/>
          <w:szCs w:val="22"/>
        </w:rPr>
        <w:t xml:space="preserve"> </w:t>
      </w:r>
      <w:proofErr w:type="spellStart"/>
      <w:r w:rsidRPr="000D2329">
        <w:rPr>
          <w:sz w:val="22"/>
          <w:szCs w:val="22"/>
        </w:rPr>
        <w:t>інвестиційних</w:t>
      </w:r>
      <w:proofErr w:type="spellEnd"/>
      <w:r w:rsidRPr="000D2329">
        <w:rPr>
          <w:sz w:val="22"/>
          <w:szCs w:val="22"/>
        </w:rPr>
        <w:t xml:space="preserve"> </w:t>
      </w:r>
      <w:proofErr w:type="spellStart"/>
      <w:r w:rsidRPr="000D2329">
        <w:rPr>
          <w:sz w:val="22"/>
          <w:szCs w:val="22"/>
        </w:rPr>
        <w:t>проектів</w:t>
      </w:r>
      <w:proofErr w:type="spellEnd"/>
      <w:r w:rsidRPr="000D2329">
        <w:rPr>
          <w:sz w:val="22"/>
          <w:szCs w:val="22"/>
        </w:rPr>
        <w:t>.</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Конкурсна</w:t>
      </w:r>
      <w:proofErr w:type="spellEnd"/>
      <w:r w:rsidRPr="000D2329">
        <w:rPr>
          <w:sz w:val="22"/>
          <w:szCs w:val="22"/>
        </w:rPr>
        <w:t xml:space="preserve"> </w:t>
      </w:r>
      <w:proofErr w:type="spellStart"/>
      <w:r w:rsidRPr="000D2329">
        <w:rPr>
          <w:sz w:val="22"/>
          <w:szCs w:val="22"/>
        </w:rPr>
        <w:t>комісія</w:t>
      </w:r>
      <w:proofErr w:type="spellEnd"/>
      <w:r w:rsidRPr="000D2329">
        <w:rPr>
          <w:sz w:val="22"/>
          <w:szCs w:val="22"/>
        </w:rPr>
        <w:t xml:space="preserve"> у </w:t>
      </w:r>
      <w:proofErr w:type="spellStart"/>
      <w:r w:rsidRPr="000D2329">
        <w:rPr>
          <w:sz w:val="22"/>
          <w:szCs w:val="22"/>
        </w:rPr>
        <w:t>двотижневий</w:t>
      </w:r>
      <w:proofErr w:type="spellEnd"/>
      <w:r w:rsidRPr="000D2329">
        <w:rPr>
          <w:sz w:val="22"/>
          <w:szCs w:val="22"/>
        </w:rPr>
        <w:t xml:space="preserve"> </w:t>
      </w:r>
      <w:proofErr w:type="spellStart"/>
      <w:r w:rsidRPr="000D2329">
        <w:rPr>
          <w:sz w:val="22"/>
          <w:szCs w:val="22"/>
        </w:rPr>
        <w:t>термін</w:t>
      </w:r>
      <w:proofErr w:type="spellEnd"/>
      <w:r w:rsidRPr="000D2329">
        <w:rPr>
          <w:sz w:val="22"/>
          <w:szCs w:val="22"/>
        </w:rPr>
        <w:t xml:space="preserve"> </w:t>
      </w:r>
      <w:proofErr w:type="spellStart"/>
      <w:r w:rsidRPr="000D2329">
        <w:rPr>
          <w:sz w:val="22"/>
          <w:szCs w:val="22"/>
        </w:rPr>
        <w:t>після</w:t>
      </w:r>
      <w:proofErr w:type="spellEnd"/>
      <w:r w:rsidRPr="000D2329">
        <w:rPr>
          <w:sz w:val="22"/>
          <w:szCs w:val="22"/>
        </w:rPr>
        <w:t xml:space="preserve"> </w:t>
      </w:r>
      <w:proofErr w:type="spellStart"/>
      <w:r w:rsidRPr="000D2329">
        <w:rPr>
          <w:sz w:val="22"/>
          <w:szCs w:val="22"/>
        </w:rPr>
        <w:t>затвердження</w:t>
      </w:r>
      <w:proofErr w:type="spellEnd"/>
      <w:r w:rsidRPr="000D2329">
        <w:rPr>
          <w:sz w:val="22"/>
          <w:szCs w:val="22"/>
        </w:rPr>
        <w:t xml:space="preserve"> </w:t>
      </w:r>
      <w:proofErr w:type="spellStart"/>
      <w:r w:rsidRPr="000D2329">
        <w:rPr>
          <w:sz w:val="22"/>
          <w:szCs w:val="22"/>
        </w:rPr>
        <w:t>видатків</w:t>
      </w:r>
      <w:proofErr w:type="spellEnd"/>
      <w:r w:rsidRPr="000D2329">
        <w:rPr>
          <w:sz w:val="22"/>
          <w:szCs w:val="22"/>
        </w:rPr>
        <w:t xml:space="preserve"> </w:t>
      </w:r>
      <w:proofErr w:type="spellStart"/>
      <w:r w:rsidRPr="000D2329">
        <w:rPr>
          <w:sz w:val="22"/>
          <w:szCs w:val="22"/>
        </w:rPr>
        <w:t>обласного</w:t>
      </w:r>
      <w:proofErr w:type="spellEnd"/>
      <w:r w:rsidRPr="000D2329">
        <w:rPr>
          <w:sz w:val="22"/>
          <w:szCs w:val="22"/>
        </w:rPr>
        <w:t xml:space="preserve"> бюджету на </w:t>
      </w:r>
      <w:proofErr w:type="spellStart"/>
      <w:r w:rsidRPr="000D2329">
        <w:rPr>
          <w:sz w:val="22"/>
          <w:szCs w:val="22"/>
        </w:rPr>
        <w:t>зазначені</w:t>
      </w:r>
      <w:proofErr w:type="spellEnd"/>
      <w:r w:rsidRPr="000D2329">
        <w:rPr>
          <w:sz w:val="22"/>
          <w:szCs w:val="22"/>
        </w:rPr>
        <w:t xml:space="preserve"> </w:t>
      </w:r>
      <w:proofErr w:type="spellStart"/>
      <w:r w:rsidRPr="000D2329">
        <w:rPr>
          <w:sz w:val="22"/>
          <w:szCs w:val="22"/>
        </w:rPr>
        <w:t>цілі</w:t>
      </w:r>
      <w:proofErr w:type="spellEnd"/>
      <w:r w:rsidRPr="000D2329">
        <w:rPr>
          <w:sz w:val="22"/>
          <w:szCs w:val="22"/>
        </w:rPr>
        <w:t xml:space="preserve"> </w:t>
      </w:r>
      <w:proofErr w:type="spellStart"/>
      <w:r w:rsidRPr="000D2329">
        <w:rPr>
          <w:sz w:val="22"/>
          <w:szCs w:val="22"/>
        </w:rPr>
        <w:t>приймає</w:t>
      </w:r>
      <w:proofErr w:type="spellEnd"/>
      <w:r w:rsidRPr="000D2329">
        <w:rPr>
          <w:sz w:val="22"/>
          <w:szCs w:val="22"/>
        </w:rPr>
        <w:t xml:space="preserve"> </w:t>
      </w:r>
      <w:proofErr w:type="spellStart"/>
      <w:r w:rsidRPr="000D2329">
        <w:rPr>
          <w:sz w:val="22"/>
          <w:szCs w:val="22"/>
        </w:rPr>
        <w:t>рішення</w:t>
      </w:r>
      <w:proofErr w:type="spellEnd"/>
      <w:r w:rsidRPr="000D2329">
        <w:rPr>
          <w:sz w:val="22"/>
          <w:szCs w:val="22"/>
        </w:rPr>
        <w:t xml:space="preserve"> про </w:t>
      </w:r>
      <w:proofErr w:type="spellStart"/>
      <w:r w:rsidRPr="000D2329">
        <w:rPr>
          <w:sz w:val="22"/>
          <w:szCs w:val="22"/>
        </w:rPr>
        <w:t>розміщення</w:t>
      </w:r>
      <w:proofErr w:type="spellEnd"/>
      <w:r w:rsidRPr="000D2329">
        <w:rPr>
          <w:sz w:val="22"/>
          <w:szCs w:val="22"/>
        </w:rPr>
        <w:t xml:space="preserve"> </w:t>
      </w:r>
      <w:proofErr w:type="spellStart"/>
      <w:r w:rsidRPr="000D2329">
        <w:rPr>
          <w:sz w:val="22"/>
          <w:szCs w:val="22"/>
        </w:rPr>
        <w:t>оголошення</w:t>
      </w:r>
      <w:proofErr w:type="spellEnd"/>
      <w:r w:rsidRPr="000D2329">
        <w:rPr>
          <w:sz w:val="22"/>
          <w:szCs w:val="22"/>
        </w:rPr>
        <w:t xml:space="preserve"> про </w:t>
      </w:r>
      <w:proofErr w:type="spellStart"/>
      <w:r w:rsidRPr="000D2329">
        <w:rPr>
          <w:sz w:val="22"/>
          <w:szCs w:val="22"/>
        </w:rPr>
        <w:t>проведення</w:t>
      </w:r>
      <w:proofErr w:type="spellEnd"/>
      <w:r w:rsidRPr="000D2329">
        <w:rPr>
          <w:sz w:val="22"/>
          <w:szCs w:val="22"/>
        </w:rPr>
        <w:t xml:space="preserve"> конкурсу.  </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Інформація</w:t>
      </w:r>
      <w:proofErr w:type="spellEnd"/>
      <w:r w:rsidRPr="000D2329">
        <w:rPr>
          <w:sz w:val="22"/>
          <w:szCs w:val="22"/>
        </w:rPr>
        <w:t xml:space="preserve"> про </w:t>
      </w:r>
      <w:proofErr w:type="spellStart"/>
      <w:r w:rsidRPr="000D2329">
        <w:rPr>
          <w:sz w:val="22"/>
          <w:szCs w:val="22"/>
        </w:rPr>
        <w:t>проведення</w:t>
      </w:r>
      <w:proofErr w:type="spellEnd"/>
      <w:r w:rsidRPr="000D2329">
        <w:rPr>
          <w:sz w:val="22"/>
          <w:szCs w:val="22"/>
        </w:rPr>
        <w:t xml:space="preserve"> конкурсу </w:t>
      </w:r>
      <w:proofErr w:type="spellStart"/>
      <w:r w:rsidRPr="000D2329">
        <w:rPr>
          <w:sz w:val="22"/>
          <w:szCs w:val="22"/>
        </w:rPr>
        <w:t>оприлюднюється</w:t>
      </w:r>
      <w:proofErr w:type="spellEnd"/>
      <w:r w:rsidRPr="000D2329">
        <w:rPr>
          <w:sz w:val="22"/>
          <w:szCs w:val="22"/>
        </w:rPr>
        <w:t xml:space="preserve"> Оператором у </w:t>
      </w:r>
      <w:proofErr w:type="spellStart"/>
      <w:r w:rsidRPr="000D2329">
        <w:rPr>
          <w:sz w:val="22"/>
          <w:szCs w:val="22"/>
        </w:rPr>
        <w:t>друкованих</w:t>
      </w:r>
      <w:proofErr w:type="spellEnd"/>
      <w:r w:rsidRPr="000D2329">
        <w:rPr>
          <w:sz w:val="22"/>
          <w:szCs w:val="22"/>
        </w:rPr>
        <w:t xml:space="preserve"> </w:t>
      </w:r>
      <w:proofErr w:type="spellStart"/>
      <w:r w:rsidRPr="000D2329">
        <w:rPr>
          <w:sz w:val="22"/>
          <w:szCs w:val="22"/>
        </w:rPr>
        <w:t>засобах</w:t>
      </w:r>
      <w:proofErr w:type="spellEnd"/>
      <w:r w:rsidRPr="000D2329">
        <w:rPr>
          <w:sz w:val="22"/>
          <w:szCs w:val="22"/>
        </w:rPr>
        <w:t xml:space="preserve"> </w:t>
      </w:r>
      <w:proofErr w:type="spellStart"/>
      <w:r w:rsidRPr="000D2329">
        <w:rPr>
          <w:sz w:val="22"/>
          <w:szCs w:val="22"/>
        </w:rPr>
        <w:t>масової</w:t>
      </w:r>
      <w:proofErr w:type="spellEnd"/>
      <w:r w:rsidRPr="000D2329">
        <w:rPr>
          <w:sz w:val="22"/>
          <w:szCs w:val="22"/>
        </w:rPr>
        <w:t xml:space="preserve"> </w:t>
      </w:r>
      <w:proofErr w:type="spellStart"/>
      <w:r w:rsidRPr="000D2329">
        <w:rPr>
          <w:sz w:val="22"/>
          <w:szCs w:val="22"/>
        </w:rPr>
        <w:t>інформації</w:t>
      </w:r>
      <w:proofErr w:type="spellEnd"/>
      <w:r w:rsidRPr="000D2329">
        <w:rPr>
          <w:sz w:val="22"/>
          <w:szCs w:val="22"/>
        </w:rPr>
        <w:t xml:space="preserve">, </w:t>
      </w:r>
      <w:proofErr w:type="spellStart"/>
      <w:r w:rsidRPr="000D2329">
        <w:rPr>
          <w:sz w:val="22"/>
          <w:szCs w:val="22"/>
        </w:rPr>
        <w:t>розміщується</w:t>
      </w:r>
      <w:proofErr w:type="spellEnd"/>
      <w:r w:rsidRPr="000D2329">
        <w:rPr>
          <w:sz w:val="22"/>
          <w:szCs w:val="22"/>
        </w:rPr>
        <w:t xml:space="preserve"> на веб-</w:t>
      </w:r>
      <w:proofErr w:type="spellStart"/>
      <w:r w:rsidRPr="000D2329">
        <w:rPr>
          <w:sz w:val="22"/>
          <w:szCs w:val="22"/>
        </w:rPr>
        <w:t>сайті</w:t>
      </w:r>
      <w:proofErr w:type="spellEnd"/>
      <w:r w:rsidRPr="000D2329">
        <w:rPr>
          <w:sz w:val="22"/>
          <w:szCs w:val="22"/>
        </w:rPr>
        <w:t xml:space="preserve"> </w:t>
      </w:r>
      <w:proofErr w:type="spellStart"/>
      <w:r w:rsidRPr="000D2329">
        <w:rPr>
          <w:sz w:val="22"/>
          <w:szCs w:val="22"/>
        </w:rPr>
        <w:t>обласної</w:t>
      </w:r>
      <w:proofErr w:type="spellEnd"/>
      <w:r w:rsidRPr="000D2329">
        <w:rPr>
          <w:sz w:val="22"/>
          <w:szCs w:val="22"/>
        </w:rPr>
        <w:t xml:space="preserve"> </w:t>
      </w:r>
      <w:proofErr w:type="spellStart"/>
      <w:r w:rsidRPr="000D2329">
        <w:rPr>
          <w:sz w:val="22"/>
          <w:szCs w:val="22"/>
        </w:rPr>
        <w:t>державної</w:t>
      </w:r>
      <w:proofErr w:type="spellEnd"/>
      <w:r w:rsidRPr="000D2329">
        <w:rPr>
          <w:sz w:val="22"/>
          <w:szCs w:val="22"/>
        </w:rPr>
        <w:t xml:space="preserve"> </w:t>
      </w:r>
      <w:proofErr w:type="spellStart"/>
      <w:r w:rsidRPr="000D2329">
        <w:rPr>
          <w:sz w:val="22"/>
          <w:szCs w:val="22"/>
        </w:rPr>
        <w:t>адміністрації</w:t>
      </w:r>
      <w:proofErr w:type="spellEnd"/>
      <w:r w:rsidRPr="000D2329">
        <w:rPr>
          <w:sz w:val="22"/>
          <w:szCs w:val="22"/>
        </w:rPr>
        <w:t>.</w:t>
      </w:r>
    </w:p>
    <w:p w:rsidR="00451028" w:rsidRPr="000D2329" w:rsidRDefault="00451028" w:rsidP="00451028">
      <w:pPr>
        <w:spacing w:line="235" w:lineRule="auto"/>
        <w:ind w:firstLine="720"/>
        <w:jc w:val="both"/>
        <w:rPr>
          <w:rStyle w:val="FontStyle"/>
          <w:sz w:val="22"/>
          <w:szCs w:val="22"/>
        </w:rPr>
      </w:pPr>
      <w:r w:rsidRPr="000D2329">
        <w:rPr>
          <w:sz w:val="22"/>
          <w:szCs w:val="22"/>
        </w:rPr>
        <w:t xml:space="preserve">7. Учасники конкурсу до закінчення кінцевого терміну, встановленого в оголошенні, для отримання Компенсації подають Оператору такі документи: </w:t>
      </w:r>
    </w:p>
    <w:p w:rsidR="00451028" w:rsidRPr="000D2329" w:rsidRDefault="00451028" w:rsidP="00451028">
      <w:pPr>
        <w:pStyle w:val="ParagraphStyle"/>
        <w:spacing w:line="235" w:lineRule="auto"/>
        <w:ind w:firstLine="720"/>
        <w:jc w:val="both"/>
        <w:rPr>
          <w:rStyle w:val="FontStyle"/>
          <w:rFonts w:ascii="Times New Roman" w:hAnsi="Times New Roman"/>
          <w:sz w:val="22"/>
          <w:szCs w:val="22"/>
          <w:lang w:val="uk-UA"/>
        </w:rPr>
      </w:pPr>
      <w:r w:rsidRPr="000D2329">
        <w:rPr>
          <w:rStyle w:val="FontStyle"/>
          <w:rFonts w:ascii="Times New Roman" w:hAnsi="Times New Roman"/>
          <w:sz w:val="22"/>
          <w:szCs w:val="22"/>
          <w:lang w:val="uk-UA"/>
        </w:rPr>
        <w:t xml:space="preserve"> відомості про підприємство (повне найменування, місцезнаходження, номер телефону, прізвище та ініціали керівника);</w:t>
      </w:r>
    </w:p>
    <w:p w:rsidR="00451028" w:rsidRPr="000D2329" w:rsidRDefault="00451028" w:rsidP="00451028">
      <w:pPr>
        <w:pStyle w:val="ParagraphStyle"/>
        <w:spacing w:line="235" w:lineRule="auto"/>
        <w:ind w:firstLine="720"/>
        <w:jc w:val="both"/>
        <w:rPr>
          <w:rStyle w:val="FontStyle"/>
          <w:rFonts w:ascii="Times New Roman" w:hAnsi="Times New Roman"/>
          <w:sz w:val="22"/>
          <w:szCs w:val="22"/>
          <w:lang w:val="uk-UA"/>
        </w:rPr>
      </w:pPr>
      <w:r w:rsidRPr="000D2329">
        <w:rPr>
          <w:rStyle w:val="FontStyle"/>
          <w:rFonts w:ascii="Times New Roman" w:hAnsi="Times New Roman"/>
          <w:sz w:val="22"/>
          <w:szCs w:val="22"/>
          <w:lang w:val="uk-UA"/>
        </w:rPr>
        <w:t>бізнес-план інвестиційного проекту;</w:t>
      </w:r>
    </w:p>
    <w:p w:rsidR="00451028" w:rsidRPr="000D2329" w:rsidRDefault="00451028" w:rsidP="00451028">
      <w:pPr>
        <w:pStyle w:val="ParagraphStyle"/>
        <w:spacing w:line="235" w:lineRule="auto"/>
        <w:ind w:firstLine="720"/>
        <w:jc w:val="both"/>
        <w:rPr>
          <w:rStyle w:val="FontStyle"/>
          <w:rFonts w:ascii="Times New Roman" w:hAnsi="Times New Roman"/>
          <w:sz w:val="22"/>
          <w:szCs w:val="22"/>
          <w:lang w:val="uk-UA"/>
        </w:rPr>
      </w:pPr>
      <w:r w:rsidRPr="000D2329">
        <w:rPr>
          <w:rStyle w:val="FontStyle"/>
          <w:rFonts w:ascii="Times New Roman" w:hAnsi="Times New Roman"/>
          <w:sz w:val="22"/>
          <w:szCs w:val="22"/>
          <w:lang w:val="uk-UA"/>
        </w:rPr>
        <w:t>копію кредитного договору, завірену банком, яким видано кредит;</w:t>
      </w:r>
    </w:p>
    <w:p w:rsidR="00451028" w:rsidRPr="000D2329" w:rsidRDefault="00451028" w:rsidP="00451028">
      <w:pPr>
        <w:pStyle w:val="ParagraphStyle"/>
        <w:spacing w:line="235" w:lineRule="auto"/>
        <w:ind w:firstLine="720"/>
        <w:jc w:val="both"/>
        <w:rPr>
          <w:rStyle w:val="FontStyle"/>
          <w:rFonts w:ascii="Times New Roman" w:hAnsi="Times New Roman"/>
          <w:sz w:val="22"/>
          <w:szCs w:val="22"/>
          <w:lang w:val="uk-UA"/>
        </w:rPr>
      </w:pPr>
      <w:r w:rsidRPr="000D2329">
        <w:rPr>
          <w:rStyle w:val="FontStyle"/>
          <w:rFonts w:ascii="Times New Roman" w:hAnsi="Times New Roman"/>
          <w:sz w:val="22"/>
          <w:szCs w:val="22"/>
          <w:lang w:val="uk-UA"/>
        </w:rPr>
        <w:t>заявку на часткове відшкодування відсоткової ставки за кредитом банку, що залучається  для  реалізації  інвестиційного проекту;</w:t>
      </w:r>
    </w:p>
    <w:p w:rsidR="00451028" w:rsidRPr="000D2329" w:rsidRDefault="00451028" w:rsidP="00451028">
      <w:pPr>
        <w:pStyle w:val="ParagraphStyle"/>
        <w:spacing w:line="235" w:lineRule="auto"/>
        <w:ind w:firstLine="720"/>
        <w:jc w:val="both"/>
        <w:rPr>
          <w:rStyle w:val="FontStyle"/>
          <w:rFonts w:ascii="Times New Roman" w:hAnsi="Times New Roman"/>
          <w:sz w:val="22"/>
          <w:szCs w:val="22"/>
          <w:lang w:val="uk-UA"/>
        </w:rPr>
      </w:pPr>
      <w:r w:rsidRPr="000D2329">
        <w:rPr>
          <w:rStyle w:val="FontStyle"/>
          <w:rFonts w:ascii="Times New Roman" w:hAnsi="Times New Roman"/>
          <w:sz w:val="22"/>
          <w:szCs w:val="22"/>
          <w:lang w:val="uk-UA"/>
        </w:rPr>
        <w:t>копію статуту та фінансовий звіт за останній рік та останній звітний період;</w:t>
      </w:r>
    </w:p>
    <w:p w:rsidR="00451028" w:rsidRPr="000D2329" w:rsidRDefault="00451028" w:rsidP="00451028">
      <w:pPr>
        <w:pStyle w:val="HTMLPreformatted"/>
        <w:spacing w:line="235" w:lineRule="auto"/>
        <w:ind w:firstLine="720"/>
        <w:jc w:val="both"/>
        <w:rPr>
          <w:rStyle w:val="FontStyle"/>
          <w:rFonts w:ascii="Times New Roman" w:hAnsi="Times New Roman" w:cs="Times New Roman"/>
          <w:sz w:val="22"/>
          <w:szCs w:val="22"/>
          <w:lang w:val="uk-UA"/>
        </w:rPr>
      </w:pPr>
      <w:r w:rsidRPr="000D2329">
        <w:rPr>
          <w:rStyle w:val="FontStyle"/>
          <w:rFonts w:ascii="Times New Roman" w:hAnsi="Times New Roman" w:cs="Times New Roman"/>
          <w:sz w:val="22"/>
          <w:szCs w:val="22"/>
          <w:lang w:val="uk-UA"/>
        </w:rPr>
        <w:t xml:space="preserve">довідки про відсутність заборгованості з податків, зборів, інших обов'язкових  платежів, у тому </w:t>
      </w:r>
      <w:r w:rsidRPr="00DF40A6">
        <w:rPr>
          <w:rStyle w:val="FontStyle"/>
          <w:rFonts w:ascii="Times New Roman" w:hAnsi="Times New Roman" w:cs="Times New Roman"/>
          <w:sz w:val="22"/>
          <w:szCs w:val="22"/>
          <w:lang w:val="uk-UA"/>
        </w:rPr>
        <w:t xml:space="preserve">числі до бюджету </w:t>
      </w:r>
      <w:r w:rsidRPr="00DF40A6">
        <w:rPr>
          <w:rFonts w:ascii="Times New Roman" w:hAnsi="Times New Roman" w:cs="Times New Roman"/>
          <w:sz w:val="22"/>
          <w:szCs w:val="22"/>
          <w:lang w:val="uk-UA"/>
        </w:rPr>
        <w:t>Пенсійного фонду України</w:t>
      </w:r>
      <w:r w:rsidRPr="00DF498E">
        <w:rPr>
          <w:rFonts w:ascii="Times New Roman" w:hAnsi="Times New Roman" w:cs="Times New Roman"/>
          <w:color w:val="0000FF"/>
          <w:sz w:val="22"/>
          <w:szCs w:val="22"/>
          <w:lang w:val="uk-UA"/>
        </w:rPr>
        <w:t>,</w:t>
      </w:r>
      <w:r w:rsidRPr="000D2329">
        <w:rPr>
          <w:rFonts w:ascii="Times New Roman" w:hAnsi="Times New Roman" w:cs="Times New Roman"/>
          <w:sz w:val="22"/>
          <w:szCs w:val="22"/>
          <w:lang w:val="uk-UA"/>
        </w:rPr>
        <w:t xml:space="preserve"> </w:t>
      </w:r>
      <w:r w:rsidRPr="000D2329">
        <w:rPr>
          <w:rStyle w:val="FontStyle"/>
          <w:rFonts w:ascii="Times New Roman" w:hAnsi="Times New Roman" w:cs="Times New Roman"/>
          <w:sz w:val="22"/>
          <w:szCs w:val="22"/>
          <w:lang w:val="uk-UA"/>
        </w:rPr>
        <w:t>та з виплати заробітної плати.</w:t>
      </w:r>
    </w:p>
    <w:p w:rsidR="00451028" w:rsidRPr="000D2329" w:rsidRDefault="00451028" w:rsidP="00451028">
      <w:pPr>
        <w:spacing w:line="235" w:lineRule="auto"/>
        <w:ind w:firstLine="720"/>
        <w:jc w:val="both"/>
        <w:rPr>
          <w:sz w:val="22"/>
          <w:szCs w:val="22"/>
        </w:rPr>
      </w:pPr>
      <w:r w:rsidRPr="000D2329">
        <w:rPr>
          <w:sz w:val="22"/>
          <w:szCs w:val="22"/>
        </w:rPr>
        <w:t>копію довідки про внесення до Єдиного державного реєстру підприємств та організацій України, засвідчену нотаріально або органом, яким видано довідку;</w:t>
      </w:r>
    </w:p>
    <w:p w:rsidR="00451028" w:rsidRPr="000D2329" w:rsidRDefault="00451028" w:rsidP="00451028">
      <w:pPr>
        <w:spacing w:line="235" w:lineRule="auto"/>
        <w:ind w:firstLine="720"/>
        <w:jc w:val="both"/>
        <w:rPr>
          <w:sz w:val="22"/>
          <w:szCs w:val="22"/>
        </w:rPr>
      </w:pPr>
      <w:r w:rsidRPr="000D2329">
        <w:rPr>
          <w:sz w:val="22"/>
          <w:szCs w:val="22"/>
        </w:rPr>
        <w:t>виписку з Єдиного державного реєстру юридичних осіб та фізичних осіб-підприємців;</w:t>
      </w:r>
    </w:p>
    <w:p w:rsidR="00451028" w:rsidRPr="000D2329" w:rsidRDefault="00451028" w:rsidP="00451028">
      <w:pPr>
        <w:spacing w:line="235" w:lineRule="auto"/>
        <w:ind w:firstLine="720"/>
        <w:jc w:val="both"/>
        <w:rPr>
          <w:sz w:val="22"/>
          <w:szCs w:val="22"/>
        </w:rPr>
      </w:pPr>
      <w:r w:rsidRPr="000D2329">
        <w:rPr>
          <w:sz w:val="22"/>
          <w:szCs w:val="22"/>
        </w:rPr>
        <w:t xml:space="preserve">графік погашення кредиту та сплати відсотків за ним, засвідчений банком. </w:t>
      </w:r>
    </w:p>
    <w:p w:rsidR="00451028" w:rsidRPr="000D2329" w:rsidRDefault="00451028" w:rsidP="00451028">
      <w:pPr>
        <w:spacing w:line="235" w:lineRule="auto"/>
        <w:ind w:firstLine="720"/>
        <w:jc w:val="both"/>
        <w:rPr>
          <w:sz w:val="22"/>
          <w:szCs w:val="22"/>
        </w:rPr>
      </w:pPr>
      <w:r w:rsidRPr="000D2329">
        <w:rPr>
          <w:rStyle w:val="FontStyle"/>
          <w:sz w:val="22"/>
          <w:szCs w:val="22"/>
        </w:rPr>
        <w:t xml:space="preserve">8. </w:t>
      </w:r>
      <w:r w:rsidRPr="000D2329">
        <w:rPr>
          <w:sz w:val="22"/>
          <w:szCs w:val="22"/>
        </w:rPr>
        <w:t>Подані учасниками конкурсу документи перевіряються Оператором та реєструються у книзі реєстрації учасників конкурсного відбору. Реєстрація учасників конкурсного відбору здійснюється за наявності повного пакета документів у день їх подання. У разі прийняття Оператором поданих документів один примірник заявки з реєстраційним номером повертається суб’єкту підприємницької діяльності.</w:t>
      </w:r>
    </w:p>
    <w:p w:rsidR="00451028" w:rsidRPr="000D2329" w:rsidRDefault="00451028" w:rsidP="00451028">
      <w:pPr>
        <w:spacing w:line="235" w:lineRule="auto"/>
        <w:ind w:firstLine="720"/>
        <w:jc w:val="both"/>
        <w:rPr>
          <w:sz w:val="22"/>
          <w:szCs w:val="22"/>
        </w:rPr>
      </w:pPr>
      <w:r w:rsidRPr="000D2329">
        <w:rPr>
          <w:sz w:val="22"/>
          <w:szCs w:val="22"/>
        </w:rPr>
        <w:t>Книга реєстрації повинна бути прошнурованою, пронумерованою і засвідченою печаткою Головного розпорядника коштів.</w:t>
      </w:r>
    </w:p>
    <w:p w:rsidR="00451028" w:rsidRPr="000D2329" w:rsidRDefault="00451028" w:rsidP="00451028">
      <w:pPr>
        <w:spacing w:line="235" w:lineRule="auto"/>
        <w:ind w:firstLine="720"/>
        <w:jc w:val="both"/>
        <w:rPr>
          <w:rStyle w:val="FontStyle"/>
          <w:sz w:val="22"/>
          <w:szCs w:val="22"/>
        </w:rPr>
      </w:pPr>
      <w:r w:rsidRPr="000D2329">
        <w:rPr>
          <w:sz w:val="22"/>
          <w:szCs w:val="22"/>
        </w:rPr>
        <w:t>Оператор розглядає подані заявниками документи у порядку черговості їх реєстрації, проводить їх експертизу та подає на розгляд комісії висновок і пропозиції щодо доцільності надання часткового відшкодування.</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9. Конкурсна комісія за результатами розгляду поданих Оператором матеріалів приймає рішення про можливість надання Компенсації.</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Визначення</w:t>
      </w:r>
      <w:proofErr w:type="spellEnd"/>
      <w:r w:rsidRPr="000D2329">
        <w:rPr>
          <w:sz w:val="22"/>
          <w:szCs w:val="22"/>
        </w:rPr>
        <w:t xml:space="preserve"> </w:t>
      </w:r>
      <w:proofErr w:type="spellStart"/>
      <w:r w:rsidRPr="000D2329">
        <w:rPr>
          <w:sz w:val="22"/>
          <w:szCs w:val="22"/>
        </w:rPr>
        <w:t>переможців</w:t>
      </w:r>
      <w:proofErr w:type="spellEnd"/>
      <w:r w:rsidRPr="000D2329">
        <w:rPr>
          <w:sz w:val="22"/>
          <w:szCs w:val="22"/>
        </w:rPr>
        <w:t xml:space="preserve"> конкурсного </w:t>
      </w:r>
      <w:proofErr w:type="spellStart"/>
      <w:r w:rsidRPr="000D2329">
        <w:rPr>
          <w:sz w:val="22"/>
          <w:szCs w:val="22"/>
        </w:rPr>
        <w:t>відбору</w:t>
      </w:r>
      <w:proofErr w:type="spellEnd"/>
      <w:r w:rsidRPr="000D2329">
        <w:rPr>
          <w:sz w:val="22"/>
          <w:szCs w:val="22"/>
        </w:rPr>
        <w:t xml:space="preserve"> </w:t>
      </w:r>
      <w:proofErr w:type="spellStart"/>
      <w:r w:rsidRPr="000D2329">
        <w:rPr>
          <w:sz w:val="22"/>
          <w:szCs w:val="22"/>
        </w:rPr>
        <w:t>інвестиційних</w:t>
      </w:r>
      <w:proofErr w:type="spellEnd"/>
      <w:r w:rsidRPr="000D2329">
        <w:rPr>
          <w:sz w:val="22"/>
          <w:szCs w:val="22"/>
        </w:rPr>
        <w:t xml:space="preserve"> </w:t>
      </w:r>
      <w:proofErr w:type="spellStart"/>
      <w:r w:rsidRPr="000D2329">
        <w:rPr>
          <w:sz w:val="22"/>
          <w:szCs w:val="22"/>
        </w:rPr>
        <w:t>проектів</w:t>
      </w:r>
      <w:proofErr w:type="spellEnd"/>
      <w:r w:rsidRPr="000D2329">
        <w:rPr>
          <w:sz w:val="22"/>
          <w:szCs w:val="22"/>
        </w:rPr>
        <w:t xml:space="preserve"> </w:t>
      </w:r>
      <w:proofErr w:type="spellStart"/>
      <w:r w:rsidRPr="000D2329">
        <w:rPr>
          <w:sz w:val="22"/>
          <w:szCs w:val="22"/>
        </w:rPr>
        <w:t>здійснюється</w:t>
      </w:r>
      <w:proofErr w:type="spellEnd"/>
      <w:r w:rsidRPr="000D2329">
        <w:rPr>
          <w:sz w:val="22"/>
          <w:szCs w:val="22"/>
        </w:rPr>
        <w:t xml:space="preserve"> за такими </w:t>
      </w:r>
      <w:proofErr w:type="spellStart"/>
      <w:r w:rsidRPr="000D2329">
        <w:rPr>
          <w:sz w:val="22"/>
          <w:szCs w:val="22"/>
        </w:rPr>
        <w:t>критеріями</w:t>
      </w:r>
      <w:proofErr w:type="spellEnd"/>
      <w:r w:rsidRPr="000D2329">
        <w:rPr>
          <w:sz w:val="22"/>
          <w:szCs w:val="22"/>
        </w:rPr>
        <w:t>:</w:t>
      </w:r>
    </w:p>
    <w:p w:rsidR="00451028" w:rsidRPr="000D2329" w:rsidRDefault="00451028" w:rsidP="00451028">
      <w:pPr>
        <w:spacing w:line="235" w:lineRule="auto"/>
        <w:ind w:firstLine="720"/>
        <w:jc w:val="both"/>
        <w:rPr>
          <w:sz w:val="22"/>
          <w:szCs w:val="22"/>
        </w:rPr>
      </w:pPr>
      <w:r w:rsidRPr="000D2329">
        <w:rPr>
          <w:sz w:val="22"/>
          <w:szCs w:val="22"/>
        </w:rPr>
        <w:t>строк окупності інвестиційного проекту;</w:t>
      </w:r>
    </w:p>
    <w:p w:rsidR="00451028" w:rsidRPr="000D2329" w:rsidRDefault="00451028" w:rsidP="00451028">
      <w:pPr>
        <w:spacing w:line="235" w:lineRule="auto"/>
        <w:ind w:firstLine="720"/>
        <w:jc w:val="both"/>
        <w:rPr>
          <w:sz w:val="22"/>
          <w:szCs w:val="22"/>
        </w:rPr>
      </w:pPr>
      <w:r w:rsidRPr="000D2329">
        <w:rPr>
          <w:sz w:val="22"/>
          <w:szCs w:val="22"/>
        </w:rPr>
        <w:t>розмір прибутку та рентабельність виробництва (надання послуг);</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кількість додаткових робочих місць, які планується створити, та витрати на створення одного такого місця;</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 xml:space="preserve">відповідність проекту пріоритетам, визначеним у пункті 5.1 цього Порядку; </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виробництво продукції на експорт;</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збільшення обсягу виробництва продукції (надання послуг) на 1,0 грн. залучених коштів;</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збільшення обсягу надходжень до бюджету від сплати податків, зборів (обов'язкових платежів).</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Переможцями</w:t>
      </w:r>
      <w:proofErr w:type="spellEnd"/>
      <w:r w:rsidRPr="000D2329">
        <w:rPr>
          <w:sz w:val="22"/>
          <w:szCs w:val="22"/>
        </w:rPr>
        <w:t xml:space="preserve"> конкурсного </w:t>
      </w:r>
      <w:proofErr w:type="spellStart"/>
      <w:r w:rsidRPr="000D2329">
        <w:rPr>
          <w:sz w:val="22"/>
          <w:szCs w:val="22"/>
        </w:rPr>
        <w:t>відбору</w:t>
      </w:r>
      <w:proofErr w:type="spellEnd"/>
      <w:r w:rsidRPr="000D2329">
        <w:rPr>
          <w:sz w:val="22"/>
          <w:szCs w:val="22"/>
        </w:rPr>
        <w:t xml:space="preserve"> </w:t>
      </w:r>
      <w:proofErr w:type="spellStart"/>
      <w:r w:rsidRPr="000D2329">
        <w:rPr>
          <w:sz w:val="22"/>
          <w:szCs w:val="22"/>
        </w:rPr>
        <w:t>визнаються</w:t>
      </w:r>
      <w:proofErr w:type="spellEnd"/>
      <w:r w:rsidRPr="000D2329">
        <w:rPr>
          <w:sz w:val="22"/>
          <w:szCs w:val="22"/>
        </w:rPr>
        <w:t xml:space="preserve"> </w:t>
      </w:r>
      <w:proofErr w:type="spellStart"/>
      <w:r w:rsidRPr="000D2329">
        <w:rPr>
          <w:sz w:val="22"/>
          <w:szCs w:val="22"/>
        </w:rPr>
        <w:t>Позичальники</w:t>
      </w:r>
      <w:proofErr w:type="spellEnd"/>
      <w:r w:rsidRPr="000D2329">
        <w:rPr>
          <w:sz w:val="22"/>
          <w:szCs w:val="22"/>
        </w:rPr>
        <w:t xml:space="preserve">, </w:t>
      </w:r>
      <w:proofErr w:type="spellStart"/>
      <w:r w:rsidRPr="000D2329">
        <w:rPr>
          <w:sz w:val="22"/>
          <w:szCs w:val="22"/>
        </w:rPr>
        <w:t>які</w:t>
      </w:r>
      <w:proofErr w:type="spellEnd"/>
      <w:r w:rsidRPr="000D2329">
        <w:rPr>
          <w:sz w:val="22"/>
          <w:szCs w:val="22"/>
        </w:rPr>
        <w:t xml:space="preserve"> </w:t>
      </w:r>
      <w:proofErr w:type="spellStart"/>
      <w:r w:rsidRPr="000D2329">
        <w:rPr>
          <w:sz w:val="22"/>
          <w:szCs w:val="22"/>
        </w:rPr>
        <w:t>запропонували</w:t>
      </w:r>
      <w:proofErr w:type="spellEnd"/>
      <w:r w:rsidRPr="000D2329">
        <w:rPr>
          <w:sz w:val="22"/>
          <w:szCs w:val="22"/>
        </w:rPr>
        <w:t xml:space="preserve"> </w:t>
      </w:r>
      <w:proofErr w:type="spellStart"/>
      <w:r w:rsidRPr="000D2329">
        <w:rPr>
          <w:sz w:val="22"/>
          <w:szCs w:val="22"/>
        </w:rPr>
        <w:t>найкращі</w:t>
      </w:r>
      <w:proofErr w:type="spellEnd"/>
      <w:r w:rsidRPr="000D2329">
        <w:rPr>
          <w:sz w:val="22"/>
          <w:szCs w:val="22"/>
        </w:rPr>
        <w:t xml:space="preserve"> </w:t>
      </w:r>
      <w:proofErr w:type="spellStart"/>
      <w:r w:rsidRPr="000D2329">
        <w:rPr>
          <w:sz w:val="22"/>
          <w:szCs w:val="22"/>
        </w:rPr>
        <w:t>умови</w:t>
      </w:r>
      <w:proofErr w:type="spellEnd"/>
      <w:r w:rsidRPr="000D2329">
        <w:rPr>
          <w:sz w:val="22"/>
          <w:szCs w:val="22"/>
        </w:rPr>
        <w:t xml:space="preserve"> для </w:t>
      </w:r>
      <w:proofErr w:type="spellStart"/>
      <w:r w:rsidRPr="000D2329">
        <w:rPr>
          <w:sz w:val="22"/>
          <w:szCs w:val="22"/>
        </w:rPr>
        <w:t>здійснення</w:t>
      </w:r>
      <w:proofErr w:type="spellEnd"/>
      <w:r w:rsidRPr="000D2329">
        <w:rPr>
          <w:sz w:val="22"/>
          <w:szCs w:val="22"/>
        </w:rPr>
        <w:t xml:space="preserve"> </w:t>
      </w:r>
      <w:proofErr w:type="spellStart"/>
      <w:r w:rsidRPr="000D2329">
        <w:rPr>
          <w:sz w:val="22"/>
          <w:szCs w:val="22"/>
        </w:rPr>
        <w:t>інвестиційних</w:t>
      </w:r>
      <w:proofErr w:type="spellEnd"/>
      <w:r w:rsidRPr="000D2329">
        <w:rPr>
          <w:sz w:val="22"/>
          <w:szCs w:val="22"/>
        </w:rPr>
        <w:t xml:space="preserve"> </w:t>
      </w:r>
      <w:proofErr w:type="spellStart"/>
      <w:r w:rsidRPr="000D2329">
        <w:rPr>
          <w:sz w:val="22"/>
          <w:szCs w:val="22"/>
        </w:rPr>
        <w:t>проектів</w:t>
      </w:r>
      <w:proofErr w:type="spellEnd"/>
      <w:r w:rsidRPr="000D2329">
        <w:rPr>
          <w:sz w:val="22"/>
          <w:szCs w:val="22"/>
        </w:rPr>
        <w:t>.</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Рішення</w:t>
      </w:r>
      <w:proofErr w:type="spellEnd"/>
      <w:r w:rsidRPr="000D2329">
        <w:rPr>
          <w:sz w:val="22"/>
          <w:szCs w:val="22"/>
        </w:rPr>
        <w:t xml:space="preserve"> </w:t>
      </w:r>
      <w:proofErr w:type="spellStart"/>
      <w:r w:rsidRPr="000D2329">
        <w:rPr>
          <w:sz w:val="22"/>
          <w:szCs w:val="22"/>
        </w:rPr>
        <w:t>конкурсної</w:t>
      </w:r>
      <w:proofErr w:type="spellEnd"/>
      <w:r w:rsidRPr="000D2329">
        <w:rPr>
          <w:sz w:val="22"/>
          <w:szCs w:val="22"/>
        </w:rPr>
        <w:t xml:space="preserve"> </w:t>
      </w:r>
      <w:proofErr w:type="spellStart"/>
      <w:r w:rsidRPr="000D2329">
        <w:rPr>
          <w:sz w:val="22"/>
          <w:szCs w:val="22"/>
        </w:rPr>
        <w:t>комісії</w:t>
      </w:r>
      <w:proofErr w:type="spellEnd"/>
      <w:r w:rsidRPr="000D2329">
        <w:rPr>
          <w:sz w:val="22"/>
          <w:szCs w:val="22"/>
        </w:rPr>
        <w:t xml:space="preserve"> </w:t>
      </w:r>
      <w:proofErr w:type="spellStart"/>
      <w:r w:rsidRPr="000D2329">
        <w:rPr>
          <w:sz w:val="22"/>
          <w:szCs w:val="22"/>
        </w:rPr>
        <w:t>приймається</w:t>
      </w:r>
      <w:proofErr w:type="spellEnd"/>
      <w:r w:rsidRPr="000D2329">
        <w:rPr>
          <w:sz w:val="22"/>
          <w:szCs w:val="22"/>
        </w:rPr>
        <w:t xml:space="preserve"> на </w:t>
      </w:r>
      <w:proofErr w:type="spellStart"/>
      <w:r w:rsidRPr="000D2329">
        <w:rPr>
          <w:sz w:val="22"/>
          <w:szCs w:val="22"/>
        </w:rPr>
        <w:t>засіданні</w:t>
      </w:r>
      <w:proofErr w:type="spellEnd"/>
      <w:r w:rsidRPr="000D2329">
        <w:rPr>
          <w:sz w:val="22"/>
          <w:szCs w:val="22"/>
        </w:rPr>
        <w:t xml:space="preserve"> у </w:t>
      </w:r>
      <w:proofErr w:type="spellStart"/>
      <w:r w:rsidRPr="000D2329">
        <w:rPr>
          <w:sz w:val="22"/>
          <w:szCs w:val="22"/>
        </w:rPr>
        <w:t>присутності</w:t>
      </w:r>
      <w:proofErr w:type="spellEnd"/>
      <w:r w:rsidRPr="000D2329">
        <w:rPr>
          <w:sz w:val="22"/>
          <w:szCs w:val="22"/>
        </w:rPr>
        <w:t xml:space="preserve"> не </w:t>
      </w:r>
      <w:proofErr w:type="spellStart"/>
      <w:r w:rsidRPr="000D2329">
        <w:rPr>
          <w:sz w:val="22"/>
          <w:szCs w:val="22"/>
        </w:rPr>
        <w:t>менше</w:t>
      </w:r>
      <w:proofErr w:type="spellEnd"/>
      <w:r w:rsidRPr="000D2329">
        <w:rPr>
          <w:sz w:val="22"/>
          <w:szCs w:val="22"/>
        </w:rPr>
        <w:t xml:space="preserve"> </w:t>
      </w:r>
      <w:proofErr w:type="spellStart"/>
      <w:r w:rsidRPr="000D2329">
        <w:rPr>
          <w:sz w:val="22"/>
          <w:szCs w:val="22"/>
        </w:rPr>
        <w:t>ніж</w:t>
      </w:r>
      <w:proofErr w:type="spellEnd"/>
      <w:r w:rsidRPr="000D2329">
        <w:rPr>
          <w:sz w:val="22"/>
          <w:szCs w:val="22"/>
        </w:rPr>
        <w:t xml:space="preserve"> </w:t>
      </w:r>
      <w:proofErr w:type="spellStart"/>
      <w:r w:rsidRPr="000D2329">
        <w:rPr>
          <w:sz w:val="22"/>
          <w:szCs w:val="22"/>
        </w:rPr>
        <w:t>двох</w:t>
      </w:r>
      <w:proofErr w:type="spellEnd"/>
      <w:r w:rsidRPr="000D2329">
        <w:rPr>
          <w:sz w:val="22"/>
          <w:szCs w:val="22"/>
        </w:rPr>
        <w:t xml:space="preserve"> </w:t>
      </w:r>
      <w:proofErr w:type="spellStart"/>
      <w:r w:rsidRPr="000D2329">
        <w:rPr>
          <w:sz w:val="22"/>
          <w:szCs w:val="22"/>
        </w:rPr>
        <w:t>третин</w:t>
      </w:r>
      <w:proofErr w:type="spellEnd"/>
      <w:r w:rsidRPr="000D2329">
        <w:rPr>
          <w:sz w:val="22"/>
          <w:szCs w:val="22"/>
        </w:rPr>
        <w:t xml:space="preserve"> </w:t>
      </w:r>
      <w:proofErr w:type="spellStart"/>
      <w:r w:rsidRPr="000D2329">
        <w:rPr>
          <w:sz w:val="22"/>
          <w:szCs w:val="22"/>
        </w:rPr>
        <w:t>її</w:t>
      </w:r>
      <w:proofErr w:type="spellEnd"/>
      <w:r w:rsidRPr="000D2329">
        <w:rPr>
          <w:sz w:val="22"/>
          <w:szCs w:val="22"/>
        </w:rPr>
        <w:t xml:space="preserve"> складу </w:t>
      </w:r>
      <w:proofErr w:type="spellStart"/>
      <w:r w:rsidRPr="000D2329">
        <w:rPr>
          <w:sz w:val="22"/>
          <w:szCs w:val="22"/>
        </w:rPr>
        <w:t>відкритим</w:t>
      </w:r>
      <w:proofErr w:type="spellEnd"/>
      <w:r w:rsidRPr="000D2329">
        <w:rPr>
          <w:sz w:val="22"/>
          <w:szCs w:val="22"/>
        </w:rPr>
        <w:t xml:space="preserve"> </w:t>
      </w:r>
      <w:proofErr w:type="spellStart"/>
      <w:r w:rsidRPr="000D2329">
        <w:rPr>
          <w:sz w:val="22"/>
          <w:szCs w:val="22"/>
        </w:rPr>
        <w:t>голосуванням</w:t>
      </w:r>
      <w:proofErr w:type="spellEnd"/>
      <w:r w:rsidRPr="000D2329">
        <w:rPr>
          <w:sz w:val="22"/>
          <w:szCs w:val="22"/>
        </w:rPr>
        <w:t xml:space="preserve"> простою </w:t>
      </w:r>
      <w:proofErr w:type="spellStart"/>
      <w:r w:rsidRPr="000D2329">
        <w:rPr>
          <w:sz w:val="22"/>
          <w:szCs w:val="22"/>
        </w:rPr>
        <w:t>більшістю</w:t>
      </w:r>
      <w:proofErr w:type="spellEnd"/>
      <w:r w:rsidRPr="000D2329">
        <w:rPr>
          <w:sz w:val="22"/>
          <w:szCs w:val="22"/>
        </w:rPr>
        <w:t xml:space="preserve"> </w:t>
      </w:r>
      <w:proofErr w:type="spellStart"/>
      <w:r w:rsidRPr="000D2329">
        <w:rPr>
          <w:sz w:val="22"/>
          <w:szCs w:val="22"/>
        </w:rPr>
        <w:t>голосів</w:t>
      </w:r>
      <w:proofErr w:type="spellEnd"/>
      <w:r w:rsidRPr="000D2329">
        <w:rPr>
          <w:sz w:val="22"/>
          <w:szCs w:val="22"/>
        </w:rPr>
        <w:t xml:space="preserve"> і </w:t>
      </w:r>
      <w:proofErr w:type="spellStart"/>
      <w:r w:rsidRPr="000D2329">
        <w:rPr>
          <w:sz w:val="22"/>
          <w:szCs w:val="22"/>
        </w:rPr>
        <w:t>оформляється</w:t>
      </w:r>
      <w:proofErr w:type="spellEnd"/>
      <w:r w:rsidRPr="000D2329">
        <w:rPr>
          <w:sz w:val="22"/>
          <w:szCs w:val="22"/>
        </w:rPr>
        <w:t xml:space="preserve"> протоколом, </w:t>
      </w:r>
      <w:proofErr w:type="spellStart"/>
      <w:r w:rsidRPr="000D2329">
        <w:rPr>
          <w:sz w:val="22"/>
          <w:szCs w:val="22"/>
        </w:rPr>
        <w:t>що</w:t>
      </w:r>
      <w:proofErr w:type="spellEnd"/>
      <w:r w:rsidRPr="000D2329">
        <w:rPr>
          <w:sz w:val="22"/>
          <w:szCs w:val="22"/>
        </w:rPr>
        <w:t xml:space="preserve"> </w:t>
      </w:r>
      <w:proofErr w:type="spellStart"/>
      <w:r w:rsidRPr="000D2329">
        <w:rPr>
          <w:sz w:val="22"/>
          <w:szCs w:val="22"/>
        </w:rPr>
        <w:t>підписується</w:t>
      </w:r>
      <w:proofErr w:type="spellEnd"/>
      <w:r w:rsidRPr="000D2329">
        <w:rPr>
          <w:sz w:val="22"/>
          <w:szCs w:val="22"/>
        </w:rPr>
        <w:t xml:space="preserve"> </w:t>
      </w:r>
      <w:proofErr w:type="spellStart"/>
      <w:r w:rsidRPr="000D2329">
        <w:rPr>
          <w:sz w:val="22"/>
          <w:szCs w:val="22"/>
        </w:rPr>
        <w:t>всіма</w:t>
      </w:r>
      <w:proofErr w:type="spellEnd"/>
      <w:r w:rsidRPr="000D2329">
        <w:rPr>
          <w:sz w:val="22"/>
          <w:szCs w:val="22"/>
        </w:rPr>
        <w:t xml:space="preserve"> членами </w:t>
      </w:r>
      <w:proofErr w:type="spellStart"/>
      <w:r w:rsidRPr="000D2329">
        <w:rPr>
          <w:sz w:val="22"/>
          <w:szCs w:val="22"/>
        </w:rPr>
        <w:t>комісії</w:t>
      </w:r>
      <w:proofErr w:type="spellEnd"/>
      <w:r w:rsidRPr="000D2329">
        <w:rPr>
          <w:sz w:val="22"/>
          <w:szCs w:val="22"/>
        </w:rPr>
        <w:t xml:space="preserve">, </w:t>
      </w:r>
      <w:proofErr w:type="spellStart"/>
      <w:r w:rsidRPr="000D2329">
        <w:rPr>
          <w:sz w:val="22"/>
          <w:szCs w:val="22"/>
        </w:rPr>
        <w:t>які</w:t>
      </w:r>
      <w:proofErr w:type="spellEnd"/>
      <w:r w:rsidRPr="000D2329">
        <w:rPr>
          <w:sz w:val="22"/>
          <w:szCs w:val="22"/>
        </w:rPr>
        <w:t xml:space="preserve"> брали участь у </w:t>
      </w:r>
      <w:proofErr w:type="spellStart"/>
      <w:r w:rsidRPr="000D2329">
        <w:rPr>
          <w:sz w:val="22"/>
          <w:szCs w:val="22"/>
        </w:rPr>
        <w:t>засіданні</w:t>
      </w:r>
      <w:proofErr w:type="spellEnd"/>
      <w:r w:rsidRPr="000D2329">
        <w:rPr>
          <w:sz w:val="22"/>
          <w:szCs w:val="22"/>
        </w:rPr>
        <w:t>.</w:t>
      </w:r>
    </w:p>
    <w:p w:rsidR="00451028" w:rsidRPr="000D2329" w:rsidRDefault="00451028" w:rsidP="00451028">
      <w:pPr>
        <w:pStyle w:val="BodyTextIndent2"/>
        <w:spacing w:after="0" w:line="235" w:lineRule="auto"/>
        <w:ind w:left="0" w:firstLine="720"/>
        <w:jc w:val="both"/>
        <w:rPr>
          <w:sz w:val="22"/>
          <w:szCs w:val="22"/>
        </w:rPr>
      </w:pPr>
      <w:r w:rsidRPr="000D2329">
        <w:rPr>
          <w:sz w:val="22"/>
          <w:szCs w:val="22"/>
        </w:rPr>
        <w:t xml:space="preserve">У </w:t>
      </w:r>
      <w:proofErr w:type="spellStart"/>
      <w:r w:rsidRPr="000D2329">
        <w:rPr>
          <w:sz w:val="22"/>
          <w:szCs w:val="22"/>
        </w:rPr>
        <w:t>разі</w:t>
      </w:r>
      <w:proofErr w:type="spellEnd"/>
      <w:r w:rsidRPr="000D2329">
        <w:rPr>
          <w:sz w:val="22"/>
          <w:szCs w:val="22"/>
        </w:rPr>
        <w:t xml:space="preserve"> </w:t>
      </w:r>
      <w:proofErr w:type="spellStart"/>
      <w:r w:rsidRPr="000D2329">
        <w:rPr>
          <w:sz w:val="22"/>
          <w:szCs w:val="22"/>
        </w:rPr>
        <w:t>рівного</w:t>
      </w:r>
      <w:proofErr w:type="spellEnd"/>
      <w:r w:rsidRPr="000D2329">
        <w:rPr>
          <w:sz w:val="22"/>
          <w:szCs w:val="22"/>
        </w:rPr>
        <w:t xml:space="preserve"> </w:t>
      </w:r>
      <w:proofErr w:type="spellStart"/>
      <w:r w:rsidRPr="000D2329">
        <w:rPr>
          <w:sz w:val="22"/>
          <w:szCs w:val="22"/>
        </w:rPr>
        <w:t>розподілу</w:t>
      </w:r>
      <w:proofErr w:type="spellEnd"/>
      <w:r w:rsidRPr="000D2329">
        <w:rPr>
          <w:sz w:val="22"/>
          <w:szCs w:val="22"/>
        </w:rPr>
        <w:t xml:space="preserve"> </w:t>
      </w:r>
      <w:proofErr w:type="spellStart"/>
      <w:r w:rsidRPr="000D2329">
        <w:rPr>
          <w:sz w:val="22"/>
          <w:szCs w:val="22"/>
        </w:rPr>
        <w:t>голосів</w:t>
      </w:r>
      <w:proofErr w:type="spellEnd"/>
      <w:r w:rsidRPr="000D2329">
        <w:rPr>
          <w:sz w:val="22"/>
          <w:szCs w:val="22"/>
        </w:rPr>
        <w:t xml:space="preserve">, голос </w:t>
      </w:r>
      <w:proofErr w:type="spellStart"/>
      <w:r w:rsidRPr="000D2329">
        <w:rPr>
          <w:sz w:val="22"/>
          <w:szCs w:val="22"/>
        </w:rPr>
        <w:t>голови</w:t>
      </w:r>
      <w:proofErr w:type="spellEnd"/>
      <w:r w:rsidRPr="000D2329">
        <w:rPr>
          <w:sz w:val="22"/>
          <w:szCs w:val="22"/>
        </w:rPr>
        <w:t xml:space="preserve"> є </w:t>
      </w:r>
      <w:proofErr w:type="spellStart"/>
      <w:r w:rsidRPr="000D2329">
        <w:rPr>
          <w:sz w:val="22"/>
          <w:szCs w:val="22"/>
        </w:rPr>
        <w:t>вирішальним</w:t>
      </w:r>
      <w:proofErr w:type="spellEnd"/>
      <w:r w:rsidRPr="000D2329">
        <w:rPr>
          <w:sz w:val="22"/>
          <w:szCs w:val="22"/>
        </w:rPr>
        <w:t>.</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Конкурсна</w:t>
      </w:r>
      <w:proofErr w:type="spellEnd"/>
      <w:r w:rsidRPr="000D2329">
        <w:rPr>
          <w:sz w:val="22"/>
          <w:szCs w:val="22"/>
        </w:rPr>
        <w:t xml:space="preserve"> </w:t>
      </w:r>
      <w:proofErr w:type="spellStart"/>
      <w:r w:rsidRPr="000D2329">
        <w:rPr>
          <w:sz w:val="22"/>
          <w:szCs w:val="22"/>
        </w:rPr>
        <w:t>комісія</w:t>
      </w:r>
      <w:proofErr w:type="spellEnd"/>
      <w:r w:rsidRPr="000D2329">
        <w:rPr>
          <w:sz w:val="22"/>
          <w:szCs w:val="22"/>
        </w:rPr>
        <w:t xml:space="preserve"> </w:t>
      </w:r>
      <w:proofErr w:type="spellStart"/>
      <w:r w:rsidRPr="000D2329">
        <w:rPr>
          <w:sz w:val="22"/>
          <w:szCs w:val="22"/>
        </w:rPr>
        <w:t>протягом</w:t>
      </w:r>
      <w:proofErr w:type="spellEnd"/>
      <w:r w:rsidRPr="000D2329">
        <w:rPr>
          <w:sz w:val="22"/>
          <w:szCs w:val="22"/>
        </w:rPr>
        <w:t xml:space="preserve"> 5-ти (</w:t>
      </w:r>
      <w:proofErr w:type="spellStart"/>
      <w:r w:rsidRPr="000D2329">
        <w:rPr>
          <w:sz w:val="22"/>
          <w:szCs w:val="22"/>
        </w:rPr>
        <w:t>п’яти</w:t>
      </w:r>
      <w:proofErr w:type="spellEnd"/>
      <w:r w:rsidRPr="000D2329">
        <w:rPr>
          <w:sz w:val="22"/>
          <w:szCs w:val="22"/>
        </w:rPr>
        <w:t xml:space="preserve">) </w:t>
      </w:r>
      <w:proofErr w:type="spellStart"/>
      <w:r w:rsidRPr="000D2329">
        <w:rPr>
          <w:sz w:val="22"/>
          <w:szCs w:val="22"/>
        </w:rPr>
        <w:t>робочих</w:t>
      </w:r>
      <w:proofErr w:type="spellEnd"/>
      <w:r w:rsidRPr="000D2329">
        <w:rPr>
          <w:sz w:val="22"/>
          <w:szCs w:val="22"/>
        </w:rPr>
        <w:t xml:space="preserve"> </w:t>
      </w:r>
      <w:proofErr w:type="spellStart"/>
      <w:r w:rsidRPr="000D2329">
        <w:rPr>
          <w:sz w:val="22"/>
          <w:szCs w:val="22"/>
        </w:rPr>
        <w:t>днів</w:t>
      </w:r>
      <w:proofErr w:type="spellEnd"/>
      <w:r w:rsidRPr="000D2329">
        <w:rPr>
          <w:sz w:val="22"/>
          <w:szCs w:val="22"/>
        </w:rPr>
        <w:t xml:space="preserve"> </w:t>
      </w:r>
      <w:proofErr w:type="spellStart"/>
      <w:r w:rsidRPr="000D2329">
        <w:rPr>
          <w:sz w:val="22"/>
          <w:szCs w:val="22"/>
        </w:rPr>
        <w:t>після</w:t>
      </w:r>
      <w:proofErr w:type="spellEnd"/>
      <w:r w:rsidRPr="000D2329">
        <w:rPr>
          <w:sz w:val="22"/>
          <w:szCs w:val="22"/>
        </w:rPr>
        <w:t xml:space="preserve"> </w:t>
      </w:r>
      <w:proofErr w:type="spellStart"/>
      <w:r w:rsidRPr="000D2329">
        <w:rPr>
          <w:sz w:val="22"/>
          <w:szCs w:val="22"/>
        </w:rPr>
        <w:t>прийняття</w:t>
      </w:r>
      <w:proofErr w:type="spellEnd"/>
      <w:r w:rsidRPr="000D2329">
        <w:rPr>
          <w:sz w:val="22"/>
          <w:szCs w:val="22"/>
        </w:rPr>
        <w:t xml:space="preserve"> </w:t>
      </w:r>
      <w:proofErr w:type="spellStart"/>
      <w:r w:rsidRPr="000D2329">
        <w:rPr>
          <w:sz w:val="22"/>
          <w:szCs w:val="22"/>
        </w:rPr>
        <w:t>рішення</w:t>
      </w:r>
      <w:proofErr w:type="spellEnd"/>
      <w:r w:rsidRPr="000D2329">
        <w:rPr>
          <w:sz w:val="22"/>
          <w:szCs w:val="22"/>
        </w:rPr>
        <w:t xml:space="preserve"> </w:t>
      </w:r>
      <w:proofErr w:type="spellStart"/>
      <w:r w:rsidRPr="000D2329">
        <w:rPr>
          <w:sz w:val="22"/>
          <w:szCs w:val="22"/>
        </w:rPr>
        <w:t>повідомляє</w:t>
      </w:r>
      <w:proofErr w:type="spellEnd"/>
      <w:r w:rsidRPr="000D2329">
        <w:rPr>
          <w:sz w:val="22"/>
          <w:szCs w:val="22"/>
        </w:rPr>
        <w:t xml:space="preserve"> про </w:t>
      </w:r>
      <w:proofErr w:type="spellStart"/>
      <w:r w:rsidRPr="000D2329">
        <w:rPr>
          <w:sz w:val="22"/>
          <w:szCs w:val="22"/>
        </w:rPr>
        <w:t>результати</w:t>
      </w:r>
      <w:proofErr w:type="spellEnd"/>
      <w:r w:rsidRPr="000D2329">
        <w:rPr>
          <w:sz w:val="22"/>
          <w:szCs w:val="22"/>
        </w:rPr>
        <w:t xml:space="preserve"> конкурсного </w:t>
      </w:r>
      <w:proofErr w:type="spellStart"/>
      <w:r w:rsidRPr="000D2329">
        <w:rPr>
          <w:sz w:val="22"/>
          <w:szCs w:val="22"/>
        </w:rPr>
        <w:t>відбору</w:t>
      </w:r>
      <w:proofErr w:type="spellEnd"/>
      <w:r w:rsidRPr="000D2329">
        <w:rPr>
          <w:sz w:val="22"/>
          <w:szCs w:val="22"/>
        </w:rPr>
        <w:t xml:space="preserve"> </w:t>
      </w:r>
      <w:proofErr w:type="spellStart"/>
      <w:r w:rsidRPr="000D2329">
        <w:rPr>
          <w:sz w:val="22"/>
          <w:szCs w:val="22"/>
        </w:rPr>
        <w:t>всіх</w:t>
      </w:r>
      <w:proofErr w:type="spellEnd"/>
      <w:r w:rsidRPr="000D2329">
        <w:rPr>
          <w:sz w:val="22"/>
          <w:szCs w:val="22"/>
        </w:rPr>
        <w:t xml:space="preserve"> </w:t>
      </w:r>
      <w:proofErr w:type="spellStart"/>
      <w:r w:rsidRPr="000D2329">
        <w:rPr>
          <w:sz w:val="22"/>
          <w:szCs w:val="22"/>
        </w:rPr>
        <w:t>учасників</w:t>
      </w:r>
      <w:proofErr w:type="spellEnd"/>
      <w:r w:rsidRPr="000D2329">
        <w:rPr>
          <w:sz w:val="22"/>
          <w:szCs w:val="22"/>
        </w:rPr>
        <w:t xml:space="preserve">. </w:t>
      </w:r>
    </w:p>
    <w:p w:rsidR="00451028" w:rsidRPr="000D2329" w:rsidRDefault="00451028" w:rsidP="00451028">
      <w:pPr>
        <w:pStyle w:val="BodyTextIndent2"/>
        <w:spacing w:after="0" w:line="235" w:lineRule="auto"/>
        <w:ind w:left="0" w:firstLine="720"/>
        <w:jc w:val="both"/>
        <w:rPr>
          <w:b/>
          <w:sz w:val="22"/>
          <w:szCs w:val="22"/>
        </w:rPr>
      </w:pPr>
      <w:proofErr w:type="spellStart"/>
      <w:r w:rsidRPr="000D2329">
        <w:rPr>
          <w:sz w:val="22"/>
          <w:szCs w:val="22"/>
        </w:rPr>
        <w:t>Рішення</w:t>
      </w:r>
      <w:proofErr w:type="spellEnd"/>
      <w:r w:rsidRPr="000D2329">
        <w:rPr>
          <w:sz w:val="22"/>
          <w:szCs w:val="22"/>
        </w:rPr>
        <w:t xml:space="preserve"> </w:t>
      </w:r>
      <w:proofErr w:type="spellStart"/>
      <w:r w:rsidRPr="000D2329">
        <w:rPr>
          <w:sz w:val="22"/>
          <w:szCs w:val="22"/>
        </w:rPr>
        <w:t>конкурсної</w:t>
      </w:r>
      <w:proofErr w:type="spellEnd"/>
      <w:r w:rsidRPr="000D2329">
        <w:rPr>
          <w:sz w:val="22"/>
          <w:szCs w:val="22"/>
        </w:rPr>
        <w:t xml:space="preserve"> </w:t>
      </w:r>
      <w:proofErr w:type="spellStart"/>
      <w:r w:rsidRPr="000D2329">
        <w:rPr>
          <w:sz w:val="22"/>
          <w:szCs w:val="22"/>
        </w:rPr>
        <w:t>комісії</w:t>
      </w:r>
      <w:proofErr w:type="spellEnd"/>
      <w:r w:rsidRPr="000D2329">
        <w:rPr>
          <w:sz w:val="22"/>
          <w:szCs w:val="22"/>
        </w:rPr>
        <w:t xml:space="preserve"> </w:t>
      </w:r>
      <w:proofErr w:type="spellStart"/>
      <w:r w:rsidRPr="000D2329">
        <w:rPr>
          <w:sz w:val="22"/>
          <w:szCs w:val="22"/>
        </w:rPr>
        <w:t>направляється</w:t>
      </w:r>
      <w:proofErr w:type="spellEnd"/>
      <w:r w:rsidRPr="000D2329">
        <w:rPr>
          <w:sz w:val="22"/>
          <w:szCs w:val="22"/>
        </w:rPr>
        <w:t xml:space="preserve"> Головному </w:t>
      </w:r>
      <w:proofErr w:type="spellStart"/>
      <w:r w:rsidRPr="000D2329">
        <w:rPr>
          <w:sz w:val="22"/>
          <w:szCs w:val="22"/>
        </w:rPr>
        <w:t>розпоряднику</w:t>
      </w:r>
      <w:proofErr w:type="spellEnd"/>
      <w:r w:rsidRPr="000D2329">
        <w:rPr>
          <w:sz w:val="22"/>
          <w:szCs w:val="22"/>
        </w:rPr>
        <w:t xml:space="preserve"> </w:t>
      </w:r>
      <w:proofErr w:type="spellStart"/>
      <w:r w:rsidRPr="000D2329">
        <w:rPr>
          <w:sz w:val="22"/>
          <w:szCs w:val="22"/>
        </w:rPr>
        <w:t>коштів</w:t>
      </w:r>
      <w:proofErr w:type="spellEnd"/>
      <w:r w:rsidRPr="000D2329">
        <w:rPr>
          <w:sz w:val="22"/>
          <w:szCs w:val="22"/>
        </w:rPr>
        <w:t xml:space="preserve"> і Оператору та є </w:t>
      </w:r>
      <w:proofErr w:type="spellStart"/>
      <w:r w:rsidRPr="000D2329">
        <w:rPr>
          <w:sz w:val="22"/>
          <w:szCs w:val="22"/>
        </w:rPr>
        <w:t>підставою</w:t>
      </w:r>
      <w:proofErr w:type="spellEnd"/>
      <w:r w:rsidRPr="000D2329">
        <w:rPr>
          <w:sz w:val="22"/>
          <w:szCs w:val="22"/>
        </w:rPr>
        <w:t xml:space="preserve"> для </w:t>
      </w:r>
      <w:proofErr w:type="spellStart"/>
      <w:r w:rsidRPr="000D2329">
        <w:rPr>
          <w:sz w:val="22"/>
          <w:szCs w:val="22"/>
        </w:rPr>
        <w:t>перерахування</w:t>
      </w:r>
      <w:proofErr w:type="spellEnd"/>
      <w:r w:rsidRPr="000D2329">
        <w:rPr>
          <w:sz w:val="22"/>
          <w:szCs w:val="22"/>
        </w:rPr>
        <w:t xml:space="preserve"> </w:t>
      </w:r>
      <w:proofErr w:type="spellStart"/>
      <w:r w:rsidRPr="000D2329">
        <w:rPr>
          <w:sz w:val="22"/>
          <w:szCs w:val="22"/>
        </w:rPr>
        <w:t>коштів</w:t>
      </w:r>
      <w:proofErr w:type="spellEnd"/>
      <w:r w:rsidRPr="000D2329">
        <w:rPr>
          <w:sz w:val="22"/>
          <w:szCs w:val="22"/>
        </w:rPr>
        <w:t xml:space="preserve"> на </w:t>
      </w:r>
      <w:proofErr w:type="spellStart"/>
      <w:r w:rsidRPr="000D2329">
        <w:rPr>
          <w:sz w:val="22"/>
          <w:szCs w:val="22"/>
        </w:rPr>
        <w:t>рахунок</w:t>
      </w:r>
      <w:proofErr w:type="spellEnd"/>
      <w:r w:rsidRPr="000D2329">
        <w:rPr>
          <w:sz w:val="22"/>
          <w:szCs w:val="22"/>
        </w:rPr>
        <w:t xml:space="preserve"> </w:t>
      </w:r>
      <w:proofErr w:type="spellStart"/>
      <w:r w:rsidRPr="000D2329">
        <w:rPr>
          <w:sz w:val="22"/>
          <w:szCs w:val="22"/>
        </w:rPr>
        <w:t>банківської</w:t>
      </w:r>
      <w:proofErr w:type="spellEnd"/>
      <w:r w:rsidRPr="000D2329">
        <w:rPr>
          <w:sz w:val="22"/>
          <w:szCs w:val="22"/>
        </w:rPr>
        <w:t xml:space="preserve"> установи</w:t>
      </w:r>
      <w:r w:rsidRPr="000D2329">
        <w:rPr>
          <w:b/>
          <w:sz w:val="22"/>
          <w:szCs w:val="22"/>
        </w:rPr>
        <w:t>.</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Конкурсна</w:t>
      </w:r>
      <w:proofErr w:type="spellEnd"/>
      <w:r w:rsidRPr="000D2329">
        <w:rPr>
          <w:sz w:val="22"/>
          <w:szCs w:val="22"/>
        </w:rPr>
        <w:t xml:space="preserve"> </w:t>
      </w:r>
      <w:proofErr w:type="spellStart"/>
      <w:r w:rsidRPr="000D2329">
        <w:rPr>
          <w:sz w:val="22"/>
          <w:szCs w:val="22"/>
        </w:rPr>
        <w:t>комісія</w:t>
      </w:r>
      <w:proofErr w:type="spellEnd"/>
      <w:r w:rsidRPr="000D2329">
        <w:rPr>
          <w:sz w:val="22"/>
          <w:szCs w:val="22"/>
        </w:rPr>
        <w:t xml:space="preserve"> </w:t>
      </w:r>
      <w:proofErr w:type="spellStart"/>
      <w:r w:rsidRPr="000D2329">
        <w:rPr>
          <w:sz w:val="22"/>
          <w:szCs w:val="22"/>
        </w:rPr>
        <w:t>надає</w:t>
      </w:r>
      <w:proofErr w:type="spellEnd"/>
      <w:r w:rsidRPr="000D2329">
        <w:rPr>
          <w:sz w:val="22"/>
          <w:szCs w:val="22"/>
        </w:rPr>
        <w:t xml:space="preserve"> </w:t>
      </w:r>
      <w:proofErr w:type="spellStart"/>
      <w:r w:rsidRPr="000D2329">
        <w:rPr>
          <w:sz w:val="22"/>
          <w:szCs w:val="22"/>
        </w:rPr>
        <w:t>переможцям</w:t>
      </w:r>
      <w:proofErr w:type="spellEnd"/>
      <w:r w:rsidRPr="000D2329">
        <w:rPr>
          <w:sz w:val="22"/>
          <w:szCs w:val="22"/>
        </w:rPr>
        <w:t xml:space="preserve"> конкурсу </w:t>
      </w:r>
      <w:proofErr w:type="spellStart"/>
      <w:r w:rsidRPr="000D2329">
        <w:rPr>
          <w:sz w:val="22"/>
          <w:szCs w:val="22"/>
        </w:rPr>
        <w:t>витяг</w:t>
      </w:r>
      <w:proofErr w:type="spellEnd"/>
      <w:r w:rsidRPr="000D2329">
        <w:rPr>
          <w:sz w:val="22"/>
          <w:szCs w:val="22"/>
        </w:rPr>
        <w:t xml:space="preserve"> </w:t>
      </w:r>
      <w:proofErr w:type="spellStart"/>
      <w:r w:rsidRPr="000D2329">
        <w:rPr>
          <w:sz w:val="22"/>
          <w:szCs w:val="22"/>
        </w:rPr>
        <w:t>із</w:t>
      </w:r>
      <w:proofErr w:type="spellEnd"/>
      <w:r w:rsidRPr="000D2329">
        <w:rPr>
          <w:sz w:val="22"/>
          <w:szCs w:val="22"/>
        </w:rPr>
        <w:t xml:space="preserve"> протоколу для </w:t>
      </w:r>
      <w:proofErr w:type="spellStart"/>
      <w:r w:rsidRPr="000D2329">
        <w:rPr>
          <w:sz w:val="22"/>
          <w:szCs w:val="22"/>
        </w:rPr>
        <w:t>пред’явлення</w:t>
      </w:r>
      <w:proofErr w:type="spellEnd"/>
      <w:r w:rsidRPr="000D2329">
        <w:rPr>
          <w:sz w:val="22"/>
          <w:szCs w:val="22"/>
        </w:rPr>
        <w:t xml:space="preserve"> </w:t>
      </w:r>
      <w:proofErr w:type="spellStart"/>
      <w:r w:rsidRPr="000D2329">
        <w:rPr>
          <w:sz w:val="22"/>
          <w:szCs w:val="22"/>
        </w:rPr>
        <w:t>його</w:t>
      </w:r>
      <w:proofErr w:type="spellEnd"/>
      <w:r w:rsidRPr="000D2329">
        <w:rPr>
          <w:sz w:val="22"/>
          <w:szCs w:val="22"/>
        </w:rPr>
        <w:t xml:space="preserve"> </w:t>
      </w:r>
      <w:proofErr w:type="spellStart"/>
      <w:r w:rsidRPr="000D2329">
        <w:rPr>
          <w:sz w:val="22"/>
          <w:szCs w:val="22"/>
        </w:rPr>
        <w:t>банківським</w:t>
      </w:r>
      <w:proofErr w:type="spellEnd"/>
      <w:r w:rsidRPr="000D2329">
        <w:rPr>
          <w:sz w:val="22"/>
          <w:szCs w:val="22"/>
        </w:rPr>
        <w:t xml:space="preserve"> </w:t>
      </w:r>
      <w:proofErr w:type="spellStart"/>
      <w:r w:rsidRPr="000D2329">
        <w:rPr>
          <w:sz w:val="22"/>
          <w:szCs w:val="22"/>
        </w:rPr>
        <w:t>установам</w:t>
      </w:r>
      <w:proofErr w:type="spellEnd"/>
      <w:r w:rsidRPr="000D2329">
        <w:rPr>
          <w:sz w:val="22"/>
          <w:szCs w:val="22"/>
        </w:rPr>
        <w:t xml:space="preserve">, </w:t>
      </w:r>
      <w:proofErr w:type="spellStart"/>
      <w:r w:rsidRPr="000D2329">
        <w:rPr>
          <w:sz w:val="22"/>
          <w:szCs w:val="22"/>
        </w:rPr>
        <w:t>якими</w:t>
      </w:r>
      <w:proofErr w:type="spellEnd"/>
      <w:r w:rsidRPr="000D2329">
        <w:rPr>
          <w:sz w:val="22"/>
          <w:szCs w:val="22"/>
        </w:rPr>
        <w:t xml:space="preserve"> </w:t>
      </w:r>
      <w:proofErr w:type="spellStart"/>
      <w:r w:rsidRPr="000D2329">
        <w:rPr>
          <w:sz w:val="22"/>
          <w:szCs w:val="22"/>
        </w:rPr>
        <w:t>надано</w:t>
      </w:r>
      <w:proofErr w:type="spellEnd"/>
      <w:r w:rsidRPr="000D2329">
        <w:rPr>
          <w:sz w:val="22"/>
          <w:szCs w:val="22"/>
        </w:rPr>
        <w:t xml:space="preserve"> </w:t>
      </w:r>
      <w:proofErr w:type="spellStart"/>
      <w:r w:rsidRPr="000D2329">
        <w:rPr>
          <w:sz w:val="22"/>
          <w:szCs w:val="22"/>
        </w:rPr>
        <w:t>Кредити</w:t>
      </w:r>
      <w:proofErr w:type="spellEnd"/>
      <w:r w:rsidRPr="000D2329">
        <w:rPr>
          <w:sz w:val="22"/>
          <w:szCs w:val="22"/>
        </w:rPr>
        <w:t xml:space="preserve">. На </w:t>
      </w:r>
      <w:proofErr w:type="spellStart"/>
      <w:r w:rsidRPr="000D2329">
        <w:rPr>
          <w:sz w:val="22"/>
          <w:szCs w:val="22"/>
        </w:rPr>
        <w:t>підставі</w:t>
      </w:r>
      <w:proofErr w:type="spellEnd"/>
      <w:r w:rsidRPr="000D2329">
        <w:rPr>
          <w:sz w:val="22"/>
          <w:szCs w:val="22"/>
        </w:rPr>
        <w:t xml:space="preserve"> </w:t>
      </w:r>
      <w:proofErr w:type="spellStart"/>
      <w:r w:rsidRPr="000D2329">
        <w:rPr>
          <w:sz w:val="22"/>
          <w:szCs w:val="22"/>
        </w:rPr>
        <w:t>зазначеного</w:t>
      </w:r>
      <w:proofErr w:type="spellEnd"/>
      <w:r w:rsidRPr="000D2329">
        <w:rPr>
          <w:sz w:val="22"/>
          <w:szCs w:val="22"/>
        </w:rPr>
        <w:t xml:space="preserve"> </w:t>
      </w:r>
      <w:proofErr w:type="spellStart"/>
      <w:r w:rsidRPr="000D2329">
        <w:rPr>
          <w:sz w:val="22"/>
          <w:szCs w:val="22"/>
        </w:rPr>
        <w:t>витягу</w:t>
      </w:r>
      <w:proofErr w:type="spellEnd"/>
      <w:r w:rsidRPr="000D2329">
        <w:rPr>
          <w:sz w:val="22"/>
          <w:szCs w:val="22"/>
        </w:rPr>
        <w:t xml:space="preserve"> </w:t>
      </w:r>
      <w:proofErr w:type="spellStart"/>
      <w:r w:rsidRPr="000D2329">
        <w:rPr>
          <w:sz w:val="22"/>
          <w:szCs w:val="22"/>
        </w:rPr>
        <w:t>укладається</w:t>
      </w:r>
      <w:proofErr w:type="spellEnd"/>
      <w:r w:rsidRPr="000D2329">
        <w:rPr>
          <w:sz w:val="22"/>
          <w:szCs w:val="22"/>
        </w:rPr>
        <w:t xml:space="preserve"> </w:t>
      </w:r>
      <w:proofErr w:type="spellStart"/>
      <w:r w:rsidRPr="000D2329">
        <w:rPr>
          <w:sz w:val="22"/>
          <w:szCs w:val="22"/>
        </w:rPr>
        <w:t>договір</w:t>
      </w:r>
      <w:proofErr w:type="spellEnd"/>
      <w:r w:rsidRPr="000D2329">
        <w:rPr>
          <w:sz w:val="22"/>
          <w:szCs w:val="22"/>
        </w:rPr>
        <w:t xml:space="preserve"> </w:t>
      </w:r>
      <w:proofErr w:type="spellStart"/>
      <w:r w:rsidRPr="000D2329">
        <w:rPr>
          <w:sz w:val="22"/>
          <w:szCs w:val="22"/>
        </w:rPr>
        <w:t>між</w:t>
      </w:r>
      <w:proofErr w:type="spellEnd"/>
      <w:r w:rsidRPr="000D2329">
        <w:rPr>
          <w:sz w:val="22"/>
          <w:szCs w:val="22"/>
        </w:rPr>
        <w:t xml:space="preserve"> Оператором, </w:t>
      </w:r>
      <w:proofErr w:type="spellStart"/>
      <w:r w:rsidRPr="000D2329">
        <w:rPr>
          <w:sz w:val="22"/>
          <w:szCs w:val="22"/>
        </w:rPr>
        <w:t>Позичальником</w:t>
      </w:r>
      <w:proofErr w:type="spellEnd"/>
      <w:r w:rsidRPr="000D2329">
        <w:rPr>
          <w:sz w:val="22"/>
          <w:szCs w:val="22"/>
        </w:rPr>
        <w:t xml:space="preserve">, </w:t>
      </w:r>
      <w:proofErr w:type="spellStart"/>
      <w:r w:rsidRPr="000D2329">
        <w:rPr>
          <w:sz w:val="22"/>
          <w:szCs w:val="22"/>
        </w:rPr>
        <w:t>банківською</w:t>
      </w:r>
      <w:proofErr w:type="spellEnd"/>
      <w:r w:rsidRPr="000D2329">
        <w:rPr>
          <w:sz w:val="22"/>
          <w:szCs w:val="22"/>
        </w:rPr>
        <w:t xml:space="preserve"> </w:t>
      </w:r>
      <w:proofErr w:type="spellStart"/>
      <w:r w:rsidRPr="000D2329">
        <w:rPr>
          <w:sz w:val="22"/>
          <w:szCs w:val="22"/>
        </w:rPr>
        <w:t>установою</w:t>
      </w:r>
      <w:proofErr w:type="spellEnd"/>
      <w:r w:rsidRPr="000D2329">
        <w:rPr>
          <w:sz w:val="22"/>
          <w:szCs w:val="22"/>
        </w:rPr>
        <w:t xml:space="preserve">, у </w:t>
      </w:r>
      <w:proofErr w:type="spellStart"/>
      <w:r w:rsidRPr="000D2329">
        <w:rPr>
          <w:sz w:val="22"/>
          <w:szCs w:val="22"/>
        </w:rPr>
        <w:t>якій</w:t>
      </w:r>
      <w:proofErr w:type="spellEnd"/>
      <w:r w:rsidRPr="000D2329">
        <w:rPr>
          <w:sz w:val="22"/>
          <w:szCs w:val="22"/>
        </w:rPr>
        <w:t xml:space="preserve"> </w:t>
      </w:r>
      <w:proofErr w:type="spellStart"/>
      <w:r w:rsidRPr="000D2329">
        <w:rPr>
          <w:sz w:val="22"/>
          <w:szCs w:val="22"/>
        </w:rPr>
        <w:t>зазначається</w:t>
      </w:r>
      <w:proofErr w:type="spellEnd"/>
      <w:r w:rsidRPr="000D2329">
        <w:rPr>
          <w:sz w:val="22"/>
          <w:szCs w:val="22"/>
        </w:rPr>
        <w:t xml:space="preserve"> </w:t>
      </w:r>
      <w:proofErr w:type="spellStart"/>
      <w:r w:rsidRPr="000D2329">
        <w:rPr>
          <w:sz w:val="22"/>
          <w:szCs w:val="22"/>
        </w:rPr>
        <w:t>розмір</w:t>
      </w:r>
      <w:proofErr w:type="spellEnd"/>
      <w:r w:rsidRPr="000D2329">
        <w:rPr>
          <w:sz w:val="22"/>
          <w:szCs w:val="22"/>
        </w:rPr>
        <w:t xml:space="preserve"> та </w:t>
      </w:r>
      <w:proofErr w:type="spellStart"/>
      <w:r w:rsidRPr="000D2329">
        <w:rPr>
          <w:sz w:val="22"/>
          <w:szCs w:val="22"/>
        </w:rPr>
        <w:t>умови</w:t>
      </w:r>
      <w:proofErr w:type="spellEnd"/>
      <w:r w:rsidRPr="000D2329">
        <w:rPr>
          <w:sz w:val="22"/>
          <w:szCs w:val="22"/>
        </w:rPr>
        <w:t xml:space="preserve"> </w:t>
      </w:r>
      <w:proofErr w:type="spellStart"/>
      <w:r w:rsidRPr="000D2329">
        <w:rPr>
          <w:sz w:val="22"/>
          <w:szCs w:val="22"/>
        </w:rPr>
        <w:t>погашення</w:t>
      </w:r>
      <w:proofErr w:type="spellEnd"/>
      <w:r w:rsidRPr="000D2329">
        <w:rPr>
          <w:sz w:val="22"/>
          <w:szCs w:val="22"/>
        </w:rPr>
        <w:t xml:space="preserve"> </w:t>
      </w:r>
      <w:proofErr w:type="spellStart"/>
      <w:r w:rsidRPr="000D2329">
        <w:rPr>
          <w:sz w:val="22"/>
          <w:szCs w:val="22"/>
        </w:rPr>
        <w:t>відсотків</w:t>
      </w:r>
      <w:proofErr w:type="spellEnd"/>
      <w:r w:rsidRPr="000D2329">
        <w:rPr>
          <w:sz w:val="22"/>
          <w:szCs w:val="22"/>
        </w:rPr>
        <w:t xml:space="preserve"> за </w:t>
      </w:r>
      <w:proofErr w:type="spellStart"/>
      <w:r w:rsidRPr="000D2329">
        <w:rPr>
          <w:sz w:val="22"/>
          <w:szCs w:val="22"/>
        </w:rPr>
        <w:t>користування</w:t>
      </w:r>
      <w:proofErr w:type="spellEnd"/>
      <w:r w:rsidRPr="000D2329">
        <w:rPr>
          <w:sz w:val="22"/>
          <w:szCs w:val="22"/>
        </w:rPr>
        <w:t xml:space="preserve"> кредитом з </w:t>
      </w:r>
      <w:proofErr w:type="spellStart"/>
      <w:r w:rsidRPr="000D2329">
        <w:rPr>
          <w:sz w:val="22"/>
          <w:szCs w:val="22"/>
        </w:rPr>
        <w:t>урахуванням</w:t>
      </w:r>
      <w:proofErr w:type="spellEnd"/>
      <w:r w:rsidRPr="000D2329">
        <w:rPr>
          <w:sz w:val="22"/>
          <w:szCs w:val="22"/>
        </w:rPr>
        <w:t xml:space="preserve"> </w:t>
      </w:r>
      <w:proofErr w:type="spellStart"/>
      <w:r w:rsidRPr="000D2329">
        <w:rPr>
          <w:sz w:val="22"/>
          <w:szCs w:val="22"/>
        </w:rPr>
        <w:t>Компенсації</w:t>
      </w:r>
      <w:proofErr w:type="spellEnd"/>
      <w:r w:rsidRPr="000D2329">
        <w:rPr>
          <w:sz w:val="22"/>
          <w:szCs w:val="22"/>
        </w:rPr>
        <w:t>.</w:t>
      </w:r>
    </w:p>
    <w:p w:rsidR="00451028" w:rsidRPr="000D2329" w:rsidRDefault="00451028" w:rsidP="00451028">
      <w:pPr>
        <w:spacing w:line="235" w:lineRule="auto"/>
        <w:ind w:firstLine="720"/>
        <w:jc w:val="both"/>
        <w:rPr>
          <w:sz w:val="22"/>
          <w:szCs w:val="22"/>
        </w:rPr>
      </w:pPr>
      <w:r w:rsidRPr="000D2329">
        <w:rPr>
          <w:sz w:val="22"/>
          <w:szCs w:val="22"/>
        </w:rPr>
        <w:t>Контроль за виконанням результативних показників інвестиційних проектів здійснює Оператор.</w:t>
      </w:r>
    </w:p>
    <w:p w:rsidR="00451028" w:rsidRPr="000D2329" w:rsidRDefault="00451028" w:rsidP="00451028">
      <w:pPr>
        <w:spacing w:line="235" w:lineRule="auto"/>
        <w:ind w:firstLine="720"/>
        <w:jc w:val="both"/>
        <w:rPr>
          <w:sz w:val="22"/>
          <w:szCs w:val="22"/>
        </w:rPr>
      </w:pPr>
      <w:r w:rsidRPr="000D2329">
        <w:rPr>
          <w:sz w:val="22"/>
          <w:szCs w:val="22"/>
        </w:rPr>
        <w:t>Контроль за цільовим та ефективним використанням бюджетних коштів здійснюється Головним розпорядником коштів в установленому порядку.</w:t>
      </w:r>
    </w:p>
    <w:p w:rsidR="00451028" w:rsidRPr="000D2329" w:rsidRDefault="00451028" w:rsidP="00451028">
      <w:pPr>
        <w:spacing w:line="235" w:lineRule="auto"/>
        <w:ind w:firstLine="720"/>
        <w:jc w:val="both"/>
        <w:rPr>
          <w:sz w:val="22"/>
          <w:szCs w:val="22"/>
        </w:rPr>
      </w:pPr>
      <w:r w:rsidRPr="000D2329">
        <w:rPr>
          <w:sz w:val="22"/>
          <w:szCs w:val="22"/>
        </w:rPr>
        <w:t>У разі відмови в наданні часткового відшкодування конкурсною комісією надсилається суб’єкту підприємницької діяльності протягом 10-ти (десяти) робочих днів після проведення конкурсного відбору обґрунтована письмова відповідь із зазначенням причин відмови.</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10. Компенсація за Кредитами надається в розмірі, що не перевищує 100 відсотків облікової ставки</w:t>
      </w:r>
      <w:r w:rsidRPr="000D2329">
        <w:rPr>
          <w:b/>
          <w:sz w:val="22"/>
          <w:szCs w:val="22"/>
          <w:lang w:val="uk-UA"/>
        </w:rPr>
        <w:t xml:space="preserve"> </w:t>
      </w:r>
      <w:r w:rsidRPr="000D2329">
        <w:rPr>
          <w:sz w:val="22"/>
          <w:szCs w:val="22"/>
          <w:lang w:val="uk-UA"/>
        </w:rPr>
        <w:t>Національного банку України, яка діяла на дату укладання кредитного договору, але не більше 50,0 тис. грн. в рік на одного Позичальника.</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Кошти обласного бюджету не можуть бути спрямовані на погашення будь-яких штрафних санкцій та/або пені за користування кредитами банків, інших штрафних санкцій.</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11. Кошти на Компенсацію надаються суб’єктам малого та середнього підприємництва в межах одного бюджетного періоду. У разі, коли термін реалізації проекту перевищує один бюджетний період, питання подальшої Компенсації може розглядатися в наступному бюджетному періоді за умови виділення коштів на зазначені цілі в обласному бюджеті на відповідний рік.</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12. Для отримання суми Компенсації банківськими установами, якими надано Кредити, подають  щомісячно до 7-го числа місяця, що настає за звітним,  Оператору два примірники реєстрів Позичальників, які отримали Кредити в цих банківських установах, і за результатами конкурсу отримали право на Компенсацію, а також виписку банківської установи із зазначенням щодо кожного Позичальника загальної суми Кредиту, погашеної суми Кредиту, загальної суми відсотків, сплаченої суми відсотків за відповідний період з визначенням суми, що відшкодовується за рахунок Компенсації.</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 xml:space="preserve">Оператором направляється Компенсація банківським установам, у розмірі місячної суми по кожному Позичальнику. </w:t>
      </w:r>
    </w:p>
    <w:p w:rsidR="00451028" w:rsidRPr="000D2329" w:rsidRDefault="00451028" w:rsidP="00451028">
      <w:pPr>
        <w:pStyle w:val="BodyTextIndent2"/>
        <w:spacing w:after="0" w:line="235" w:lineRule="auto"/>
        <w:ind w:left="0" w:firstLine="720"/>
        <w:jc w:val="both"/>
        <w:rPr>
          <w:sz w:val="22"/>
          <w:szCs w:val="22"/>
        </w:rPr>
      </w:pPr>
      <w:r w:rsidRPr="000D2329">
        <w:rPr>
          <w:sz w:val="22"/>
          <w:szCs w:val="22"/>
        </w:rPr>
        <w:t xml:space="preserve">За </w:t>
      </w:r>
      <w:proofErr w:type="spellStart"/>
      <w:r w:rsidRPr="000D2329">
        <w:rPr>
          <w:sz w:val="22"/>
          <w:szCs w:val="22"/>
        </w:rPr>
        <w:t>умови</w:t>
      </w:r>
      <w:proofErr w:type="spellEnd"/>
      <w:r w:rsidRPr="000D2329">
        <w:rPr>
          <w:sz w:val="22"/>
          <w:szCs w:val="22"/>
        </w:rPr>
        <w:t xml:space="preserve"> </w:t>
      </w:r>
      <w:proofErr w:type="spellStart"/>
      <w:r w:rsidRPr="000D2329">
        <w:rPr>
          <w:sz w:val="22"/>
          <w:szCs w:val="22"/>
        </w:rPr>
        <w:t>сплати</w:t>
      </w:r>
      <w:proofErr w:type="spellEnd"/>
      <w:r w:rsidRPr="000D2329">
        <w:rPr>
          <w:sz w:val="22"/>
          <w:szCs w:val="22"/>
        </w:rPr>
        <w:t xml:space="preserve"> </w:t>
      </w:r>
      <w:proofErr w:type="spellStart"/>
      <w:r w:rsidRPr="000D2329">
        <w:rPr>
          <w:sz w:val="22"/>
          <w:szCs w:val="22"/>
        </w:rPr>
        <w:t>Позичальником</w:t>
      </w:r>
      <w:proofErr w:type="spellEnd"/>
      <w:r w:rsidRPr="000D2329">
        <w:rPr>
          <w:sz w:val="22"/>
          <w:szCs w:val="22"/>
        </w:rPr>
        <w:t xml:space="preserve"> </w:t>
      </w:r>
      <w:proofErr w:type="spellStart"/>
      <w:r w:rsidRPr="000D2329">
        <w:rPr>
          <w:sz w:val="22"/>
          <w:szCs w:val="22"/>
        </w:rPr>
        <w:t>відсотків</w:t>
      </w:r>
      <w:proofErr w:type="spellEnd"/>
      <w:r w:rsidRPr="000D2329">
        <w:rPr>
          <w:sz w:val="22"/>
          <w:szCs w:val="22"/>
        </w:rPr>
        <w:t xml:space="preserve"> за </w:t>
      </w:r>
      <w:proofErr w:type="spellStart"/>
      <w:r w:rsidRPr="000D2329">
        <w:rPr>
          <w:sz w:val="22"/>
          <w:szCs w:val="22"/>
        </w:rPr>
        <w:t>користування</w:t>
      </w:r>
      <w:proofErr w:type="spellEnd"/>
      <w:r w:rsidRPr="000D2329">
        <w:rPr>
          <w:sz w:val="22"/>
          <w:szCs w:val="22"/>
        </w:rPr>
        <w:t xml:space="preserve"> Кредитом у </w:t>
      </w:r>
      <w:proofErr w:type="spellStart"/>
      <w:r w:rsidRPr="000D2329">
        <w:rPr>
          <w:sz w:val="22"/>
          <w:szCs w:val="22"/>
        </w:rPr>
        <w:t>повному</w:t>
      </w:r>
      <w:proofErr w:type="spellEnd"/>
      <w:r w:rsidRPr="000D2329">
        <w:rPr>
          <w:sz w:val="22"/>
          <w:szCs w:val="22"/>
        </w:rPr>
        <w:t xml:space="preserve"> </w:t>
      </w:r>
      <w:proofErr w:type="spellStart"/>
      <w:r w:rsidRPr="000D2329">
        <w:rPr>
          <w:sz w:val="22"/>
          <w:szCs w:val="22"/>
        </w:rPr>
        <w:t>обсязі</w:t>
      </w:r>
      <w:proofErr w:type="spellEnd"/>
      <w:r w:rsidRPr="000D2329">
        <w:rPr>
          <w:sz w:val="22"/>
          <w:szCs w:val="22"/>
        </w:rPr>
        <w:t xml:space="preserve">, </w:t>
      </w:r>
      <w:proofErr w:type="spellStart"/>
      <w:r w:rsidRPr="000D2329">
        <w:rPr>
          <w:sz w:val="22"/>
          <w:szCs w:val="22"/>
        </w:rPr>
        <w:t>банківська</w:t>
      </w:r>
      <w:proofErr w:type="spellEnd"/>
      <w:r w:rsidRPr="000D2329">
        <w:rPr>
          <w:sz w:val="22"/>
          <w:szCs w:val="22"/>
        </w:rPr>
        <w:t xml:space="preserve"> </w:t>
      </w:r>
      <w:proofErr w:type="spellStart"/>
      <w:r w:rsidRPr="000D2329">
        <w:rPr>
          <w:sz w:val="22"/>
          <w:szCs w:val="22"/>
        </w:rPr>
        <w:t>установа</w:t>
      </w:r>
      <w:proofErr w:type="spellEnd"/>
      <w:r w:rsidRPr="000D2329">
        <w:rPr>
          <w:sz w:val="22"/>
          <w:szCs w:val="22"/>
        </w:rPr>
        <w:t xml:space="preserve"> </w:t>
      </w:r>
      <w:proofErr w:type="spellStart"/>
      <w:r w:rsidRPr="000D2329">
        <w:rPr>
          <w:sz w:val="22"/>
          <w:szCs w:val="22"/>
        </w:rPr>
        <w:t>повертає</w:t>
      </w:r>
      <w:proofErr w:type="spellEnd"/>
      <w:r w:rsidRPr="000D2329">
        <w:rPr>
          <w:sz w:val="22"/>
          <w:szCs w:val="22"/>
        </w:rPr>
        <w:t xml:space="preserve"> </w:t>
      </w:r>
      <w:proofErr w:type="spellStart"/>
      <w:r w:rsidRPr="000D2329">
        <w:rPr>
          <w:sz w:val="22"/>
          <w:szCs w:val="22"/>
        </w:rPr>
        <w:t>відповідну</w:t>
      </w:r>
      <w:proofErr w:type="spellEnd"/>
      <w:r w:rsidRPr="000D2329">
        <w:rPr>
          <w:sz w:val="22"/>
          <w:szCs w:val="22"/>
        </w:rPr>
        <w:t xml:space="preserve"> суму на </w:t>
      </w:r>
      <w:proofErr w:type="spellStart"/>
      <w:r w:rsidRPr="000D2329">
        <w:rPr>
          <w:sz w:val="22"/>
          <w:szCs w:val="22"/>
        </w:rPr>
        <w:t>рахунок</w:t>
      </w:r>
      <w:proofErr w:type="spellEnd"/>
      <w:r w:rsidRPr="000D2329">
        <w:rPr>
          <w:sz w:val="22"/>
          <w:szCs w:val="22"/>
        </w:rPr>
        <w:t xml:space="preserve"> </w:t>
      </w:r>
      <w:proofErr w:type="spellStart"/>
      <w:r w:rsidRPr="000D2329">
        <w:rPr>
          <w:sz w:val="22"/>
          <w:szCs w:val="22"/>
        </w:rPr>
        <w:t>Позичальника</w:t>
      </w:r>
      <w:proofErr w:type="spellEnd"/>
      <w:r w:rsidRPr="000D2329">
        <w:rPr>
          <w:sz w:val="22"/>
          <w:szCs w:val="22"/>
        </w:rPr>
        <w:t xml:space="preserve"> (не </w:t>
      </w:r>
      <w:proofErr w:type="spellStart"/>
      <w:r w:rsidRPr="000D2329">
        <w:rPr>
          <w:sz w:val="22"/>
          <w:szCs w:val="22"/>
        </w:rPr>
        <w:t>пізніше</w:t>
      </w:r>
      <w:proofErr w:type="spellEnd"/>
      <w:r w:rsidRPr="000D2329">
        <w:rPr>
          <w:sz w:val="22"/>
          <w:szCs w:val="22"/>
        </w:rPr>
        <w:t xml:space="preserve"> </w:t>
      </w:r>
      <w:proofErr w:type="spellStart"/>
      <w:r w:rsidRPr="000D2329">
        <w:rPr>
          <w:sz w:val="22"/>
          <w:szCs w:val="22"/>
        </w:rPr>
        <w:t>ніж</w:t>
      </w:r>
      <w:proofErr w:type="spellEnd"/>
      <w:r w:rsidRPr="000D2329">
        <w:rPr>
          <w:sz w:val="22"/>
          <w:szCs w:val="22"/>
        </w:rPr>
        <w:t xml:space="preserve"> через 3 </w:t>
      </w:r>
      <w:proofErr w:type="spellStart"/>
      <w:r w:rsidRPr="000D2329">
        <w:rPr>
          <w:sz w:val="22"/>
          <w:szCs w:val="22"/>
        </w:rPr>
        <w:t>дні</w:t>
      </w:r>
      <w:proofErr w:type="spellEnd"/>
      <w:r w:rsidRPr="000D2329">
        <w:rPr>
          <w:sz w:val="22"/>
          <w:szCs w:val="22"/>
        </w:rPr>
        <w:t xml:space="preserve"> </w:t>
      </w:r>
      <w:proofErr w:type="spellStart"/>
      <w:r w:rsidRPr="000D2329">
        <w:rPr>
          <w:sz w:val="22"/>
          <w:szCs w:val="22"/>
        </w:rPr>
        <w:t>після</w:t>
      </w:r>
      <w:proofErr w:type="spellEnd"/>
      <w:r w:rsidRPr="000D2329">
        <w:rPr>
          <w:sz w:val="22"/>
          <w:szCs w:val="22"/>
        </w:rPr>
        <w:t xml:space="preserve"> </w:t>
      </w:r>
      <w:proofErr w:type="spellStart"/>
      <w:r w:rsidRPr="000D2329">
        <w:rPr>
          <w:sz w:val="22"/>
          <w:szCs w:val="22"/>
        </w:rPr>
        <w:t>надходження</w:t>
      </w:r>
      <w:proofErr w:type="spellEnd"/>
      <w:r w:rsidRPr="000D2329">
        <w:rPr>
          <w:sz w:val="22"/>
          <w:szCs w:val="22"/>
        </w:rPr>
        <w:t xml:space="preserve"> </w:t>
      </w:r>
      <w:proofErr w:type="spellStart"/>
      <w:r w:rsidRPr="000D2329">
        <w:rPr>
          <w:sz w:val="22"/>
          <w:szCs w:val="22"/>
        </w:rPr>
        <w:t>компенсаційних</w:t>
      </w:r>
      <w:proofErr w:type="spellEnd"/>
      <w:r w:rsidRPr="000D2329">
        <w:rPr>
          <w:sz w:val="22"/>
          <w:szCs w:val="22"/>
        </w:rPr>
        <w:t xml:space="preserve"> </w:t>
      </w:r>
      <w:proofErr w:type="spellStart"/>
      <w:r w:rsidRPr="000D2329">
        <w:rPr>
          <w:sz w:val="22"/>
          <w:szCs w:val="22"/>
        </w:rPr>
        <w:t>коштів</w:t>
      </w:r>
      <w:proofErr w:type="spellEnd"/>
      <w:r w:rsidRPr="000D2329">
        <w:rPr>
          <w:sz w:val="22"/>
          <w:szCs w:val="22"/>
        </w:rPr>
        <w:t xml:space="preserve"> на </w:t>
      </w:r>
      <w:proofErr w:type="spellStart"/>
      <w:r w:rsidRPr="000D2329">
        <w:rPr>
          <w:sz w:val="22"/>
          <w:szCs w:val="22"/>
        </w:rPr>
        <w:t>рахунок</w:t>
      </w:r>
      <w:proofErr w:type="spellEnd"/>
      <w:r w:rsidRPr="000D2329">
        <w:rPr>
          <w:sz w:val="22"/>
          <w:szCs w:val="22"/>
        </w:rPr>
        <w:t xml:space="preserve"> </w:t>
      </w:r>
      <w:proofErr w:type="spellStart"/>
      <w:r w:rsidRPr="000D2329">
        <w:rPr>
          <w:sz w:val="22"/>
          <w:szCs w:val="22"/>
        </w:rPr>
        <w:t>банківської</w:t>
      </w:r>
      <w:proofErr w:type="spellEnd"/>
      <w:r w:rsidRPr="000D2329">
        <w:rPr>
          <w:sz w:val="22"/>
          <w:szCs w:val="22"/>
        </w:rPr>
        <w:t xml:space="preserve"> установи). </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13. Оператором складається та затверджується реєстр компенсаційних виплат за формою встановленого зразка у розрізі банківських установ, і подається Головному управлінню Державної казначейської служби України у Хмельницькій області разом із платіжними дорученнями для здійснення видатків на Компенсацію суб’єктам малого та середнього підприємництва.</w:t>
      </w:r>
    </w:p>
    <w:p w:rsidR="00451028" w:rsidRPr="000D2329" w:rsidRDefault="00451028" w:rsidP="00451028">
      <w:pPr>
        <w:pStyle w:val="BodyTextIndent2"/>
        <w:spacing w:after="0" w:line="235" w:lineRule="auto"/>
        <w:ind w:left="0" w:firstLine="720"/>
        <w:jc w:val="both"/>
        <w:rPr>
          <w:sz w:val="22"/>
          <w:szCs w:val="22"/>
        </w:rPr>
      </w:pPr>
      <w:proofErr w:type="spellStart"/>
      <w:r w:rsidRPr="000D2329">
        <w:rPr>
          <w:sz w:val="22"/>
          <w:szCs w:val="22"/>
        </w:rPr>
        <w:t>Зазначені</w:t>
      </w:r>
      <w:proofErr w:type="spellEnd"/>
      <w:r w:rsidRPr="000D2329">
        <w:rPr>
          <w:sz w:val="22"/>
          <w:szCs w:val="22"/>
        </w:rPr>
        <w:t xml:space="preserve"> </w:t>
      </w:r>
      <w:proofErr w:type="spellStart"/>
      <w:r w:rsidRPr="000D2329">
        <w:rPr>
          <w:sz w:val="22"/>
          <w:szCs w:val="22"/>
        </w:rPr>
        <w:t>видатки</w:t>
      </w:r>
      <w:proofErr w:type="spellEnd"/>
      <w:r w:rsidRPr="000D2329">
        <w:rPr>
          <w:sz w:val="22"/>
          <w:szCs w:val="22"/>
        </w:rPr>
        <w:t xml:space="preserve"> </w:t>
      </w:r>
      <w:proofErr w:type="spellStart"/>
      <w:r w:rsidRPr="000D2329">
        <w:rPr>
          <w:sz w:val="22"/>
          <w:szCs w:val="22"/>
        </w:rPr>
        <w:t>здійснюються</w:t>
      </w:r>
      <w:proofErr w:type="spellEnd"/>
      <w:r w:rsidRPr="000D2329">
        <w:rPr>
          <w:sz w:val="22"/>
          <w:szCs w:val="22"/>
        </w:rPr>
        <w:t xml:space="preserve"> в </w:t>
      </w:r>
      <w:proofErr w:type="spellStart"/>
      <w:r w:rsidRPr="000D2329">
        <w:rPr>
          <w:sz w:val="22"/>
          <w:szCs w:val="22"/>
        </w:rPr>
        <w:t>установленому</w:t>
      </w:r>
      <w:proofErr w:type="spellEnd"/>
      <w:r w:rsidRPr="000D2329">
        <w:rPr>
          <w:sz w:val="22"/>
          <w:szCs w:val="22"/>
        </w:rPr>
        <w:t xml:space="preserve"> порядку шляхом </w:t>
      </w:r>
      <w:proofErr w:type="spellStart"/>
      <w:r w:rsidRPr="000D2329">
        <w:rPr>
          <w:sz w:val="22"/>
          <w:szCs w:val="22"/>
        </w:rPr>
        <w:t>перерахування</w:t>
      </w:r>
      <w:proofErr w:type="spellEnd"/>
      <w:r w:rsidRPr="000D2329">
        <w:rPr>
          <w:sz w:val="22"/>
          <w:szCs w:val="22"/>
        </w:rPr>
        <w:t xml:space="preserve"> </w:t>
      </w:r>
      <w:proofErr w:type="spellStart"/>
      <w:r w:rsidRPr="000D2329">
        <w:rPr>
          <w:sz w:val="22"/>
          <w:szCs w:val="22"/>
        </w:rPr>
        <w:t>коштів</w:t>
      </w:r>
      <w:proofErr w:type="spellEnd"/>
      <w:r w:rsidRPr="000D2329">
        <w:rPr>
          <w:sz w:val="22"/>
          <w:szCs w:val="22"/>
        </w:rPr>
        <w:t xml:space="preserve"> на </w:t>
      </w:r>
      <w:proofErr w:type="spellStart"/>
      <w:r w:rsidRPr="000D2329">
        <w:rPr>
          <w:sz w:val="22"/>
          <w:szCs w:val="22"/>
        </w:rPr>
        <w:t>рахунки</w:t>
      </w:r>
      <w:proofErr w:type="spellEnd"/>
      <w:r w:rsidRPr="000D2329">
        <w:rPr>
          <w:sz w:val="22"/>
          <w:szCs w:val="22"/>
        </w:rPr>
        <w:t xml:space="preserve"> </w:t>
      </w:r>
      <w:proofErr w:type="spellStart"/>
      <w:r w:rsidRPr="000D2329">
        <w:rPr>
          <w:sz w:val="22"/>
          <w:szCs w:val="22"/>
        </w:rPr>
        <w:t>банківських</w:t>
      </w:r>
      <w:proofErr w:type="spellEnd"/>
      <w:r w:rsidRPr="000D2329">
        <w:rPr>
          <w:sz w:val="22"/>
          <w:szCs w:val="22"/>
        </w:rPr>
        <w:t xml:space="preserve"> </w:t>
      </w:r>
      <w:proofErr w:type="spellStart"/>
      <w:r w:rsidRPr="000D2329">
        <w:rPr>
          <w:sz w:val="22"/>
          <w:szCs w:val="22"/>
        </w:rPr>
        <w:t>установ</w:t>
      </w:r>
      <w:proofErr w:type="spellEnd"/>
      <w:r w:rsidRPr="000D2329">
        <w:rPr>
          <w:sz w:val="22"/>
          <w:szCs w:val="22"/>
        </w:rPr>
        <w:t xml:space="preserve">, </w:t>
      </w:r>
      <w:proofErr w:type="spellStart"/>
      <w:r w:rsidRPr="000D2329">
        <w:rPr>
          <w:sz w:val="22"/>
          <w:szCs w:val="22"/>
        </w:rPr>
        <w:t>якими</w:t>
      </w:r>
      <w:proofErr w:type="spellEnd"/>
      <w:r w:rsidRPr="000D2329">
        <w:rPr>
          <w:sz w:val="22"/>
          <w:szCs w:val="22"/>
        </w:rPr>
        <w:t xml:space="preserve"> </w:t>
      </w:r>
      <w:proofErr w:type="spellStart"/>
      <w:r w:rsidRPr="000D2329">
        <w:rPr>
          <w:sz w:val="22"/>
          <w:szCs w:val="22"/>
        </w:rPr>
        <w:t>здійснено</w:t>
      </w:r>
      <w:proofErr w:type="spellEnd"/>
      <w:r w:rsidRPr="000D2329">
        <w:rPr>
          <w:sz w:val="22"/>
          <w:szCs w:val="22"/>
        </w:rPr>
        <w:t xml:space="preserve"> </w:t>
      </w:r>
      <w:proofErr w:type="spellStart"/>
      <w:r w:rsidRPr="000D2329">
        <w:rPr>
          <w:sz w:val="22"/>
          <w:szCs w:val="22"/>
        </w:rPr>
        <w:t>кредитування</w:t>
      </w:r>
      <w:proofErr w:type="spellEnd"/>
      <w:r w:rsidRPr="000D2329">
        <w:rPr>
          <w:sz w:val="22"/>
          <w:szCs w:val="22"/>
        </w:rPr>
        <w:t xml:space="preserve"> </w:t>
      </w:r>
      <w:proofErr w:type="spellStart"/>
      <w:r w:rsidRPr="000D2329">
        <w:rPr>
          <w:sz w:val="22"/>
          <w:szCs w:val="22"/>
        </w:rPr>
        <w:t>інвестиційних</w:t>
      </w:r>
      <w:proofErr w:type="spellEnd"/>
      <w:r w:rsidRPr="000D2329">
        <w:rPr>
          <w:sz w:val="22"/>
          <w:szCs w:val="22"/>
        </w:rPr>
        <w:t xml:space="preserve"> </w:t>
      </w:r>
      <w:proofErr w:type="spellStart"/>
      <w:r w:rsidRPr="000D2329">
        <w:rPr>
          <w:sz w:val="22"/>
          <w:szCs w:val="22"/>
        </w:rPr>
        <w:t>проектів</w:t>
      </w:r>
      <w:proofErr w:type="spellEnd"/>
      <w:r w:rsidRPr="000D2329">
        <w:rPr>
          <w:sz w:val="22"/>
          <w:szCs w:val="22"/>
        </w:rPr>
        <w:t xml:space="preserve"> </w:t>
      </w:r>
      <w:proofErr w:type="spellStart"/>
      <w:r w:rsidRPr="000D2329">
        <w:rPr>
          <w:sz w:val="22"/>
          <w:szCs w:val="22"/>
        </w:rPr>
        <w:t>підприємств-переможців</w:t>
      </w:r>
      <w:proofErr w:type="spellEnd"/>
      <w:r w:rsidRPr="000D2329">
        <w:rPr>
          <w:sz w:val="22"/>
          <w:szCs w:val="22"/>
        </w:rPr>
        <w:t xml:space="preserve"> конкурсу. </w:t>
      </w:r>
    </w:p>
    <w:p w:rsidR="00451028" w:rsidRPr="000D2329" w:rsidRDefault="00451028" w:rsidP="00451028">
      <w:pPr>
        <w:spacing w:line="235" w:lineRule="auto"/>
        <w:ind w:firstLine="720"/>
        <w:jc w:val="both"/>
        <w:rPr>
          <w:sz w:val="22"/>
          <w:szCs w:val="22"/>
        </w:rPr>
      </w:pPr>
      <w:r w:rsidRPr="000D2329">
        <w:rPr>
          <w:sz w:val="22"/>
          <w:szCs w:val="22"/>
        </w:rPr>
        <w:t>14. Фінансова звітність про використання коштів обласного бюджету для здійснення Компенсації складається і подається в установленому порядку.</w:t>
      </w:r>
    </w:p>
    <w:p w:rsidR="00451028" w:rsidRPr="000D2329" w:rsidRDefault="00451028" w:rsidP="00451028">
      <w:pPr>
        <w:spacing w:line="235" w:lineRule="auto"/>
        <w:ind w:firstLine="720"/>
        <w:jc w:val="both"/>
        <w:rPr>
          <w:sz w:val="22"/>
          <w:szCs w:val="22"/>
        </w:rPr>
      </w:pPr>
      <w:r w:rsidRPr="000D2329">
        <w:rPr>
          <w:sz w:val="22"/>
          <w:szCs w:val="22"/>
        </w:rPr>
        <w:t>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rsidR="00451028" w:rsidRPr="000D2329" w:rsidRDefault="00451028" w:rsidP="00451028">
      <w:pPr>
        <w:spacing w:line="235" w:lineRule="auto"/>
        <w:ind w:firstLine="720"/>
        <w:jc w:val="both"/>
        <w:rPr>
          <w:sz w:val="22"/>
          <w:szCs w:val="22"/>
        </w:rPr>
      </w:pPr>
      <w:r w:rsidRPr="000D2329">
        <w:rPr>
          <w:sz w:val="22"/>
          <w:szCs w:val="22"/>
        </w:rPr>
        <w:t>Головний розпорядник коштів щомісячно подає Департаменту фінансів облдержадміністрації звітність про використання коштів, виділених з обласного бюджету на часткове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w:t>
      </w:r>
    </w:p>
    <w:p w:rsidR="00451028" w:rsidRPr="000D2329" w:rsidRDefault="00451028" w:rsidP="00451028">
      <w:pPr>
        <w:pStyle w:val="BodyText"/>
        <w:spacing w:after="0" w:line="235" w:lineRule="auto"/>
        <w:ind w:firstLine="720"/>
        <w:jc w:val="both"/>
        <w:rPr>
          <w:sz w:val="22"/>
          <w:szCs w:val="22"/>
          <w:lang w:val="uk-UA"/>
        </w:rPr>
      </w:pPr>
      <w:r w:rsidRPr="000D2329">
        <w:rPr>
          <w:sz w:val="22"/>
          <w:szCs w:val="22"/>
          <w:lang w:val="uk-UA"/>
        </w:rPr>
        <w:t>15. Невикористані кошти обласного бюджету протягом</w:t>
      </w:r>
      <w:r w:rsidRPr="000D2329">
        <w:rPr>
          <w:i/>
          <w:sz w:val="22"/>
          <w:szCs w:val="22"/>
          <w:lang w:val="uk-UA"/>
        </w:rPr>
        <w:t xml:space="preserve"> </w:t>
      </w:r>
      <w:r w:rsidRPr="000D2329">
        <w:rPr>
          <w:sz w:val="22"/>
          <w:szCs w:val="22"/>
          <w:lang w:val="uk-UA"/>
        </w:rPr>
        <w:t>бюджетного року, які направлено на Компенсацію, повертаються Оператором до обласного бюджету.</w:t>
      </w:r>
    </w:p>
    <w:p w:rsidR="00451028" w:rsidRPr="000D2329" w:rsidRDefault="00451028" w:rsidP="00451028">
      <w:pPr>
        <w:rPr>
          <w:sz w:val="24"/>
          <w:szCs w:val="24"/>
        </w:rPr>
      </w:pPr>
    </w:p>
    <w:p w:rsidR="00451028" w:rsidRPr="000D2329" w:rsidRDefault="00451028" w:rsidP="00451028">
      <w:pPr>
        <w:rPr>
          <w:sz w:val="22"/>
          <w:szCs w:val="22"/>
        </w:rPr>
      </w:pPr>
    </w:p>
    <w:p w:rsidR="00451028" w:rsidRPr="000D2329" w:rsidRDefault="00451028" w:rsidP="00451028">
      <w:pPr>
        <w:rPr>
          <w:sz w:val="22"/>
          <w:szCs w:val="22"/>
        </w:rPr>
      </w:pPr>
      <w:r w:rsidRPr="000D2329">
        <w:rPr>
          <w:sz w:val="22"/>
          <w:szCs w:val="22"/>
        </w:rPr>
        <w:t>Директор Департаменту економічного</w:t>
      </w:r>
    </w:p>
    <w:p w:rsidR="00451028" w:rsidRPr="000D2329" w:rsidRDefault="00451028" w:rsidP="00451028">
      <w:r w:rsidRPr="000D2329">
        <w:rPr>
          <w:sz w:val="22"/>
          <w:szCs w:val="22"/>
        </w:rPr>
        <w:t>розвитку і торгівлі облдержадміністрації</w:t>
      </w:r>
      <w:r w:rsidRPr="000D2329">
        <w:rPr>
          <w:sz w:val="22"/>
          <w:szCs w:val="22"/>
        </w:rPr>
        <w:tab/>
      </w:r>
      <w:r w:rsidRPr="000D2329">
        <w:rPr>
          <w:sz w:val="22"/>
          <w:szCs w:val="22"/>
        </w:rPr>
        <w:tab/>
      </w:r>
      <w:r w:rsidRPr="000D2329">
        <w:rPr>
          <w:sz w:val="22"/>
          <w:szCs w:val="22"/>
        </w:rPr>
        <w:tab/>
      </w:r>
      <w:r w:rsidRPr="000D2329">
        <w:rPr>
          <w:sz w:val="22"/>
          <w:szCs w:val="22"/>
        </w:rPr>
        <w:tab/>
      </w:r>
      <w:r w:rsidRPr="000D2329">
        <w:rPr>
          <w:sz w:val="22"/>
          <w:szCs w:val="22"/>
        </w:rPr>
        <w:tab/>
      </w:r>
      <w:r w:rsidRPr="000D2329">
        <w:rPr>
          <w:sz w:val="22"/>
          <w:szCs w:val="22"/>
        </w:rPr>
        <w:tab/>
      </w:r>
      <w:r w:rsidRPr="000D2329">
        <w:rPr>
          <w:sz w:val="22"/>
          <w:szCs w:val="22"/>
        </w:rPr>
        <w:tab/>
        <w:t xml:space="preserve">    Ю.Драч</w:t>
      </w:r>
    </w:p>
    <w:p w:rsidR="00B16406" w:rsidRDefault="00B16406"/>
    <w:p w:rsidR="00451028" w:rsidRDefault="00451028"/>
    <w:p w:rsidR="00451028" w:rsidRDefault="00451028"/>
    <w:p w:rsidR="00451028" w:rsidRPr="00B13AB1" w:rsidRDefault="00451028"/>
    <w:sectPr w:rsidR="00451028" w:rsidRPr="00B13AB1" w:rsidSect="0045102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92" w:rsidRDefault="00403692">
      <w:r>
        <w:separator/>
      </w:r>
    </w:p>
  </w:endnote>
  <w:endnote w:type="continuationSeparator" w:id="0">
    <w:p w:rsidR="00403692" w:rsidRDefault="0040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Cond">
    <w:altName w:val="Arial Narrow"/>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28" w:rsidRDefault="00451028" w:rsidP="005E4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028" w:rsidRDefault="00451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28" w:rsidRDefault="00451028" w:rsidP="005E4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580">
      <w:rPr>
        <w:rStyle w:val="PageNumber"/>
        <w:noProof/>
      </w:rPr>
      <w:t>3</w:t>
    </w:r>
    <w:r>
      <w:rPr>
        <w:rStyle w:val="PageNumber"/>
      </w:rPr>
      <w:fldChar w:fldCharType="end"/>
    </w:r>
  </w:p>
  <w:p w:rsidR="00451028" w:rsidRDefault="0045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92" w:rsidRDefault="00403692">
      <w:r>
        <w:separator/>
      </w:r>
    </w:p>
  </w:footnote>
  <w:footnote w:type="continuationSeparator" w:id="0">
    <w:p w:rsidR="00403692" w:rsidRDefault="00403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AC"/>
    <w:multiLevelType w:val="singleLevel"/>
    <w:tmpl w:val="DF2AE544"/>
    <w:lvl w:ilvl="0">
      <w:start w:val="2"/>
      <w:numFmt w:val="decimal"/>
      <w:lvlText w:val="1.%1."/>
      <w:legacy w:legacy="1" w:legacySpace="0" w:legacyIndent="403"/>
      <w:lvlJc w:val="left"/>
      <w:rPr>
        <w:rFonts w:ascii="Times New Roman" w:hAnsi="Times New Roman" w:cs="Times New Roman" w:hint="default"/>
      </w:rPr>
    </w:lvl>
  </w:abstractNum>
  <w:abstractNum w:abstractNumId="1">
    <w:nsid w:val="03226954"/>
    <w:multiLevelType w:val="singleLevel"/>
    <w:tmpl w:val="13D64DEC"/>
    <w:lvl w:ilvl="0">
      <w:start w:val="1"/>
      <w:numFmt w:val="decimal"/>
      <w:lvlText w:val="6.%1. "/>
      <w:legacy w:legacy="1" w:legacySpace="0" w:legacyIndent="283"/>
      <w:lvlJc w:val="left"/>
      <w:pPr>
        <w:ind w:left="992" w:hanging="283"/>
      </w:pPr>
      <w:rPr>
        <w:rFonts w:ascii="Times New Roman" w:hAnsi="Times New Roman" w:hint="default"/>
        <w:b w:val="0"/>
        <w:i w:val="0"/>
        <w:sz w:val="22"/>
        <w:szCs w:val="22"/>
        <w:u w:val="none"/>
      </w:rPr>
    </w:lvl>
  </w:abstractNum>
  <w:abstractNum w:abstractNumId="2">
    <w:nsid w:val="081366E5"/>
    <w:multiLevelType w:val="singleLevel"/>
    <w:tmpl w:val="5F0A6EA8"/>
    <w:lvl w:ilvl="0">
      <w:start w:val="8"/>
      <w:numFmt w:val="decimal"/>
      <w:lvlText w:val="1.%1."/>
      <w:legacy w:legacy="1" w:legacySpace="0" w:legacyIndent="418"/>
      <w:lvlJc w:val="left"/>
      <w:rPr>
        <w:rFonts w:ascii="Times New Roman" w:hAnsi="Times New Roman" w:cs="Times New Roman" w:hint="default"/>
      </w:rPr>
    </w:lvl>
  </w:abstractNum>
  <w:abstractNum w:abstractNumId="3">
    <w:nsid w:val="08D80055"/>
    <w:multiLevelType w:val="hybridMultilevel"/>
    <w:tmpl w:val="5986C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92521"/>
    <w:multiLevelType w:val="singleLevel"/>
    <w:tmpl w:val="769E2868"/>
    <w:lvl w:ilvl="0">
      <w:start w:val="1"/>
      <w:numFmt w:val="decimal"/>
      <w:lvlText w:val="5.%1. "/>
      <w:legacy w:legacy="1" w:legacySpace="0" w:legacyIndent="283"/>
      <w:lvlJc w:val="left"/>
      <w:pPr>
        <w:ind w:left="1141" w:hanging="283"/>
      </w:pPr>
      <w:rPr>
        <w:rFonts w:ascii="Times New Roman" w:hAnsi="Times New Roman" w:hint="default"/>
        <w:b w:val="0"/>
        <w:i w:val="0"/>
        <w:sz w:val="22"/>
        <w:szCs w:val="22"/>
        <w:u w:val="none"/>
      </w:rPr>
    </w:lvl>
  </w:abstractNum>
  <w:abstractNum w:abstractNumId="5">
    <w:nsid w:val="1A295BB8"/>
    <w:multiLevelType w:val="hybridMultilevel"/>
    <w:tmpl w:val="6792AAFE"/>
    <w:lvl w:ilvl="0" w:tplc="7A8CDE3E">
      <w:start w:val="1"/>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34863"/>
    <w:multiLevelType w:val="hybridMultilevel"/>
    <w:tmpl w:val="A55C3A46"/>
    <w:lvl w:ilvl="0" w:tplc="04190003">
      <w:start w:val="1"/>
      <w:numFmt w:val="bullet"/>
      <w:lvlText w:val="o"/>
      <w:lvlJc w:val="left"/>
      <w:pPr>
        <w:tabs>
          <w:tab w:val="num" w:pos="1092"/>
        </w:tabs>
        <w:ind w:left="1092" w:hanging="360"/>
      </w:pPr>
      <w:rPr>
        <w:rFonts w:ascii="Courier New" w:hAnsi="Courier New" w:cs="Courier New"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7">
    <w:nsid w:val="1DF04988"/>
    <w:multiLevelType w:val="hybridMultilevel"/>
    <w:tmpl w:val="91D0580E"/>
    <w:lvl w:ilvl="0" w:tplc="B9243874">
      <w:start w:val="1"/>
      <w:numFmt w:val="decimal"/>
      <w:lvlText w:val="%1."/>
      <w:lvlJc w:val="left"/>
      <w:pPr>
        <w:tabs>
          <w:tab w:val="num" w:pos="720"/>
        </w:tabs>
        <w:ind w:left="720" w:hanging="360"/>
      </w:pPr>
      <w:rPr>
        <w:b w:val="0"/>
        <w:color w:val="auto"/>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A72E0B"/>
    <w:multiLevelType w:val="hybridMultilevel"/>
    <w:tmpl w:val="3FFE48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A4412D"/>
    <w:multiLevelType w:val="hybridMultilevel"/>
    <w:tmpl w:val="57E8E09A"/>
    <w:lvl w:ilvl="0" w:tplc="F77CD08A">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B03534D"/>
    <w:multiLevelType w:val="hybridMultilevel"/>
    <w:tmpl w:val="03BEE812"/>
    <w:lvl w:ilvl="0" w:tplc="FFFFFFFF">
      <w:start w:val="2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EE721BA"/>
    <w:multiLevelType w:val="multilevel"/>
    <w:tmpl w:val="073837E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417"/>
        </w:tabs>
        <w:ind w:left="417" w:hanging="360"/>
      </w:pPr>
      <w:rPr>
        <w:rFonts w:hint="default"/>
        <w:b/>
      </w:rPr>
    </w:lvl>
    <w:lvl w:ilvl="2">
      <w:start w:val="1"/>
      <w:numFmt w:val="decimal"/>
      <w:lvlText w:val="%1.%2.%3."/>
      <w:lvlJc w:val="left"/>
      <w:pPr>
        <w:tabs>
          <w:tab w:val="num" w:pos="834"/>
        </w:tabs>
        <w:ind w:left="834" w:hanging="720"/>
      </w:pPr>
      <w:rPr>
        <w:rFonts w:hint="default"/>
        <w:b/>
      </w:rPr>
    </w:lvl>
    <w:lvl w:ilvl="3">
      <w:start w:val="1"/>
      <w:numFmt w:val="decimal"/>
      <w:lvlText w:val="%1.%2.%3.%4."/>
      <w:lvlJc w:val="left"/>
      <w:pPr>
        <w:tabs>
          <w:tab w:val="num" w:pos="891"/>
        </w:tabs>
        <w:ind w:left="891" w:hanging="720"/>
      </w:pPr>
      <w:rPr>
        <w:rFonts w:hint="default"/>
        <w:b/>
      </w:rPr>
    </w:lvl>
    <w:lvl w:ilvl="4">
      <w:start w:val="1"/>
      <w:numFmt w:val="decimal"/>
      <w:lvlText w:val="%1.%2.%3.%4.%5."/>
      <w:lvlJc w:val="left"/>
      <w:pPr>
        <w:tabs>
          <w:tab w:val="num" w:pos="1308"/>
        </w:tabs>
        <w:ind w:left="1308" w:hanging="1080"/>
      </w:pPr>
      <w:rPr>
        <w:rFonts w:hint="default"/>
        <w:b/>
      </w:rPr>
    </w:lvl>
    <w:lvl w:ilvl="5">
      <w:start w:val="1"/>
      <w:numFmt w:val="decimal"/>
      <w:lvlText w:val="%1.%2.%3.%4.%5.%6."/>
      <w:lvlJc w:val="left"/>
      <w:pPr>
        <w:tabs>
          <w:tab w:val="num" w:pos="1365"/>
        </w:tabs>
        <w:ind w:left="1365" w:hanging="1080"/>
      </w:pPr>
      <w:rPr>
        <w:rFonts w:hint="default"/>
        <w:b/>
      </w:rPr>
    </w:lvl>
    <w:lvl w:ilvl="6">
      <w:start w:val="1"/>
      <w:numFmt w:val="decimal"/>
      <w:lvlText w:val="%1.%2.%3.%4.%5.%6.%7."/>
      <w:lvlJc w:val="left"/>
      <w:pPr>
        <w:tabs>
          <w:tab w:val="num" w:pos="1782"/>
        </w:tabs>
        <w:ind w:left="1782" w:hanging="1440"/>
      </w:pPr>
      <w:rPr>
        <w:rFonts w:hint="default"/>
        <w:b/>
      </w:rPr>
    </w:lvl>
    <w:lvl w:ilvl="7">
      <w:start w:val="1"/>
      <w:numFmt w:val="decimal"/>
      <w:lvlText w:val="%1.%2.%3.%4.%5.%6.%7.%8."/>
      <w:lvlJc w:val="left"/>
      <w:pPr>
        <w:tabs>
          <w:tab w:val="num" w:pos="1839"/>
        </w:tabs>
        <w:ind w:left="1839" w:hanging="1440"/>
      </w:pPr>
      <w:rPr>
        <w:rFonts w:hint="default"/>
        <w:b/>
      </w:rPr>
    </w:lvl>
    <w:lvl w:ilvl="8">
      <w:start w:val="1"/>
      <w:numFmt w:val="decimal"/>
      <w:lvlText w:val="%1.%2.%3.%4.%5.%6.%7.%8.%9."/>
      <w:lvlJc w:val="left"/>
      <w:pPr>
        <w:tabs>
          <w:tab w:val="num" w:pos="2256"/>
        </w:tabs>
        <w:ind w:left="2256" w:hanging="1800"/>
      </w:pPr>
      <w:rPr>
        <w:rFonts w:hint="default"/>
        <w:b/>
      </w:rPr>
    </w:lvl>
  </w:abstractNum>
  <w:abstractNum w:abstractNumId="12">
    <w:nsid w:val="3ABE47B8"/>
    <w:multiLevelType w:val="hybridMultilevel"/>
    <w:tmpl w:val="42449E8A"/>
    <w:lvl w:ilvl="0" w:tplc="F77CD08A">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04616E"/>
    <w:multiLevelType w:val="singleLevel"/>
    <w:tmpl w:val="72EE9F42"/>
    <w:lvl w:ilvl="0">
      <w:start w:val="5"/>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14">
    <w:nsid w:val="3E3E23F0"/>
    <w:multiLevelType w:val="multilevel"/>
    <w:tmpl w:val="482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B38E7"/>
    <w:multiLevelType w:val="hybridMultilevel"/>
    <w:tmpl w:val="FA7E55A8"/>
    <w:lvl w:ilvl="0" w:tplc="AA54EBD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F7DA6"/>
    <w:multiLevelType w:val="hybridMultilevel"/>
    <w:tmpl w:val="0ABEA056"/>
    <w:lvl w:ilvl="0" w:tplc="63F647DE">
      <w:start w:val="1"/>
      <w:numFmt w:val="bullet"/>
      <w:lvlText w:val=""/>
      <w:lvlJc w:val="left"/>
      <w:pPr>
        <w:tabs>
          <w:tab w:val="num" w:pos="1426"/>
        </w:tabs>
        <w:ind w:left="1426" w:hanging="360"/>
      </w:pPr>
      <w:rPr>
        <w:rFonts w:ascii="Symbol" w:hAnsi="Symbol" w:hint="default"/>
        <w:color w:val="auto"/>
      </w:rPr>
    </w:lvl>
    <w:lvl w:ilvl="1" w:tplc="F77CD08A">
      <w:start w:val="1"/>
      <w:numFmt w:val="bullet"/>
      <w:lvlText w:val=""/>
      <w:lvlJc w:val="left"/>
      <w:pPr>
        <w:tabs>
          <w:tab w:val="num" w:pos="1440"/>
        </w:tabs>
        <w:ind w:left="1440" w:hanging="360"/>
      </w:pPr>
      <w:rPr>
        <w:rFonts w:ascii="Symbol" w:hAnsi="Symbol" w:hint="default"/>
        <w:color w:val="auto"/>
      </w:rPr>
    </w:lvl>
    <w:lvl w:ilvl="2" w:tplc="73B2FAFA">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CC3EAF"/>
    <w:multiLevelType w:val="hybridMultilevel"/>
    <w:tmpl w:val="1640D4E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6431755"/>
    <w:multiLevelType w:val="hybridMultilevel"/>
    <w:tmpl w:val="621C2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C6449"/>
    <w:multiLevelType w:val="hybridMultilevel"/>
    <w:tmpl w:val="46581A16"/>
    <w:lvl w:ilvl="0" w:tplc="AFFA7728">
      <w:numFmt w:val="bullet"/>
      <w:lvlText w:val="-"/>
      <w:lvlJc w:val="left"/>
      <w:pPr>
        <w:tabs>
          <w:tab w:val="num" w:pos="180"/>
        </w:tabs>
        <w:ind w:left="18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E16716"/>
    <w:multiLevelType w:val="hybridMultilevel"/>
    <w:tmpl w:val="280013C6"/>
    <w:lvl w:ilvl="0" w:tplc="0C625B42">
      <w:numFmt w:val="bullet"/>
      <w:lvlText w:val="-"/>
      <w:lvlJc w:val="left"/>
      <w:pPr>
        <w:tabs>
          <w:tab w:val="num" w:pos="720"/>
        </w:tabs>
        <w:ind w:left="720" w:hanging="360"/>
      </w:pPr>
      <w:rPr>
        <w:rFonts w:ascii="Times New Roman" w:eastAsia="Times New Roman" w:hAnsi="Times New Roman" w:cs="Times New Roman" w:hint="default"/>
        <w:lang w:val="uk-UA"/>
      </w:rPr>
    </w:lvl>
    <w:lvl w:ilvl="1" w:tplc="F904B87A">
      <w:start w:val="17"/>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4E6496"/>
    <w:multiLevelType w:val="hybridMultilevel"/>
    <w:tmpl w:val="5A34FC5C"/>
    <w:lvl w:ilvl="0" w:tplc="F77CD08A">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3056A"/>
    <w:multiLevelType w:val="multilevel"/>
    <w:tmpl w:val="E76802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62912B50"/>
    <w:multiLevelType w:val="hybridMultilevel"/>
    <w:tmpl w:val="A67A013E"/>
    <w:lvl w:ilvl="0" w:tplc="F4E0C29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F0266"/>
    <w:multiLevelType w:val="hybridMultilevel"/>
    <w:tmpl w:val="796EE09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7C0F9E"/>
    <w:multiLevelType w:val="hybridMultilevel"/>
    <w:tmpl w:val="046E4CA6"/>
    <w:lvl w:ilvl="0" w:tplc="7AE29E3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07A3683"/>
    <w:multiLevelType w:val="hybridMultilevel"/>
    <w:tmpl w:val="DF044540"/>
    <w:lvl w:ilvl="0" w:tplc="F77CD08A">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2E631A8"/>
    <w:multiLevelType w:val="multilevel"/>
    <w:tmpl w:val="46FE0BB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8">
    <w:nsid w:val="75796D9E"/>
    <w:multiLevelType w:val="singleLevel"/>
    <w:tmpl w:val="3B384170"/>
    <w:lvl w:ilvl="0">
      <w:start w:val="7"/>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29">
    <w:nsid w:val="7C4547CD"/>
    <w:multiLevelType w:val="singleLevel"/>
    <w:tmpl w:val="8340912A"/>
    <w:lvl w:ilvl="0">
      <w:start w:val="1"/>
      <w:numFmt w:val="decimal"/>
      <w:lvlText w:val="3.%1."/>
      <w:legacy w:legacy="1" w:legacySpace="0" w:legacyIndent="504"/>
      <w:lvlJc w:val="left"/>
      <w:rPr>
        <w:rFonts w:ascii="Times New Roman" w:hAnsi="Times New Roman" w:cs="Times New Roman" w:hint="default"/>
      </w:rPr>
    </w:lvl>
  </w:abstractNum>
  <w:num w:numId="1">
    <w:abstractNumId w:val="8"/>
  </w:num>
  <w:num w:numId="2">
    <w:abstractNumId w:val="23"/>
  </w:num>
  <w:num w:numId="3">
    <w:abstractNumId w:val="5"/>
  </w:num>
  <w:num w:numId="4">
    <w:abstractNumId w:val="18"/>
  </w:num>
  <w:num w:numId="5">
    <w:abstractNumId w:val="22"/>
  </w:num>
  <w:num w:numId="6">
    <w:abstractNumId w:val="27"/>
  </w:num>
  <w:num w:numId="7">
    <w:abstractNumId w:val="14"/>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5"/>
  </w:num>
  <w:num w:numId="12">
    <w:abstractNumId w:val="7"/>
  </w:num>
  <w:num w:numId="13">
    <w:abstractNumId w:val="19"/>
  </w:num>
  <w:num w:numId="14">
    <w:abstractNumId w:val="6"/>
  </w:num>
  <w:num w:numId="15">
    <w:abstractNumId w:val="17"/>
  </w:num>
  <w:num w:numId="16">
    <w:abstractNumId w:val="11"/>
  </w:num>
  <w:num w:numId="17">
    <w:abstractNumId w:val="20"/>
  </w:num>
  <w:num w:numId="18">
    <w:abstractNumId w:val="15"/>
  </w:num>
  <w:num w:numId="19">
    <w:abstractNumId w:val="12"/>
  </w:num>
  <w:num w:numId="20">
    <w:abstractNumId w:val="9"/>
  </w:num>
  <w:num w:numId="21">
    <w:abstractNumId w:val="26"/>
  </w:num>
  <w:num w:numId="22">
    <w:abstractNumId w:val="21"/>
  </w:num>
  <w:num w:numId="23">
    <w:abstractNumId w:val="16"/>
  </w:num>
  <w:num w:numId="24">
    <w:abstractNumId w:val="0"/>
  </w:num>
  <w:num w:numId="25">
    <w:abstractNumId w:val="2"/>
  </w:num>
  <w:num w:numId="26">
    <w:abstractNumId w:val="29"/>
  </w:num>
  <w:num w:numId="27">
    <w:abstractNumId w:val="13"/>
  </w:num>
  <w:num w:numId="28">
    <w:abstractNumId w:val="4"/>
  </w:num>
  <w:num w:numId="29">
    <w:abstractNumId w:val="1"/>
  </w:num>
  <w:num w:numId="30">
    <w:abstractNumId w:val="28"/>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E"/>
    <w:rsid w:val="000063DE"/>
    <w:rsid w:val="00006D4F"/>
    <w:rsid w:val="00010570"/>
    <w:rsid w:val="00010D79"/>
    <w:rsid w:val="00013CB8"/>
    <w:rsid w:val="000157C5"/>
    <w:rsid w:val="00023910"/>
    <w:rsid w:val="00025095"/>
    <w:rsid w:val="00032525"/>
    <w:rsid w:val="00036A85"/>
    <w:rsid w:val="00042F3F"/>
    <w:rsid w:val="00043A9E"/>
    <w:rsid w:val="00046529"/>
    <w:rsid w:val="000477B5"/>
    <w:rsid w:val="00052166"/>
    <w:rsid w:val="00054EC0"/>
    <w:rsid w:val="00057FFA"/>
    <w:rsid w:val="000623E7"/>
    <w:rsid w:val="00063A29"/>
    <w:rsid w:val="00076D1F"/>
    <w:rsid w:val="00083108"/>
    <w:rsid w:val="00087CC4"/>
    <w:rsid w:val="0009232C"/>
    <w:rsid w:val="00095B20"/>
    <w:rsid w:val="0009686A"/>
    <w:rsid w:val="000A35AF"/>
    <w:rsid w:val="000A6302"/>
    <w:rsid w:val="000B2B9A"/>
    <w:rsid w:val="000B3DD0"/>
    <w:rsid w:val="000B4D1A"/>
    <w:rsid w:val="000C6478"/>
    <w:rsid w:val="000D6FF9"/>
    <w:rsid w:val="000E4F95"/>
    <w:rsid w:val="000E56F6"/>
    <w:rsid w:val="000F3242"/>
    <w:rsid w:val="000F69A7"/>
    <w:rsid w:val="00100284"/>
    <w:rsid w:val="0010306B"/>
    <w:rsid w:val="001056F1"/>
    <w:rsid w:val="00105883"/>
    <w:rsid w:val="00106D5F"/>
    <w:rsid w:val="0011197C"/>
    <w:rsid w:val="0011515F"/>
    <w:rsid w:val="0012043A"/>
    <w:rsid w:val="0012089E"/>
    <w:rsid w:val="00130131"/>
    <w:rsid w:val="00142640"/>
    <w:rsid w:val="00156D64"/>
    <w:rsid w:val="00156ED7"/>
    <w:rsid w:val="001624DC"/>
    <w:rsid w:val="0017039A"/>
    <w:rsid w:val="00171094"/>
    <w:rsid w:val="0018402D"/>
    <w:rsid w:val="00187F30"/>
    <w:rsid w:val="001910C4"/>
    <w:rsid w:val="00192405"/>
    <w:rsid w:val="00195C41"/>
    <w:rsid w:val="001A5FEC"/>
    <w:rsid w:val="001B2B8E"/>
    <w:rsid w:val="001B423D"/>
    <w:rsid w:val="001B5151"/>
    <w:rsid w:val="001B77B6"/>
    <w:rsid w:val="001C0B92"/>
    <w:rsid w:val="001C3847"/>
    <w:rsid w:val="001C5A39"/>
    <w:rsid w:val="001E5589"/>
    <w:rsid w:val="001E6917"/>
    <w:rsid w:val="001F5B16"/>
    <w:rsid w:val="001F7522"/>
    <w:rsid w:val="00202C28"/>
    <w:rsid w:val="0020553F"/>
    <w:rsid w:val="002179C5"/>
    <w:rsid w:val="00224575"/>
    <w:rsid w:val="00226619"/>
    <w:rsid w:val="00227090"/>
    <w:rsid w:val="00227DBD"/>
    <w:rsid w:val="00240FDF"/>
    <w:rsid w:val="00244239"/>
    <w:rsid w:val="00261938"/>
    <w:rsid w:val="00262C96"/>
    <w:rsid w:val="00270E0F"/>
    <w:rsid w:val="0027199F"/>
    <w:rsid w:val="0027287B"/>
    <w:rsid w:val="00277305"/>
    <w:rsid w:val="00281590"/>
    <w:rsid w:val="00284FE4"/>
    <w:rsid w:val="00286034"/>
    <w:rsid w:val="002860EA"/>
    <w:rsid w:val="0029107C"/>
    <w:rsid w:val="002A2976"/>
    <w:rsid w:val="002A45A6"/>
    <w:rsid w:val="002D59E5"/>
    <w:rsid w:val="002E29C9"/>
    <w:rsid w:val="002E63DB"/>
    <w:rsid w:val="002E70A2"/>
    <w:rsid w:val="002E7C43"/>
    <w:rsid w:val="002F1829"/>
    <w:rsid w:val="002F1CE7"/>
    <w:rsid w:val="002F2047"/>
    <w:rsid w:val="002F53D0"/>
    <w:rsid w:val="00303DFD"/>
    <w:rsid w:val="00312076"/>
    <w:rsid w:val="0031623A"/>
    <w:rsid w:val="003301CF"/>
    <w:rsid w:val="003327C6"/>
    <w:rsid w:val="0033671F"/>
    <w:rsid w:val="003371AD"/>
    <w:rsid w:val="00351C85"/>
    <w:rsid w:val="003521D2"/>
    <w:rsid w:val="00354CDA"/>
    <w:rsid w:val="003675D6"/>
    <w:rsid w:val="00370E0F"/>
    <w:rsid w:val="00384047"/>
    <w:rsid w:val="003847F1"/>
    <w:rsid w:val="00385E1D"/>
    <w:rsid w:val="00386F0D"/>
    <w:rsid w:val="0039181A"/>
    <w:rsid w:val="0039291F"/>
    <w:rsid w:val="00395A51"/>
    <w:rsid w:val="00395D79"/>
    <w:rsid w:val="003A65B9"/>
    <w:rsid w:val="003C46DF"/>
    <w:rsid w:val="003D5416"/>
    <w:rsid w:val="003D7AD9"/>
    <w:rsid w:val="003E174C"/>
    <w:rsid w:val="003E411C"/>
    <w:rsid w:val="003E5C2D"/>
    <w:rsid w:val="003E6E8F"/>
    <w:rsid w:val="003F1B21"/>
    <w:rsid w:val="00401084"/>
    <w:rsid w:val="00403692"/>
    <w:rsid w:val="00403F78"/>
    <w:rsid w:val="00404BBF"/>
    <w:rsid w:val="00406F08"/>
    <w:rsid w:val="00411135"/>
    <w:rsid w:val="00411B41"/>
    <w:rsid w:val="0041289E"/>
    <w:rsid w:val="00422354"/>
    <w:rsid w:val="00423298"/>
    <w:rsid w:val="0043327D"/>
    <w:rsid w:val="004352FE"/>
    <w:rsid w:val="004425F6"/>
    <w:rsid w:val="00451028"/>
    <w:rsid w:val="00451E46"/>
    <w:rsid w:val="00461517"/>
    <w:rsid w:val="004632E3"/>
    <w:rsid w:val="00463FEA"/>
    <w:rsid w:val="004663FE"/>
    <w:rsid w:val="00472D01"/>
    <w:rsid w:val="00476E8F"/>
    <w:rsid w:val="00491081"/>
    <w:rsid w:val="004A35D3"/>
    <w:rsid w:val="004B0A6B"/>
    <w:rsid w:val="004B0BFB"/>
    <w:rsid w:val="004B3962"/>
    <w:rsid w:val="004C3D3B"/>
    <w:rsid w:val="004D0B60"/>
    <w:rsid w:val="004D701A"/>
    <w:rsid w:val="004E4E9D"/>
    <w:rsid w:val="004F0231"/>
    <w:rsid w:val="004F1E06"/>
    <w:rsid w:val="004F2825"/>
    <w:rsid w:val="004F3519"/>
    <w:rsid w:val="004F3789"/>
    <w:rsid w:val="00517687"/>
    <w:rsid w:val="005269E0"/>
    <w:rsid w:val="00531841"/>
    <w:rsid w:val="00535247"/>
    <w:rsid w:val="005361EA"/>
    <w:rsid w:val="0054383C"/>
    <w:rsid w:val="00545F6A"/>
    <w:rsid w:val="005543B1"/>
    <w:rsid w:val="00557E1D"/>
    <w:rsid w:val="00561BA6"/>
    <w:rsid w:val="0056233B"/>
    <w:rsid w:val="00562EA5"/>
    <w:rsid w:val="00563ABE"/>
    <w:rsid w:val="00566808"/>
    <w:rsid w:val="00573EAC"/>
    <w:rsid w:val="0059712D"/>
    <w:rsid w:val="005B0A99"/>
    <w:rsid w:val="005B0F75"/>
    <w:rsid w:val="005B61AC"/>
    <w:rsid w:val="005C13D4"/>
    <w:rsid w:val="005C4FDC"/>
    <w:rsid w:val="005C685F"/>
    <w:rsid w:val="005E0924"/>
    <w:rsid w:val="005E28A6"/>
    <w:rsid w:val="005E4837"/>
    <w:rsid w:val="005F3BF2"/>
    <w:rsid w:val="005F5580"/>
    <w:rsid w:val="005F7545"/>
    <w:rsid w:val="006048C8"/>
    <w:rsid w:val="00604DC7"/>
    <w:rsid w:val="00612579"/>
    <w:rsid w:val="006179A7"/>
    <w:rsid w:val="00621267"/>
    <w:rsid w:val="00622354"/>
    <w:rsid w:val="00622C1D"/>
    <w:rsid w:val="00624E1C"/>
    <w:rsid w:val="006262B8"/>
    <w:rsid w:val="00632692"/>
    <w:rsid w:val="00643384"/>
    <w:rsid w:val="00644479"/>
    <w:rsid w:val="00655D22"/>
    <w:rsid w:val="006604C6"/>
    <w:rsid w:val="006618A3"/>
    <w:rsid w:val="00665721"/>
    <w:rsid w:val="006778C0"/>
    <w:rsid w:val="006846A0"/>
    <w:rsid w:val="0069429B"/>
    <w:rsid w:val="006B6067"/>
    <w:rsid w:val="006B6805"/>
    <w:rsid w:val="006C5C86"/>
    <w:rsid w:val="006E14A4"/>
    <w:rsid w:val="006E3D1C"/>
    <w:rsid w:val="006E73A5"/>
    <w:rsid w:val="006F3292"/>
    <w:rsid w:val="006F5462"/>
    <w:rsid w:val="006F5A7D"/>
    <w:rsid w:val="00701690"/>
    <w:rsid w:val="00711772"/>
    <w:rsid w:val="007155DC"/>
    <w:rsid w:val="00720E4D"/>
    <w:rsid w:val="007262EB"/>
    <w:rsid w:val="007329B6"/>
    <w:rsid w:val="00733CF0"/>
    <w:rsid w:val="00733FA8"/>
    <w:rsid w:val="00742566"/>
    <w:rsid w:val="0074281A"/>
    <w:rsid w:val="00744545"/>
    <w:rsid w:val="0074496B"/>
    <w:rsid w:val="00752FE8"/>
    <w:rsid w:val="00754315"/>
    <w:rsid w:val="00755703"/>
    <w:rsid w:val="00756013"/>
    <w:rsid w:val="00757B6D"/>
    <w:rsid w:val="00757ED6"/>
    <w:rsid w:val="0076421B"/>
    <w:rsid w:val="00764FD4"/>
    <w:rsid w:val="0076550D"/>
    <w:rsid w:val="00770ABA"/>
    <w:rsid w:val="00771FA9"/>
    <w:rsid w:val="007A105E"/>
    <w:rsid w:val="007A3D3A"/>
    <w:rsid w:val="007A5878"/>
    <w:rsid w:val="007B5525"/>
    <w:rsid w:val="007B6087"/>
    <w:rsid w:val="007B7490"/>
    <w:rsid w:val="007C1E5E"/>
    <w:rsid w:val="007C657D"/>
    <w:rsid w:val="007D37F6"/>
    <w:rsid w:val="007D6A0E"/>
    <w:rsid w:val="007E122F"/>
    <w:rsid w:val="007E314B"/>
    <w:rsid w:val="007E3972"/>
    <w:rsid w:val="007E64D0"/>
    <w:rsid w:val="007E7153"/>
    <w:rsid w:val="007F3AF7"/>
    <w:rsid w:val="008002C2"/>
    <w:rsid w:val="0080665B"/>
    <w:rsid w:val="00811C4E"/>
    <w:rsid w:val="008120FE"/>
    <w:rsid w:val="0081579C"/>
    <w:rsid w:val="00824341"/>
    <w:rsid w:val="00834016"/>
    <w:rsid w:val="0083531D"/>
    <w:rsid w:val="00835BAF"/>
    <w:rsid w:val="00836D4C"/>
    <w:rsid w:val="00851B86"/>
    <w:rsid w:val="00855C3B"/>
    <w:rsid w:val="00856E92"/>
    <w:rsid w:val="008600E4"/>
    <w:rsid w:val="00863B2A"/>
    <w:rsid w:val="0086439F"/>
    <w:rsid w:val="00867DA7"/>
    <w:rsid w:val="0087013A"/>
    <w:rsid w:val="0087186A"/>
    <w:rsid w:val="00873CF2"/>
    <w:rsid w:val="00874EE4"/>
    <w:rsid w:val="00876F39"/>
    <w:rsid w:val="008849FD"/>
    <w:rsid w:val="00885FB9"/>
    <w:rsid w:val="00887A87"/>
    <w:rsid w:val="00894B6A"/>
    <w:rsid w:val="008A2D89"/>
    <w:rsid w:val="008A5CEE"/>
    <w:rsid w:val="008B2F66"/>
    <w:rsid w:val="008C3294"/>
    <w:rsid w:val="008D232D"/>
    <w:rsid w:val="008D427F"/>
    <w:rsid w:val="008E0575"/>
    <w:rsid w:val="008E0AA7"/>
    <w:rsid w:val="008E1CD6"/>
    <w:rsid w:val="008E5596"/>
    <w:rsid w:val="008E7EAB"/>
    <w:rsid w:val="008F3383"/>
    <w:rsid w:val="008F3DCA"/>
    <w:rsid w:val="0090258D"/>
    <w:rsid w:val="00913853"/>
    <w:rsid w:val="0092355A"/>
    <w:rsid w:val="00925112"/>
    <w:rsid w:val="0092514C"/>
    <w:rsid w:val="00926A4C"/>
    <w:rsid w:val="00927554"/>
    <w:rsid w:val="0093514C"/>
    <w:rsid w:val="00936265"/>
    <w:rsid w:val="00936B60"/>
    <w:rsid w:val="009412C2"/>
    <w:rsid w:val="00951FF2"/>
    <w:rsid w:val="00952087"/>
    <w:rsid w:val="0096406C"/>
    <w:rsid w:val="00970199"/>
    <w:rsid w:val="00975AE4"/>
    <w:rsid w:val="0098082E"/>
    <w:rsid w:val="009842D6"/>
    <w:rsid w:val="009902C6"/>
    <w:rsid w:val="00990E9C"/>
    <w:rsid w:val="00992F68"/>
    <w:rsid w:val="009A2318"/>
    <w:rsid w:val="009A5DDA"/>
    <w:rsid w:val="009A6872"/>
    <w:rsid w:val="009B4734"/>
    <w:rsid w:val="009B5413"/>
    <w:rsid w:val="009D6436"/>
    <w:rsid w:val="009E6A28"/>
    <w:rsid w:val="009E6B0B"/>
    <w:rsid w:val="00A063AE"/>
    <w:rsid w:val="00A10133"/>
    <w:rsid w:val="00A10B53"/>
    <w:rsid w:val="00A161CE"/>
    <w:rsid w:val="00A227F5"/>
    <w:rsid w:val="00A31047"/>
    <w:rsid w:val="00A3492F"/>
    <w:rsid w:val="00A3761F"/>
    <w:rsid w:val="00A46A04"/>
    <w:rsid w:val="00A471EB"/>
    <w:rsid w:val="00A57A3B"/>
    <w:rsid w:val="00A64452"/>
    <w:rsid w:val="00A6783D"/>
    <w:rsid w:val="00A730A5"/>
    <w:rsid w:val="00A81A62"/>
    <w:rsid w:val="00A83A3D"/>
    <w:rsid w:val="00A85FD3"/>
    <w:rsid w:val="00A9115D"/>
    <w:rsid w:val="00A91E84"/>
    <w:rsid w:val="00A95858"/>
    <w:rsid w:val="00A9758A"/>
    <w:rsid w:val="00A97C8C"/>
    <w:rsid w:val="00AA3735"/>
    <w:rsid w:val="00AB11CD"/>
    <w:rsid w:val="00AD04E3"/>
    <w:rsid w:val="00AF2CFC"/>
    <w:rsid w:val="00AF7C1A"/>
    <w:rsid w:val="00B13AB1"/>
    <w:rsid w:val="00B163CA"/>
    <w:rsid w:val="00B16406"/>
    <w:rsid w:val="00B22B5E"/>
    <w:rsid w:val="00B26919"/>
    <w:rsid w:val="00B27A60"/>
    <w:rsid w:val="00B34D38"/>
    <w:rsid w:val="00B4785D"/>
    <w:rsid w:val="00B77A38"/>
    <w:rsid w:val="00B83BD4"/>
    <w:rsid w:val="00B84E82"/>
    <w:rsid w:val="00B85105"/>
    <w:rsid w:val="00BA408D"/>
    <w:rsid w:val="00BB0F86"/>
    <w:rsid w:val="00BD03FA"/>
    <w:rsid w:val="00BD2A61"/>
    <w:rsid w:val="00BD6CDA"/>
    <w:rsid w:val="00BE4248"/>
    <w:rsid w:val="00BF427C"/>
    <w:rsid w:val="00C03944"/>
    <w:rsid w:val="00C0538B"/>
    <w:rsid w:val="00C075F1"/>
    <w:rsid w:val="00C07853"/>
    <w:rsid w:val="00C15B46"/>
    <w:rsid w:val="00C17F8D"/>
    <w:rsid w:val="00C20888"/>
    <w:rsid w:val="00C23C70"/>
    <w:rsid w:val="00C27B1F"/>
    <w:rsid w:val="00C521A8"/>
    <w:rsid w:val="00C53996"/>
    <w:rsid w:val="00C552D7"/>
    <w:rsid w:val="00C5729D"/>
    <w:rsid w:val="00C64FA9"/>
    <w:rsid w:val="00C711A2"/>
    <w:rsid w:val="00C742B5"/>
    <w:rsid w:val="00C74559"/>
    <w:rsid w:val="00C836CB"/>
    <w:rsid w:val="00C83780"/>
    <w:rsid w:val="00C94000"/>
    <w:rsid w:val="00C9704C"/>
    <w:rsid w:val="00CA403D"/>
    <w:rsid w:val="00CA4646"/>
    <w:rsid w:val="00CB0D46"/>
    <w:rsid w:val="00CB1B59"/>
    <w:rsid w:val="00CC486B"/>
    <w:rsid w:val="00CD09AF"/>
    <w:rsid w:val="00CE3D84"/>
    <w:rsid w:val="00CF1D60"/>
    <w:rsid w:val="00CF7721"/>
    <w:rsid w:val="00D05D61"/>
    <w:rsid w:val="00D07483"/>
    <w:rsid w:val="00D11D4F"/>
    <w:rsid w:val="00D1716A"/>
    <w:rsid w:val="00D17357"/>
    <w:rsid w:val="00D24D5B"/>
    <w:rsid w:val="00D277D6"/>
    <w:rsid w:val="00D370BA"/>
    <w:rsid w:val="00D53666"/>
    <w:rsid w:val="00D55C4E"/>
    <w:rsid w:val="00D62E49"/>
    <w:rsid w:val="00D6513D"/>
    <w:rsid w:val="00D66AC8"/>
    <w:rsid w:val="00D80004"/>
    <w:rsid w:val="00D84909"/>
    <w:rsid w:val="00D90E72"/>
    <w:rsid w:val="00D95BAF"/>
    <w:rsid w:val="00DA3C48"/>
    <w:rsid w:val="00DA4E19"/>
    <w:rsid w:val="00DA58CF"/>
    <w:rsid w:val="00DB325D"/>
    <w:rsid w:val="00DC09CD"/>
    <w:rsid w:val="00DC7069"/>
    <w:rsid w:val="00DD4D85"/>
    <w:rsid w:val="00DE216E"/>
    <w:rsid w:val="00DE25CB"/>
    <w:rsid w:val="00DE3A7B"/>
    <w:rsid w:val="00DF132C"/>
    <w:rsid w:val="00DF3CBD"/>
    <w:rsid w:val="00DF40E0"/>
    <w:rsid w:val="00E05659"/>
    <w:rsid w:val="00E06824"/>
    <w:rsid w:val="00E1249B"/>
    <w:rsid w:val="00E134B7"/>
    <w:rsid w:val="00E22B4B"/>
    <w:rsid w:val="00E24B8E"/>
    <w:rsid w:val="00E25C69"/>
    <w:rsid w:val="00E30F4C"/>
    <w:rsid w:val="00E3640F"/>
    <w:rsid w:val="00E41A0F"/>
    <w:rsid w:val="00E41A7D"/>
    <w:rsid w:val="00E461A5"/>
    <w:rsid w:val="00E466D7"/>
    <w:rsid w:val="00E46958"/>
    <w:rsid w:val="00E515F6"/>
    <w:rsid w:val="00E5438B"/>
    <w:rsid w:val="00E55743"/>
    <w:rsid w:val="00E604DA"/>
    <w:rsid w:val="00E66DF3"/>
    <w:rsid w:val="00E73B6B"/>
    <w:rsid w:val="00E909B7"/>
    <w:rsid w:val="00E93CF0"/>
    <w:rsid w:val="00E9543B"/>
    <w:rsid w:val="00E96290"/>
    <w:rsid w:val="00EB0E7D"/>
    <w:rsid w:val="00EB2013"/>
    <w:rsid w:val="00EE0217"/>
    <w:rsid w:val="00EE303E"/>
    <w:rsid w:val="00EE5CAD"/>
    <w:rsid w:val="00EF5B05"/>
    <w:rsid w:val="00EF6A0F"/>
    <w:rsid w:val="00F0053F"/>
    <w:rsid w:val="00F02A56"/>
    <w:rsid w:val="00F0528F"/>
    <w:rsid w:val="00F06277"/>
    <w:rsid w:val="00F10086"/>
    <w:rsid w:val="00F15B52"/>
    <w:rsid w:val="00F1622E"/>
    <w:rsid w:val="00F219C7"/>
    <w:rsid w:val="00F23428"/>
    <w:rsid w:val="00F262E3"/>
    <w:rsid w:val="00F42CDD"/>
    <w:rsid w:val="00F4318A"/>
    <w:rsid w:val="00F44532"/>
    <w:rsid w:val="00F470FC"/>
    <w:rsid w:val="00F517EF"/>
    <w:rsid w:val="00F56BEA"/>
    <w:rsid w:val="00F57758"/>
    <w:rsid w:val="00F604E6"/>
    <w:rsid w:val="00F63975"/>
    <w:rsid w:val="00F64AF9"/>
    <w:rsid w:val="00F82ECA"/>
    <w:rsid w:val="00F85462"/>
    <w:rsid w:val="00F91465"/>
    <w:rsid w:val="00F93904"/>
    <w:rsid w:val="00F97082"/>
    <w:rsid w:val="00FA6159"/>
    <w:rsid w:val="00FA7256"/>
    <w:rsid w:val="00FB174C"/>
    <w:rsid w:val="00FB56B0"/>
    <w:rsid w:val="00FC597F"/>
    <w:rsid w:val="00FD22E9"/>
    <w:rsid w:val="00FD3CB1"/>
    <w:rsid w:val="00FD6567"/>
    <w:rsid w:val="00FE4DE3"/>
    <w:rsid w:val="00FE520B"/>
    <w:rsid w:val="00FF0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8E"/>
    <w:rPr>
      <w:sz w:val="28"/>
      <w:szCs w:val="28"/>
      <w:lang w:eastAsia="ru-RU"/>
    </w:rPr>
  </w:style>
  <w:style w:type="paragraph" w:styleId="Heading1">
    <w:name w:val="heading 1"/>
    <w:basedOn w:val="Normal"/>
    <w:next w:val="Normal"/>
    <w:qFormat/>
    <w:rsid w:val="00B13AB1"/>
    <w:pPr>
      <w:keepNext/>
      <w:spacing w:before="240" w:after="60"/>
      <w:outlineLvl w:val="0"/>
    </w:pPr>
    <w:rPr>
      <w:rFonts w:ascii="Arial" w:hAnsi="Arial" w:cs="Arial"/>
      <w:b/>
      <w:bCs/>
      <w:kern w:val="32"/>
      <w:sz w:val="32"/>
      <w:szCs w:val="32"/>
      <w:lang w:eastAsia="uk-UA"/>
    </w:rPr>
  </w:style>
  <w:style w:type="paragraph" w:styleId="Heading2">
    <w:name w:val="heading 2"/>
    <w:basedOn w:val="Normal"/>
    <w:next w:val="Normal"/>
    <w:qFormat/>
    <w:rsid w:val="00043A9E"/>
    <w:pPr>
      <w:keepNext/>
      <w:jc w:val="center"/>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rsid w:val="00EB2013"/>
    <w:rPr>
      <w:rFonts w:ascii="Verdana" w:hAnsi="Verdana" w:cs="Verdana"/>
      <w:sz w:val="20"/>
      <w:szCs w:val="20"/>
      <w:lang w:val="en-US" w:eastAsia="en-US"/>
    </w:rPr>
  </w:style>
  <w:style w:type="character" w:styleId="Emphasis">
    <w:name w:val="Emphasis"/>
    <w:qFormat/>
    <w:rsid w:val="001B2B8E"/>
    <w:rPr>
      <w:i/>
      <w:iCs/>
    </w:rPr>
  </w:style>
  <w:style w:type="paragraph" w:styleId="BodyText">
    <w:name w:val="Body Text"/>
    <w:basedOn w:val="Normal"/>
    <w:link w:val="BodyTextChar"/>
    <w:unhideWhenUsed/>
    <w:rsid w:val="001B2B8E"/>
    <w:pPr>
      <w:spacing w:after="120"/>
    </w:pPr>
    <w:rPr>
      <w:lang w:val="x-none"/>
    </w:rPr>
  </w:style>
  <w:style w:type="character" w:customStyle="1" w:styleId="BodyTextChar">
    <w:name w:val="Body Text Char"/>
    <w:link w:val="BodyText"/>
    <w:semiHidden/>
    <w:rsid w:val="001B2B8E"/>
    <w:rPr>
      <w:sz w:val="28"/>
      <w:szCs w:val="28"/>
      <w:lang w:val="x-none" w:eastAsia="ru-RU" w:bidi="ar-SA"/>
    </w:rPr>
  </w:style>
  <w:style w:type="paragraph" w:customStyle="1" w:styleId="Default">
    <w:name w:val="Default"/>
    <w:rsid w:val="001B2B8E"/>
    <w:pPr>
      <w:autoSpaceDE w:val="0"/>
      <w:autoSpaceDN w:val="0"/>
      <w:adjustRightInd w:val="0"/>
    </w:pPr>
    <w:rPr>
      <w:rFonts w:ascii="Arial" w:hAnsi="Arial" w:cs="Arial"/>
      <w:color w:val="000000"/>
      <w:sz w:val="24"/>
      <w:szCs w:val="24"/>
      <w:lang w:val="ru-RU" w:eastAsia="ru-RU"/>
    </w:rPr>
  </w:style>
  <w:style w:type="paragraph" w:styleId="BodyTextIndent3">
    <w:name w:val="Body Text Indent 3"/>
    <w:basedOn w:val="Normal"/>
    <w:rsid w:val="001B2B8E"/>
    <w:pPr>
      <w:spacing w:after="120"/>
      <w:ind w:left="283"/>
    </w:pPr>
    <w:rPr>
      <w:sz w:val="16"/>
      <w:szCs w:val="16"/>
    </w:rPr>
  </w:style>
  <w:style w:type="paragraph" w:customStyle="1" w:styleId="Pa45">
    <w:name w:val="Pa45"/>
    <w:basedOn w:val="Default"/>
    <w:next w:val="Default"/>
    <w:rsid w:val="001B2B8E"/>
    <w:pPr>
      <w:widowControl w:val="0"/>
      <w:spacing w:line="221" w:lineRule="atLeast"/>
    </w:pPr>
    <w:rPr>
      <w:rFonts w:ascii="Franklin Gothic Medium Cond" w:hAnsi="Franklin Gothic Medium Cond" w:cs="Franklin Gothic Medium Cond"/>
      <w:color w:val="auto"/>
    </w:rPr>
  </w:style>
  <w:style w:type="paragraph" w:styleId="NormalWeb">
    <w:name w:val="Normal (Web)"/>
    <w:basedOn w:val="Normal"/>
    <w:link w:val="NormalWebChar"/>
    <w:rsid w:val="001B2B8E"/>
    <w:pPr>
      <w:spacing w:before="100" w:beforeAutospacing="1" w:after="100" w:afterAutospacing="1"/>
    </w:pPr>
    <w:rPr>
      <w:sz w:val="24"/>
      <w:szCs w:val="24"/>
      <w:lang w:val="ru-RU"/>
    </w:rPr>
  </w:style>
  <w:style w:type="character" w:customStyle="1" w:styleId="NormalWebChar">
    <w:name w:val="Normal (Web) Char"/>
    <w:link w:val="NormalWeb"/>
    <w:rsid w:val="009E6B0B"/>
    <w:rPr>
      <w:sz w:val="24"/>
      <w:szCs w:val="24"/>
      <w:lang w:val="ru-RU" w:eastAsia="ru-RU" w:bidi="ar-SA"/>
    </w:rPr>
  </w:style>
  <w:style w:type="paragraph" w:styleId="HTMLPreformatted">
    <w:name w:val="HTML Preformatted"/>
    <w:basedOn w:val="Normal"/>
    <w:rsid w:val="001B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BodyTextIndent">
    <w:name w:val="Body Text Indent"/>
    <w:basedOn w:val="Normal"/>
    <w:rsid w:val="001B2B8E"/>
    <w:pPr>
      <w:spacing w:after="120"/>
      <w:ind w:left="283"/>
    </w:pPr>
    <w:rPr>
      <w:rFonts w:ascii="Times New Roman CYR" w:hAnsi="Times New Roman CYR"/>
      <w:color w:val="000000"/>
      <w:sz w:val="24"/>
      <w:szCs w:val="24"/>
      <w:lang w:eastAsia="zh-CN"/>
    </w:rPr>
  </w:style>
  <w:style w:type="character" w:styleId="Strong">
    <w:name w:val="Strong"/>
    <w:basedOn w:val="DefaultParagraphFont"/>
    <w:qFormat/>
    <w:rsid w:val="001B2B8E"/>
    <w:rPr>
      <w:b/>
      <w:bCs/>
    </w:rPr>
  </w:style>
  <w:style w:type="paragraph" w:customStyle="1" w:styleId="Normal1">
    <w:name w:val="Normal1"/>
    <w:rsid w:val="001B2B8E"/>
    <w:pPr>
      <w:widowControl w:val="0"/>
      <w:ind w:firstLine="567"/>
      <w:jc w:val="both"/>
    </w:pPr>
    <w:rPr>
      <w:snapToGrid w:val="0"/>
      <w:sz w:val="26"/>
      <w:lang w:eastAsia="ru-RU"/>
    </w:rPr>
  </w:style>
  <w:style w:type="paragraph" w:styleId="NoSpacing">
    <w:name w:val="No Spacing"/>
    <w:qFormat/>
    <w:rsid w:val="001B2B8E"/>
    <w:rPr>
      <w:rFonts w:ascii="Calibri" w:hAnsi="Calibri"/>
      <w:sz w:val="22"/>
      <w:szCs w:val="22"/>
    </w:rPr>
  </w:style>
  <w:style w:type="paragraph" w:customStyle="1" w:styleId="a0">
    <w:name w:val="Назва документа"/>
    <w:basedOn w:val="Normal"/>
    <w:next w:val="Normal"/>
    <w:link w:val="a1"/>
    <w:rsid w:val="00D05D61"/>
    <w:pPr>
      <w:keepNext/>
      <w:keepLines/>
      <w:spacing w:before="240" w:after="240"/>
      <w:jc w:val="center"/>
    </w:pPr>
    <w:rPr>
      <w:rFonts w:ascii="Antiqua" w:hAnsi="Antiqua"/>
      <w:b/>
      <w:sz w:val="26"/>
      <w:szCs w:val="20"/>
      <w:lang w:eastAsia="x-none"/>
    </w:rPr>
  </w:style>
  <w:style w:type="character" w:customStyle="1" w:styleId="a1">
    <w:name w:val="Назва документа Знак"/>
    <w:link w:val="a0"/>
    <w:rsid w:val="00D05D61"/>
    <w:rPr>
      <w:rFonts w:ascii="Antiqua" w:hAnsi="Antiqua"/>
      <w:b/>
      <w:sz w:val="26"/>
      <w:lang w:val="uk-UA" w:eastAsia="x-none" w:bidi="ar-SA"/>
    </w:rPr>
  </w:style>
  <w:style w:type="paragraph" w:customStyle="1" w:styleId="ShapkaDocumentu">
    <w:name w:val="Shapka Documentu"/>
    <w:basedOn w:val="Normal"/>
    <w:rsid w:val="00D05D61"/>
    <w:pPr>
      <w:keepNext/>
      <w:keepLines/>
      <w:spacing w:after="240"/>
      <w:ind w:left="3969"/>
      <w:jc w:val="center"/>
    </w:pPr>
    <w:rPr>
      <w:rFonts w:ascii="Antiqua" w:hAnsi="Antiqua"/>
      <w:sz w:val="26"/>
      <w:szCs w:val="20"/>
    </w:rPr>
  </w:style>
  <w:style w:type="paragraph" w:customStyle="1" w:styleId="a2">
    <w:name w:val="Знак Знак Знак Знак Знак Знак Знак Знак Знак Знак Знак Знак Знак Знак Знак Знак Знак Знак Знак Знак Знак"/>
    <w:basedOn w:val="Normal"/>
    <w:rsid w:val="00B4785D"/>
    <w:rPr>
      <w:rFonts w:ascii="Verdana" w:hAnsi="Verdana" w:cs="Verdana"/>
      <w:sz w:val="20"/>
      <w:szCs w:val="20"/>
      <w:lang w:val="en-US" w:eastAsia="en-US"/>
    </w:rPr>
  </w:style>
  <w:style w:type="paragraph" w:customStyle="1" w:styleId="a3">
    <w:name w:val="Знак Знак Знак Знак Знак Знак"/>
    <w:basedOn w:val="Normal"/>
    <w:rsid w:val="006B6805"/>
    <w:rPr>
      <w:rFonts w:ascii="Verdana" w:hAnsi="Verdana" w:cs="Verdana"/>
      <w:sz w:val="20"/>
      <w:szCs w:val="20"/>
      <w:lang w:val="en-US" w:eastAsia="en-US"/>
    </w:rPr>
  </w:style>
  <w:style w:type="paragraph" w:styleId="PlainText">
    <w:name w:val="Plain Text"/>
    <w:aliases w:val="Текст Знак,Текст Знак1 Знак,Текст Знак Знак Знак, Знак1 Знак Знак1 Знак,Текст Знак1,Текст Знак Знак, Знак1 Знак Знак1"/>
    <w:basedOn w:val="Normal"/>
    <w:link w:val="PlainTextChar"/>
    <w:rsid w:val="00AD04E3"/>
    <w:rPr>
      <w:rFonts w:ascii="Courier New" w:hAnsi="Courier New" w:cs="Courier New"/>
      <w:sz w:val="24"/>
      <w:szCs w:val="24"/>
      <w:lang w:val="ru-RU"/>
    </w:rPr>
  </w:style>
  <w:style w:type="character" w:customStyle="1" w:styleId="PlainTextChar">
    <w:name w:val="Plain Text Char"/>
    <w:aliases w:val="Текст Знак Char,Текст Знак1 Знак Char,Текст Знак Знак Знак Char, Знак1 Знак Знак1 Знак Char,Текст Знак1 Char,Текст Знак Знак Char, Знак1 Знак Знак1 Char"/>
    <w:basedOn w:val="DefaultParagraphFont"/>
    <w:link w:val="PlainText"/>
    <w:locked/>
    <w:rsid w:val="00AD04E3"/>
    <w:rPr>
      <w:rFonts w:ascii="Courier New" w:hAnsi="Courier New" w:cs="Courier New"/>
      <w:sz w:val="24"/>
      <w:szCs w:val="24"/>
      <w:lang w:val="ru-RU" w:eastAsia="ru-RU" w:bidi="ar-SA"/>
    </w:rPr>
  </w:style>
  <w:style w:type="paragraph" w:customStyle="1" w:styleId="a4">
    <w:name w:val="Знак Знак"/>
    <w:basedOn w:val="Normal"/>
    <w:rsid w:val="00CA403D"/>
    <w:rPr>
      <w:rFonts w:ascii="Verdana" w:hAnsi="Verdana" w:cs="Verdana"/>
      <w:sz w:val="20"/>
      <w:szCs w:val="20"/>
      <w:lang w:val="en-US" w:eastAsia="en-US"/>
    </w:rPr>
  </w:style>
  <w:style w:type="paragraph" w:styleId="Footer">
    <w:name w:val="footer"/>
    <w:basedOn w:val="Normal"/>
    <w:rsid w:val="00975AE4"/>
    <w:pPr>
      <w:tabs>
        <w:tab w:val="center" w:pos="4819"/>
        <w:tab w:val="right" w:pos="9639"/>
      </w:tabs>
    </w:pPr>
  </w:style>
  <w:style w:type="character" w:styleId="PageNumber">
    <w:name w:val="page number"/>
    <w:basedOn w:val="DefaultParagraphFont"/>
    <w:rsid w:val="00975AE4"/>
  </w:style>
  <w:style w:type="paragraph" w:customStyle="1" w:styleId="1111">
    <w:name w:val="Знак1 Знак Знак1 Знак Знак Знак Знак Знак Знак Знак Знак Знак Знак Знак Знак1 Знак Знак Знак Знак Знак Знак Знак Знак Знак1 Знак"/>
    <w:basedOn w:val="Normal"/>
    <w:rsid w:val="000F69A7"/>
    <w:rPr>
      <w:rFonts w:ascii="Verdana" w:hAnsi="Verdana" w:cs="Verdana"/>
      <w:sz w:val="20"/>
      <w:szCs w:val="20"/>
      <w:lang w:val="en-US" w:eastAsia="en-US"/>
    </w:rPr>
  </w:style>
  <w:style w:type="paragraph" w:customStyle="1" w:styleId="111">
    <w:name w:val="Знак1 Знак Знак1 Знак Знак Знак Знак Знак Знак Знак Знак Знак Знак Знак Знак1 Знак Знак Знак Знак Знак Знак Знак Знак Знак Знак"/>
    <w:basedOn w:val="Normal"/>
    <w:rsid w:val="00404BBF"/>
    <w:rPr>
      <w:rFonts w:ascii="Verdana" w:hAnsi="Verdana" w:cs="Verdana"/>
      <w:sz w:val="20"/>
      <w:szCs w:val="20"/>
      <w:lang w:val="en-US" w:eastAsia="en-US"/>
    </w:rPr>
  </w:style>
  <w:style w:type="paragraph" w:customStyle="1" w:styleId="a5">
    <w:name w:val="Знак Знак Знак Знак"/>
    <w:basedOn w:val="Normal"/>
    <w:rsid w:val="00C17F8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Normal"/>
    <w:rsid w:val="00573EAC"/>
    <w:rPr>
      <w:rFonts w:ascii="Verdana" w:hAnsi="Verdana" w:cs="Verdana"/>
      <w:sz w:val="20"/>
      <w:szCs w:val="20"/>
      <w:lang w:val="en-US" w:eastAsia="en-US"/>
    </w:rPr>
  </w:style>
  <w:style w:type="character" w:customStyle="1" w:styleId="apple-converted-space">
    <w:name w:val="apple-converted-space"/>
    <w:basedOn w:val="DefaultParagraphFont"/>
    <w:rsid w:val="006262B8"/>
  </w:style>
  <w:style w:type="character" w:styleId="Hyperlink">
    <w:name w:val="Hyperlink"/>
    <w:basedOn w:val="DefaultParagraphFont"/>
    <w:rsid w:val="006262B8"/>
    <w:rPr>
      <w:color w:val="0000FF"/>
      <w:u w:val="single"/>
    </w:rPr>
  </w:style>
  <w:style w:type="paragraph" w:customStyle="1" w:styleId="a6">
    <w:name w:val="Знак Знак Знак Знак Знак Знак Знак"/>
    <w:basedOn w:val="Normal"/>
    <w:rsid w:val="00261938"/>
    <w:rPr>
      <w:rFonts w:ascii="Verdana" w:hAnsi="Verdana" w:cs="Verdana"/>
      <w:sz w:val="20"/>
      <w:szCs w:val="20"/>
      <w:lang w:val="en-US" w:eastAsia="en-US"/>
    </w:rPr>
  </w:style>
  <w:style w:type="paragraph" w:customStyle="1" w:styleId="1">
    <w:name w:val="Знак Знак1 Знак"/>
    <w:basedOn w:val="Normal"/>
    <w:rsid w:val="0080665B"/>
    <w:rPr>
      <w:rFonts w:ascii="Verdana" w:hAnsi="Verdana" w:cs="Verdana"/>
      <w:sz w:val="20"/>
      <w:szCs w:val="20"/>
      <w:lang w:val="en-US" w:eastAsia="en-US"/>
    </w:rPr>
  </w:style>
  <w:style w:type="paragraph" w:customStyle="1" w:styleId="a7">
    <w:name w:val="Знак Знак Знак Знак Знак Знак Знак Знак Знак Знак"/>
    <w:basedOn w:val="Normal"/>
    <w:rsid w:val="009E6B0B"/>
    <w:rPr>
      <w:rFonts w:ascii="Verdana" w:hAnsi="Verdana" w:cs="Verdana"/>
      <w:sz w:val="20"/>
      <w:szCs w:val="20"/>
      <w:lang w:val="en-US" w:eastAsia="en-US"/>
    </w:rPr>
  </w:style>
  <w:style w:type="paragraph" w:customStyle="1" w:styleId="a8">
    <w:name w:val="Знак Знак Знак Знак Знак Знак Знак"/>
    <w:basedOn w:val="Normal"/>
    <w:rsid w:val="00FA6159"/>
    <w:rPr>
      <w:rFonts w:ascii="Verdana" w:hAnsi="Verdana" w:cs="Verdana"/>
      <w:sz w:val="20"/>
      <w:szCs w:val="20"/>
      <w:lang w:val="en-US" w:eastAsia="en-US"/>
    </w:rPr>
  </w:style>
  <w:style w:type="paragraph" w:customStyle="1" w:styleId="a9">
    <w:name w:val="Знак Знак Знак Знак Знак Знак Знак Знак Знак Знак"/>
    <w:basedOn w:val="Normal"/>
    <w:rsid w:val="00227DBD"/>
    <w:rPr>
      <w:rFonts w:ascii="Verdana" w:hAnsi="Verdana" w:cs="Verdana"/>
      <w:color w:val="000000"/>
      <w:sz w:val="20"/>
      <w:szCs w:val="20"/>
      <w:lang w:val="en-US" w:eastAsia="en-US"/>
    </w:rPr>
  </w:style>
  <w:style w:type="paragraph" w:customStyle="1" w:styleId="10">
    <w:name w:val="Знак1 Знак Знак Знак"/>
    <w:basedOn w:val="Normal"/>
    <w:rsid w:val="006E73A5"/>
    <w:rPr>
      <w:rFonts w:ascii="Verdana" w:hAnsi="Verdana" w:cs="Verdana"/>
      <w:sz w:val="20"/>
      <w:szCs w:val="20"/>
      <w:lang w:val="en-US" w:eastAsia="en-US"/>
    </w:rPr>
  </w:style>
  <w:style w:type="table" w:styleId="TableGrid">
    <w:name w:val="Table Grid"/>
    <w:basedOn w:val="TableNormal"/>
    <w:rsid w:val="0016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3AB1"/>
    <w:pPr>
      <w:spacing w:after="120" w:line="480" w:lineRule="auto"/>
    </w:pPr>
    <w:rPr>
      <w:sz w:val="24"/>
      <w:szCs w:val="24"/>
      <w:lang w:eastAsia="uk-UA"/>
    </w:rPr>
  </w:style>
  <w:style w:type="character" w:customStyle="1" w:styleId="2">
    <w:name w:val="Знак Знак2"/>
    <w:rsid w:val="00B13AB1"/>
    <w:rPr>
      <w:sz w:val="24"/>
      <w:szCs w:val="24"/>
      <w:lang w:val="ru-RU" w:eastAsia="ru-RU" w:bidi="ar-SA"/>
    </w:rPr>
  </w:style>
  <w:style w:type="paragraph" w:styleId="BodyTextIndent2">
    <w:name w:val="Body Text Indent 2"/>
    <w:basedOn w:val="Normal"/>
    <w:rsid w:val="00B13AB1"/>
    <w:pPr>
      <w:spacing w:after="120" w:line="480" w:lineRule="auto"/>
      <w:ind w:left="283"/>
    </w:pPr>
    <w:rPr>
      <w:sz w:val="24"/>
      <w:szCs w:val="24"/>
      <w:lang w:val="ru-RU"/>
    </w:rPr>
  </w:style>
  <w:style w:type="paragraph" w:styleId="ListParagraph">
    <w:name w:val="List Paragraph"/>
    <w:basedOn w:val="Normal"/>
    <w:qFormat/>
    <w:rsid w:val="00B13AB1"/>
    <w:pPr>
      <w:spacing w:after="200" w:line="276" w:lineRule="auto"/>
      <w:ind w:left="720"/>
    </w:pPr>
    <w:rPr>
      <w:rFonts w:ascii="Calibri" w:hAnsi="Calibri"/>
      <w:sz w:val="22"/>
      <w:szCs w:val="22"/>
      <w:lang w:val="ru-RU"/>
    </w:rPr>
  </w:style>
  <w:style w:type="paragraph" w:customStyle="1" w:styleId="aa">
    <w:name w:val="Содержимое таблицы"/>
    <w:basedOn w:val="Normal"/>
    <w:rsid w:val="00B13AB1"/>
    <w:pPr>
      <w:widowControl w:val="0"/>
      <w:suppressLineNumbers/>
      <w:suppressAutoHyphens/>
    </w:pPr>
    <w:rPr>
      <w:rFonts w:eastAsia="Arial Unicode MS" w:cs="Tahoma"/>
      <w:color w:val="000000"/>
      <w:sz w:val="24"/>
      <w:szCs w:val="24"/>
      <w:lang w:val="en-US" w:bidi="en-US"/>
    </w:rPr>
  </w:style>
  <w:style w:type="paragraph" w:customStyle="1" w:styleId="ab">
    <w:name w:val="Основной шрифт абзаца Знак"/>
    <w:basedOn w:val="Normal"/>
    <w:rsid w:val="00B13AB1"/>
    <w:rPr>
      <w:rFonts w:ascii="Verdana" w:hAnsi="Verdana" w:cs="Verdana"/>
      <w:sz w:val="20"/>
      <w:szCs w:val="20"/>
      <w:lang w:val="en-US" w:eastAsia="en-US"/>
    </w:rPr>
  </w:style>
  <w:style w:type="paragraph" w:styleId="BodyText3">
    <w:name w:val="Body Text 3"/>
    <w:basedOn w:val="Normal"/>
    <w:rsid w:val="00B13AB1"/>
    <w:pPr>
      <w:spacing w:after="120"/>
    </w:pPr>
    <w:rPr>
      <w:sz w:val="16"/>
      <w:szCs w:val="16"/>
      <w:lang w:eastAsia="uk-UA"/>
    </w:rPr>
  </w:style>
  <w:style w:type="paragraph" w:customStyle="1" w:styleId="ac">
    <w:name w:val="Абзац списка"/>
    <w:basedOn w:val="Normal"/>
    <w:qFormat/>
    <w:rsid w:val="00B13AB1"/>
    <w:pPr>
      <w:spacing w:after="160" w:line="259" w:lineRule="auto"/>
      <w:ind w:left="720"/>
      <w:contextualSpacing/>
    </w:pPr>
    <w:rPr>
      <w:rFonts w:ascii="Calibri" w:eastAsia="Calibri" w:hAnsi="Calibri"/>
      <w:sz w:val="22"/>
      <w:szCs w:val="22"/>
      <w:lang w:val="ru-RU" w:eastAsia="en-US"/>
    </w:rPr>
  </w:style>
  <w:style w:type="character" w:customStyle="1" w:styleId="txt">
    <w:name w:val="txt"/>
    <w:basedOn w:val="DefaultParagraphFont"/>
    <w:rsid w:val="00B13AB1"/>
  </w:style>
  <w:style w:type="character" w:customStyle="1" w:styleId="11">
    <w:name w:val="Знак1"/>
    <w:basedOn w:val="DefaultParagraphFont"/>
    <w:locked/>
    <w:rsid w:val="00B13AB1"/>
    <w:rPr>
      <w:rFonts w:ascii="Courier New" w:hAnsi="Courier New" w:cs="Courier New"/>
      <w:lang w:val="ru-RU" w:eastAsia="ru-RU" w:bidi="ar-SA"/>
    </w:rPr>
  </w:style>
  <w:style w:type="character" w:customStyle="1" w:styleId="apple-style-span">
    <w:name w:val="apple-style-span"/>
    <w:basedOn w:val="DefaultParagraphFont"/>
    <w:rsid w:val="00B13AB1"/>
  </w:style>
  <w:style w:type="paragraph" w:styleId="Title">
    <w:name w:val="Title"/>
    <w:basedOn w:val="Normal"/>
    <w:qFormat/>
    <w:rsid w:val="00B13AB1"/>
    <w:pPr>
      <w:jc w:val="center"/>
    </w:pPr>
    <w:rPr>
      <w:rFonts w:ascii="Times New Roman CYR" w:hAnsi="Times New Roman CYR" w:cs="Times New Roman CYR"/>
    </w:rPr>
  </w:style>
  <w:style w:type="paragraph" w:customStyle="1" w:styleId="20">
    <w:name w:val="Знак Знак2 Знак Знак Знак Знак Знак Знак Знак"/>
    <w:basedOn w:val="Normal"/>
    <w:rsid w:val="00B13AB1"/>
    <w:rPr>
      <w:rFonts w:ascii="Verdana" w:hAnsi="Verdana" w:cs="Verdana"/>
      <w:sz w:val="20"/>
      <w:szCs w:val="20"/>
      <w:lang w:val="en-US" w:eastAsia="en-US"/>
    </w:rPr>
  </w:style>
  <w:style w:type="paragraph" w:customStyle="1" w:styleId="rvps14">
    <w:name w:val="rvps14"/>
    <w:basedOn w:val="Normal"/>
    <w:rsid w:val="00B13AB1"/>
    <w:pPr>
      <w:spacing w:before="100" w:beforeAutospacing="1" w:after="100" w:afterAutospacing="1"/>
    </w:pPr>
    <w:rPr>
      <w:sz w:val="24"/>
      <w:szCs w:val="24"/>
      <w:lang w:val="ru-RU"/>
    </w:rPr>
  </w:style>
  <w:style w:type="character" w:customStyle="1" w:styleId="rvts0">
    <w:name w:val="rvts0"/>
    <w:basedOn w:val="DefaultParagraphFont"/>
    <w:rsid w:val="00B13AB1"/>
  </w:style>
  <w:style w:type="paragraph" w:customStyle="1" w:styleId="1110">
    <w:name w:val="Знак1 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B13AB1"/>
    <w:rPr>
      <w:rFonts w:ascii="Verdana" w:hAnsi="Verdana" w:cs="Verdana"/>
      <w:sz w:val="20"/>
      <w:szCs w:val="20"/>
      <w:lang w:val="en-US" w:eastAsia="en-US"/>
    </w:rPr>
  </w:style>
  <w:style w:type="character" w:customStyle="1" w:styleId="100">
    <w:name w:val="Основной текст + 10"/>
    <w:aliases w:val="5 pt6,Интервал 0 pt10"/>
    <w:basedOn w:val="DefaultParagraphFont"/>
    <w:rsid w:val="00B13AB1"/>
    <w:rPr>
      <w:rFonts w:ascii="Times New Roman" w:hAnsi="Times New Roman" w:cs="Times New Roman"/>
      <w:spacing w:val="1"/>
      <w:sz w:val="21"/>
      <w:szCs w:val="21"/>
      <w:u w:val="none"/>
    </w:rPr>
  </w:style>
  <w:style w:type="paragraph" w:customStyle="1" w:styleId="12">
    <w:name w:val="Знак Знак Знак Знак Знак Знак Знак1"/>
    <w:basedOn w:val="Normal"/>
    <w:rsid w:val="00B13AB1"/>
    <w:rPr>
      <w:rFonts w:ascii="Verdana" w:hAnsi="Verdana" w:cs="Verdana"/>
      <w:sz w:val="20"/>
      <w:szCs w:val="20"/>
      <w:lang w:val="en-US" w:eastAsia="en-US"/>
    </w:rPr>
  </w:style>
  <w:style w:type="paragraph" w:customStyle="1" w:styleId="ad">
    <w:name w:val="Знак Знак Знак Знак Знак Знак Знак Знак"/>
    <w:basedOn w:val="Normal"/>
    <w:rsid w:val="00B13AB1"/>
    <w:rPr>
      <w:rFonts w:ascii="Verdana" w:hAnsi="Verdana" w:cs="Verdana"/>
      <w:sz w:val="20"/>
      <w:szCs w:val="20"/>
      <w:lang w:val="en-US" w:eastAsia="en-US"/>
    </w:rPr>
  </w:style>
  <w:style w:type="paragraph" w:styleId="Header">
    <w:name w:val="header"/>
    <w:basedOn w:val="Normal"/>
    <w:rsid w:val="00F91465"/>
    <w:pPr>
      <w:tabs>
        <w:tab w:val="center" w:pos="4677"/>
        <w:tab w:val="right" w:pos="9355"/>
      </w:tabs>
    </w:pPr>
  </w:style>
  <w:style w:type="character" w:customStyle="1" w:styleId="9">
    <w:name w:val="Знак Знак9"/>
    <w:semiHidden/>
    <w:rsid w:val="00451028"/>
    <w:rPr>
      <w:sz w:val="28"/>
      <w:szCs w:val="28"/>
      <w:lang w:val="x-none" w:eastAsia="ru-RU" w:bidi="ar-SA"/>
    </w:rPr>
  </w:style>
  <w:style w:type="paragraph" w:customStyle="1" w:styleId="ParagraphStyle">
    <w:name w:val="Paragraph Style"/>
    <w:rsid w:val="00451028"/>
    <w:pPr>
      <w:autoSpaceDE w:val="0"/>
      <w:autoSpaceDN w:val="0"/>
      <w:adjustRightInd w:val="0"/>
    </w:pPr>
    <w:rPr>
      <w:rFonts w:ascii="Courier New" w:hAnsi="Courier New"/>
      <w:sz w:val="24"/>
      <w:szCs w:val="24"/>
      <w:lang w:val="ru-RU" w:eastAsia="ru-RU"/>
    </w:rPr>
  </w:style>
  <w:style w:type="character" w:customStyle="1" w:styleId="FontStyle">
    <w:name w:val="Font Style"/>
    <w:rsid w:val="00451028"/>
    <w:rPr>
      <w:rFonts w:cs="Courier New"/>
      <w:color w:val="000000"/>
      <w:sz w:val="20"/>
      <w:szCs w:val="20"/>
    </w:rPr>
  </w:style>
  <w:style w:type="paragraph" w:styleId="BlockText">
    <w:name w:val="Block Text"/>
    <w:basedOn w:val="Normal"/>
    <w:rsid w:val="00451028"/>
    <w:pPr>
      <w:ind w:left="-10" w:right="-58"/>
      <w:jc w:val="both"/>
    </w:pPr>
    <w:rPr>
      <w:sz w:val="24"/>
      <w:szCs w:val="20"/>
    </w:rPr>
  </w:style>
  <w:style w:type="paragraph" w:customStyle="1" w:styleId="110">
    <w:name w:val="Обычный + 11 пт"/>
    <w:basedOn w:val="Normal"/>
    <w:rsid w:val="00451028"/>
    <w:rPr>
      <w:sz w:val="22"/>
      <w:szCs w:val="22"/>
    </w:rPr>
  </w:style>
  <w:style w:type="paragraph" w:customStyle="1" w:styleId="11110">
    <w:name w:val="Знак1 Знак Знак1 Знак Знак Знак Знак Знак Знак Знак Знак Знак Знак Знак Знак1 Знак Знак Знак Знак Знак Знак Знак Знак Знак1 Знак"/>
    <w:basedOn w:val="Normal"/>
    <w:rsid w:val="002E63D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8E"/>
    <w:rPr>
      <w:sz w:val="28"/>
      <w:szCs w:val="28"/>
      <w:lang w:eastAsia="ru-RU"/>
    </w:rPr>
  </w:style>
  <w:style w:type="paragraph" w:styleId="Heading1">
    <w:name w:val="heading 1"/>
    <w:basedOn w:val="Normal"/>
    <w:next w:val="Normal"/>
    <w:qFormat/>
    <w:rsid w:val="00B13AB1"/>
    <w:pPr>
      <w:keepNext/>
      <w:spacing w:before="240" w:after="60"/>
      <w:outlineLvl w:val="0"/>
    </w:pPr>
    <w:rPr>
      <w:rFonts w:ascii="Arial" w:hAnsi="Arial" w:cs="Arial"/>
      <w:b/>
      <w:bCs/>
      <w:kern w:val="32"/>
      <w:sz w:val="32"/>
      <w:szCs w:val="32"/>
      <w:lang w:eastAsia="uk-UA"/>
    </w:rPr>
  </w:style>
  <w:style w:type="paragraph" w:styleId="Heading2">
    <w:name w:val="heading 2"/>
    <w:basedOn w:val="Normal"/>
    <w:next w:val="Normal"/>
    <w:qFormat/>
    <w:rsid w:val="00043A9E"/>
    <w:pPr>
      <w:keepNext/>
      <w:jc w:val="center"/>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rsid w:val="00EB2013"/>
    <w:rPr>
      <w:rFonts w:ascii="Verdana" w:hAnsi="Verdana" w:cs="Verdana"/>
      <w:sz w:val="20"/>
      <w:szCs w:val="20"/>
      <w:lang w:val="en-US" w:eastAsia="en-US"/>
    </w:rPr>
  </w:style>
  <w:style w:type="character" w:styleId="Emphasis">
    <w:name w:val="Emphasis"/>
    <w:qFormat/>
    <w:rsid w:val="001B2B8E"/>
    <w:rPr>
      <w:i/>
      <w:iCs/>
    </w:rPr>
  </w:style>
  <w:style w:type="paragraph" w:styleId="BodyText">
    <w:name w:val="Body Text"/>
    <w:basedOn w:val="Normal"/>
    <w:link w:val="BodyTextChar"/>
    <w:unhideWhenUsed/>
    <w:rsid w:val="001B2B8E"/>
    <w:pPr>
      <w:spacing w:after="120"/>
    </w:pPr>
    <w:rPr>
      <w:lang w:val="x-none"/>
    </w:rPr>
  </w:style>
  <w:style w:type="character" w:customStyle="1" w:styleId="BodyTextChar">
    <w:name w:val="Body Text Char"/>
    <w:link w:val="BodyText"/>
    <w:semiHidden/>
    <w:rsid w:val="001B2B8E"/>
    <w:rPr>
      <w:sz w:val="28"/>
      <w:szCs w:val="28"/>
      <w:lang w:val="x-none" w:eastAsia="ru-RU" w:bidi="ar-SA"/>
    </w:rPr>
  </w:style>
  <w:style w:type="paragraph" w:customStyle="1" w:styleId="Default">
    <w:name w:val="Default"/>
    <w:rsid w:val="001B2B8E"/>
    <w:pPr>
      <w:autoSpaceDE w:val="0"/>
      <w:autoSpaceDN w:val="0"/>
      <w:adjustRightInd w:val="0"/>
    </w:pPr>
    <w:rPr>
      <w:rFonts w:ascii="Arial" w:hAnsi="Arial" w:cs="Arial"/>
      <w:color w:val="000000"/>
      <w:sz w:val="24"/>
      <w:szCs w:val="24"/>
      <w:lang w:val="ru-RU" w:eastAsia="ru-RU"/>
    </w:rPr>
  </w:style>
  <w:style w:type="paragraph" w:styleId="BodyTextIndent3">
    <w:name w:val="Body Text Indent 3"/>
    <w:basedOn w:val="Normal"/>
    <w:rsid w:val="001B2B8E"/>
    <w:pPr>
      <w:spacing w:after="120"/>
      <w:ind w:left="283"/>
    </w:pPr>
    <w:rPr>
      <w:sz w:val="16"/>
      <w:szCs w:val="16"/>
    </w:rPr>
  </w:style>
  <w:style w:type="paragraph" w:customStyle="1" w:styleId="Pa45">
    <w:name w:val="Pa45"/>
    <w:basedOn w:val="Default"/>
    <w:next w:val="Default"/>
    <w:rsid w:val="001B2B8E"/>
    <w:pPr>
      <w:widowControl w:val="0"/>
      <w:spacing w:line="221" w:lineRule="atLeast"/>
    </w:pPr>
    <w:rPr>
      <w:rFonts w:ascii="Franklin Gothic Medium Cond" w:hAnsi="Franklin Gothic Medium Cond" w:cs="Franklin Gothic Medium Cond"/>
      <w:color w:val="auto"/>
    </w:rPr>
  </w:style>
  <w:style w:type="paragraph" w:styleId="NormalWeb">
    <w:name w:val="Normal (Web)"/>
    <w:basedOn w:val="Normal"/>
    <w:link w:val="NormalWebChar"/>
    <w:rsid w:val="001B2B8E"/>
    <w:pPr>
      <w:spacing w:before="100" w:beforeAutospacing="1" w:after="100" w:afterAutospacing="1"/>
    </w:pPr>
    <w:rPr>
      <w:sz w:val="24"/>
      <w:szCs w:val="24"/>
      <w:lang w:val="ru-RU"/>
    </w:rPr>
  </w:style>
  <w:style w:type="character" w:customStyle="1" w:styleId="NormalWebChar">
    <w:name w:val="Normal (Web) Char"/>
    <w:link w:val="NormalWeb"/>
    <w:rsid w:val="009E6B0B"/>
    <w:rPr>
      <w:sz w:val="24"/>
      <w:szCs w:val="24"/>
      <w:lang w:val="ru-RU" w:eastAsia="ru-RU" w:bidi="ar-SA"/>
    </w:rPr>
  </w:style>
  <w:style w:type="paragraph" w:styleId="HTMLPreformatted">
    <w:name w:val="HTML Preformatted"/>
    <w:basedOn w:val="Normal"/>
    <w:rsid w:val="001B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BodyTextIndent">
    <w:name w:val="Body Text Indent"/>
    <w:basedOn w:val="Normal"/>
    <w:rsid w:val="001B2B8E"/>
    <w:pPr>
      <w:spacing w:after="120"/>
      <w:ind w:left="283"/>
    </w:pPr>
    <w:rPr>
      <w:rFonts w:ascii="Times New Roman CYR" w:hAnsi="Times New Roman CYR"/>
      <w:color w:val="000000"/>
      <w:sz w:val="24"/>
      <w:szCs w:val="24"/>
      <w:lang w:eastAsia="zh-CN"/>
    </w:rPr>
  </w:style>
  <w:style w:type="character" w:styleId="Strong">
    <w:name w:val="Strong"/>
    <w:basedOn w:val="DefaultParagraphFont"/>
    <w:qFormat/>
    <w:rsid w:val="001B2B8E"/>
    <w:rPr>
      <w:b/>
      <w:bCs/>
    </w:rPr>
  </w:style>
  <w:style w:type="paragraph" w:customStyle="1" w:styleId="Normal1">
    <w:name w:val="Normal1"/>
    <w:rsid w:val="001B2B8E"/>
    <w:pPr>
      <w:widowControl w:val="0"/>
      <w:ind w:firstLine="567"/>
      <w:jc w:val="both"/>
    </w:pPr>
    <w:rPr>
      <w:snapToGrid w:val="0"/>
      <w:sz w:val="26"/>
      <w:lang w:eastAsia="ru-RU"/>
    </w:rPr>
  </w:style>
  <w:style w:type="paragraph" w:styleId="NoSpacing">
    <w:name w:val="No Spacing"/>
    <w:qFormat/>
    <w:rsid w:val="001B2B8E"/>
    <w:rPr>
      <w:rFonts w:ascii="Calibri" w:hAnsi="Calibri"/>
      <w:sz w:val="22"/>
      <w:szCs w:val="22"/>
    </w:rPr>
  </w:style>
  <w:style w:type="paragraph" w:customStyle="1" w:styleId="a0">
    <w:name w:val="Назва документа"/>
    <w:basedOn w:val="Normal"/>
    <w:next w:val="Normal"/>
    <w:link w:val="a1"/>
    <w:rsid w:val="00D05D61"/>
    <w:pPr>
      <w:keepNext/>
      <w:keepLines/>
      <w:spacing w:before="240" w:after="240"/>
      <w:jc w:val="center"/>
    </w:pPr>
    <w:rPr>
      <w:rFonts w:ascii="Antiqua" w:hAnsi="Antiqua"/>
      <w:b/>
      <w:sz w:val="26"/>
      <w:szCs w:val="20"/>
      <w:lang w:eastAsia="x-none"/>
    </w:rPr>
  </w:style>
  <w:style w:type="character" w:customStyle="1" w:styleId="a1">
    <w:name w:val="Назва документа Знак"/>
    <w:link w:val="a0"/>
    <w:rsid w:val="00D05D61"/>
    <w:rPr>
      <w:rFonts w:ascii="Antiqua" w:hAnsi="Antiqua"/>
      <w:b/>
      <w:sz w:val="26"/>
      <w:lang w:val="uk-UA" w:eastAsia="x-none" w:bidi="ar-SA"/>
    </w:rPr>
  </w:style>
  <w:style w:type="paragraph" w:customStyle="1" w:styleId="ShapkaDocumentu">
    <w:name w:val="Shapka Documentu"/>
    <w:basedOn w:val="Normal"/>
    <w:rsid w:val="00D05D61"/>
    <w:pPr>
      <w:keepNext/>
      <w:keepLines/>
      <w:spacing w:after="240"/>
      <w:ind w:left="3969"/>
      <w:jc w:val="center"/>
    </w:pPr>
    <w:rPr>
      <w:rFonts w:ascii="Antiqua" w:hAnsi="Antiqua"/>
      <w:sz w:val="26"/>
      <w:szCs w:val="20"/>
    </w:rPr>
  </w:style>
  <w:style w:type="paragraph" w:customStyle="1" w:styleId="a2">
    <w:name w:val="Знак Знак Знак Знак Знак Знак Знак Знак Знак Знак Знак Знак Знак Знак Знак Знак Знак Знак Знак Знак Знак"/>
    <w:basedOn w:val="Normal"/>
    <w:rsid w:val="00B4785D"/>
    <w:rPr>
      <w:rFonts w:ascii="Verdana" w:hAnsi="Verdana" w:cs="Verdana"/>
      <w:sz w:val="20"/>
      <w:szCs w:val="20"/>
      <w:lang w:val="en-US" w:eastAsia="en-US"/>
    </w:rPr>
  </w:style>
  <w:style w:type="paragraph" w:customStyle="1" w:styleId="a3">
    <w:name w:val="Знак Знак Знак Знак Знак Знак"/>
    <w:basedOn w:val="Normal"/>
    <w:rsid w:val="006B6805"/>
    <w:rPr>
      <w:rFonts w:ascii="Verdana" w:hAnsi="Verdana" w:cs="Verdana"/>
      <w:sz w:val="20"/>
      <w:szCs w:val="20"/>
      <w:lang w:val="en-US" w:eastAsia="en-US"/>
    </w:rPr>
  </w:style>
  <w:style w:type="paragraph" w:styleId="PlainText">
    <w:name w:val="Plain Text"/>
    <w:aliases w:val="Текст Знак,Текст Знак1 Знак,Текст Знак Знак Знак, Знак1 Знак Знак1 Знак,Текст Знак1,Текст Знак Знак, Знак1 Знак Знак1"/>
    <w:basedOn w:val="Normal"/>
    <w:link w:val="PlainTextChar"/>
    <w:rsid w:val="00AD04E3"/>
    <w:rPr>
      <w:rFonts w:ascii="Courier New" w:hAnsi="Courier New" w:cs="Courier New"/>
      <w:sz w:val="24"/>
      <w:szCs w:val="24"/>
      <w:lang w:val="ru-RU"/>
    </w:rPr>
  </w:style>
  <w:style w:type="character" w:customStyle="1" w:styleId="PlainTextChar">
    <w:name w:val="Plain Text Char"/>
    <w:aliases w:val="Текст Знак Char,Текст Знак1 Знак Char,Текст Знак Знак Знак Char, Знак1 Знак Знак1 Знак Char,Текст Знак1 Char,Текст Знак Знак Char, Знак1 Знак Знак1 Char"/>
    <w:basedOn w:val="DefaultParagraphFont"/>
    <w:link w:val="PlainText"/>
    <w:locked/>
    <w:rsid w:val="00AD04E3"/>
    <w:rPr>
      <w:rFonts w:ascii="Courier New" w:hAnsi="Courier New" w:cs="Courier New"/>
      <w:sz w:val="24"/>
      <w:szCs w:val="24"/>
      <w:lang w:val="ru-RU" w:eastAsia="ru-RU" w:bidi="ar-SA"/>
    </w:rPr>
  </w:style>
  <w:style w:type="paragraph" w:customStyle="1" w:styleId="a4">
    <w:name w:val="Знак Знак"/>
    <w:basedOn w:val="Normal"/>
    <w:rsid w:val="00CA403D"/>
    <w:rPr>
      <w:rFonts w:ascii="Verdana" w:hAnsi="Verdana" w:cs="Verdana"/>
      <w:sz w:val="20"/>
      <w:szCs w:val="20"/>
      <w:lang w:val="en-US" w:eastAsia="en-US"/>
    </w:rPr>
  </w:style>
  <w:style w:type="paragraph" w:styleId="Footer">
    <w:name w:val="footer"/>
    <w:basedOn w:val="Normal"/>
    <w:rsid w:val="00975AE4"/>
    <w:pPr>
      <w:tabs>
        <w:tab w:val="center" w:pos="4819"/>
        <w:tab w:val="right" w:pos="9639"/>
      </w:tabs>
    </w:pPr>
  </w:style>
  <w:style w:type="character" w:styleId="PageNumber">
    <w:name w:val="page number"/>
    <w:basedOn w:val="DefaultParagraphFont"/>
    <w:rsid w:val="00975AE4"/>
  </w:style>
  <w:style w:type="paragraph" w:customStyle="1" w:styleId="1111">
    <w:name w:val="Знак1 Знак Знак1 Знак Знак Знак Знак Знак Знак Знак Знак Знак Знак Знак Знак1 Знак Знак Знак Знак Знак Знак Знак Знак Знак1 Знак"/>
    <w:basedOn w:val="Normal"/>
    <w:rsid w:val="000F69A7"/>
    <w:rPr>
      <w:rFonts w:ascii="Verdana" w:hAnsi="Verdana" w:cs="Verdana"/>
      <w:sz w:val="20"/>
      <w:szCs w:val="20"/>
      <w:lang w:val="en-US" w:eastAsia="en-US"/>
    </w:rPr>
  </w:style>
  <w:style w:type="paragraph" w:customStyle="1" w:styleId="111">
    <w:name w:val="Знак1 Знак Знак1 Знак Знак Знак Знак Знак Знак Знак Знак Знак Знак Знак Знак1 Знак Знак Знак Знак Знак Знак Знак Знак Знак Знак"/>
    <w:basedOn w:val="Normal"/>
    <w:rsid w:val="00404BBF"/>
    <w:rPr>
      <w:rFonts w:ascii="Verdana" w:hAnsi="Verdana" w:cs="Verdana"/>
      <w:sz w:val="20"/>
      <w:szCs w:val="20"/>
      <w:lang w:val="en-US" w:eastAsia="en-US"/>
    </w:rPr>
  </w:style>
  <w:style w:type="paragraph" w:customStyle="1" w:styleId="a5">
    <w:name w:val="Знак Знак Знак Знак"/>
    <w:basedOn w:val="Normal"/>
    <w:rsid w:val="00C17F8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Normal"/>
    <w:rsid w:val="00573EAC"/>
    <w:rPr>
      <w:rFonts w:ascii="Verdana" w:hAnsi="Verdana" w:cs="Verdana"/>
      <w:sz w:val="20"/>
      <w:szCs w:val="20"/>
      <w:lang w:val="en-US" w:eastAsia="en-US"/>
    </w:rPr>
  </w:style>
  <w:style w:type="character" w:customStyle="1" w:styleId="apple-converted-space">
    <w:name w:val="apple-converted-space"/>
    <w:basedOn w:val="DefaultParagraphFont"/>
    <w:rsid w:val="006262B8"/>
  </w:style>
  <w:style w:type="character" w:styleId="Hyperlink">
    <w:name w:val="Hyperlink"/>
    <w:basedOn w:val="DefaultParagraphFont"/>
    <w:rsid w:val="006262B8"/>
    <w:rPr>
      <w:color w:val="0000FF"/>
      <w:u w:val="single"/>
    </w:rPr>
  </w:style>
  <w:style w:type="paragraph" w:customStyle="1" w:styleId="a6">
    <w:name w:val="Знак Знак Знак Знак Знак Знак Знак"/>
    <w:basedOn w:val="Normal"/>
    <w:rsid w:val="00261938"/>
    <w:rPr>
      <w:rFonts w:ascii="Verdana" w:hAnsi="Verdana" w:cs="Verdana"/>
      <w:sz w:val="20"/>
      <w:szCs w:val="20"/>
      <w:lang w:val="en-US" w:eastAsia="en-US"/>
    </w:rPr>
  </w:style>
  <w:style w:type="paragraph" w:customStyle="1" w:styleId="1">
    <w:name w:val="Знак Знак1 Знак"/>
    <w:basedOn w:val="Normal"/>
    <w:rsid w:val="0080665B"/>
    <w:rPr>
      <w:rFonts w:ascii="Verdana" w:hAnsi="Verdana" w:cs="Verdana"/>
      <w:sz w:val="20"/>
      <w:szCs w:val="20"/>
      <w:lang w:val="en-US" w:eastAsia="en-US"/>
    </w:rPr>
  </w:style>
  <w:style w:type="paragraph" w:customStyle="1" w:styleId="a7">
    <w:name w:val="Знак Знак Знак Знак Знак Знак Знак Знак Знак Знак"/>
    <w:basedOn w:val="Normal"/>
    <w:rsid w:val="009E6B0B"/>
    <w:rPr>
      <w:rFonts w:ascii="Verdana" w:hAnsi="Verdana" w:cs="Verdana"/>
      <w:sz w:val="20"/>
      <w:szCs w:val="20"/>
      <w:lang w:val="en-US" w:eastAsia="en-US"/>
    </w:rPr>
  </w:style>
  <w:style w:type="paragraph" w:customStyle="1" w:styleId="a8">
    <w:name w:val="Знак Знак Знак Знак Знак Знак Знак"/>
    <w:basedOn w:val="Normal"/>
    <w:rsid w:val="00FA6159"/>
    <w:rPr>
      <w:rFonts w:ascii="Verdana" w:hAnsi="Verdana" w:cs="Verdana"/>
      <w:sz w:val="20"/>
      <w:szCs w:val="20"/>
      <w:lang w:val="en-US" w:eastAsia="en-US"/>
    </w:rPr>
  </w:style>
  <w:style w:type="paragraph" w:customStyle="1" w:styleId="a9">
    <w:name w:val="Знак Знак Знак Знак Знак Знак Знак Знак Знак Знак"/>
    <w:basedOn w:val="Normal"/>
    <w:rsid w:val="00227DBD"/>
    <w:rPr>
      <w:rFonts w:ascii="Verdana" w:hAnsi="Verdana" w:cs="Verdana"/>
      <w:color w:val="000000"/>
      <w:sz w:val="20"/>
      <w:szCs w:val="20"/>
      <w:lang w:val="en-US" w:eastAsia="en-US"/>
    </w:rPr>
  </w:style>
  <w:style w:type="paragraph" w:customStyle="1" w:styleId="10">
    <w:name w:val="Знак1 Знак Знак Знак"/>
    <w:basedOn w:val="Normal"/>
    <w:rsid w:val="006E73A5"/>
    <w:rPr>
      <w:rFonts w:ascii="Verdana" w:hAnsi="Verdana" w:cs="Verdana"/>
      <w:sz w:val="20"/>
      <w:szCs w:val="20"/>
      <w:lang w:val="en-US" w:eastAsia="en-US"/>
    </w:rPr>
  </w:style>
  <w:style w:type="table" w:styleId="TableGrid">
    <w:name w:val="Table Grid"/>
    <w:basedOn w:val="TableNormal"/>
    <w:rsid w:val="0016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3AB1"/>
    <w:pPr>
      <w:spacing w:after="120" w:line="480" w:lineRule="auto"/>
    </w:pPr>
    <w:rPr>
      <w:sz w:val="24"/>
      <w:szCs w:val="24"/>
      <w:lang w:eastAsia="uk-UA"/>
    </w:rPr>
  </w:style>
  <w:style w:type="character" w:customStyle="1" w:styleId="2">
    <w:name w:val="Знак Знак2"/>
    <w:rsid w:val="00B13AB1"/>
    <w:rPr>
      <w:sz w:val="24"/>
      <w:szCs w:val="24"/>
      <w:lang w:val="ru-RU" w:eastAsia="ru-RU" w:bidi="ar-SA"/>
    </w:rPr>
  </w:style>
  <w:style w:type="paragraph" w:styleId="BodyTextIndent2">
    <w:name w:val="Body Text Indent 2"/>
    <w:basedOn w:val="Normal"/>
    <w:rsid w:val="00B13AB1"/>
    <w:pPr>
      <w:spacing w:after="120" w:line="480" w:lineRule="auto"/>
      <w:ind w:left="283"/>
    </w:pPr>
    <w:rPr>
      <w:sz w:val="24"/>
      <w:szCs w:val="24"/>
      <w:lang w:val="ru-RU"/>
    </w:rPr>
  </w:style>
  <w:style w:type="paragraph" w:styleId="ListParagraph">
    <w:name w:val="List Paragraph"/>
    <w:basedOn w:val="Normal"/>
    <w:qFormat/>
    <w:rsid w:val="00B13AB1"/>
    <w:pPr>
      <w:spacing w:after="200" w:line="276" w:lineRule="auto"/>
      <w:ind w:left="720"/>
    </w:pPr>
    <w:rPr>
      <w:rFonts w:ascii="Calibri" w:hAnsi="Calibri"/>
      <w:sz w:val="22"/>
      <w:szCs w:val="22"/>
      <w:lang w:val="ru-RU"/>
    </w:rPr>
  </w:style>
  <w:style w:type="paragraph" w:customStyle="1" w:styleId="aa">
    <w:name w:val="Содержимое таблицы"/>
    <w:basedOn w:val="Normal"/>
    <w:rsid w:val="00B13AB1"/>
    <w:pPr>
      <w:widowControl w:val="0"/>
      <w:suppressLineNumbers/>
      <w:suppressAutoHyphens/>
    </w:pPr>
    <w:rPr>
      <w:rFonts w:eastAsia="Arial Unicode MS" w:cs="Tahoma"/>
      <w:color w:val="000000"/>
      <w:sz w:val="24"/>
      <w:szCs w:val="24"/>
      <w:lang w:val="en-US" w:bidi="en-US"/>
    </w:rPr>
  </w:style>
  <w:style w:type="paragraph" w:customStyle="1" w:styleId="ab">
    <w:name w:val="Основной шрифт абзаца Знак"/>
    <w:basedOn w:val="Normal"/>
    <w:rsid w:val="00B13AB1"/>
    <w:rPr>
      <w:rFonts w:ascii="Verdana" w:hAnsi="Verdana" w:cs="Verdana"/>
      <w:sz w:val="20"/>
      <w:szCs w:val="20"/>
      <w:lang w:val="en-US" w:eastAsia="en-US"/>
    </w:rPr>
  </w:style>
  <w:style w:type="paragraph" w:styleId="BodyText3">
    <w:name w:val="Body Text 3"/>
    <w:basedOn w:val="Normal"/>
    <w:rsid w:val="00B13AB1"/>
    <w:pPr>
      <w:spacing w:after="120"/>
    </w:pPr>
    <w:rPr>
      <w:sz w:val="16"/>
      <w:szCs w:val="16"/>
      <w:lang w:eastAsia="uk-UA"/>
    </w:rPr>
  </w:style>
  <w:style w:type="paragraph" w:customStyle="1" w:styleId="ac">
    <w:name w:val="Абзац списка"/>
    <w:basedOn w:val="Normal"/>
    <w:qFormat/>
    <w:rsid w:val="00B13AB1"/>
    <w:pPr>
      <w:spacing w:after="160" w:line="259" w:lineRule="auto"/>
      <w:ind w:left="720"/>
      <w:contextualSpacing/>
    </w:pPr>
    <w:rPr>
      <w:rFonts w:ascii="Calibri" w:eastAsia="Calibri" w:hAnsi="Calibri"/>
      <w:sz w:val="22"/>
      <w:szCs w:val="22"/>
      <w:lang w:val="ru-RU" w:eastAsia="en-US"/>
    </w:rPr>
  </w:style>
  <w:style w:type="character" w:customStyle="1" w:styleId="txt">
    <w:name w:val="txt"/>
    <w:basedOn w:val="DefaultParagraphFont"/>
    <w:rsid w:val="00B13AB1"/>
  </w:style>
  <w:style w:type="character" w:customStyle="1" w:styleId="11">
    <w:name w:val="Знак1"/>
    <w:basedOn w:val="DefaultParagraphFont"/>
    <w:locked/>
    <w:rsid w:val="00B13AB1"/>
    <w:rPr>
      <w:rFonts w:ascii="Courier New" w:hAnsi="Courier New" w:cs="Courier New"/>
      <w:lang w:val="ru-RU" w:eastAsia="ru-RU" w:bidi="ar-SA"/>
    </w:rPr>
  </w:style>
  <w:style w:type="character" w:customStyle="1" w:styleId="apple-style-span">
    <w:name w:val="apple-style-span"/>
    <w:basedOn w:val="DefaultParagraphFont"/>
    <w:rsid w:val="00B13AB1"/>
  </w:style>
  <w:style w:type="paragraph" w:styleId="Title">
    <w:name w:val="Title"/>
    <w:basedOn w:val="Normal"/>
    <w:qFormat/>
    <w:rsid w:val="00B13AB1"/>
    <w:pPr>
      <w:jc w:val="center"/>
    </w:pPr>
    <w:rPr>
      <w:rFonts w:ascii="Times New Roman CYR" w:hAnsi="Times New Roman CYR" w:cs="Times New Roman CYR"/>
    </w:rPr>
  </w:style>
  <w:style w:type="paragraph" w:customStyle="1" w:styleId="20">
    <w:name w:val="Знак Знак2 Знак Знак Знак Знак Знак Знак Знак"/>
    <w:basedOn w:val="Normal"/>
    <w:rsid w:val="00B13AB1"/>
    <w:rPr>
      <w:rFonts w:ascii="Verdana" w:hAnsi="Verdana" w:cs="Verdana"/>
      <w:sz w:val="20"/>
      <w:szCs w:val="20"/>
      <w:lang w:val="en-US" w:eastAsia="en-US"/>
    </w:rPr>
  </w:style>
  <w:style w:type="paragraph" w:customStyle="1" w:styleId="rvps14">
    <w:name w:val="rvps14"/>
    <w:basedOn w:val="Normal"/>
    <w:rsid w:val="00B13AB1"/>
    <w:pPr>
      <w:spacing w:before="100" w:beforeAutospacing="1" w:after="100" w:afterAutospacing="1"/>
    </w:pPr>
    <w:rPr>
      <w:sz w:val="24"/>
      <w:szCs w:val="24"/>
      <w:lang w:val="ru-RU"/>
    </w:rPr>
  </w:style>
  <w:style w:type="character" w:customStyle="1" w:styleId="rvts0">
    <w:name w:val="rvts0"/>
    <w:basedOn w:val="DefaultParagraphFont"/>
    <w:rsid w:val="00B13AB1"/>
  </w:style>
  <w:style w:type="paragraph" w:customStyle="1" w:styleId="1110">
    <w:name w:val="Знак1 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B13AB1"/>
    <w:rPr>
      <w:rFonts w:ascii="Verdana" w:hAnsi="Verdana" w:cs="Verdana"/>
      <w:sz w:val="20"/>
      <w:szCs w:val="20"/>
      <w:lang w:val="en-US" w:eastAsia="en-US"/>
    </w:rPr>
  </w:style>
  <w:style w:type="character" w:customStyle="1" w:styleId="100">
    <w:name w:val="Основной текст + 10"/>
    <w:aliases w:val="5 pt6,Интервал 0 pt10"/>
    <w:basedOn w:val="DefaultParagraphFont"/>
    <w:rsid w:val="00B13AB1"/>
    <w:rPr>
      <w:rFonts w:ascii="Times New Roman" w:hAnsi="Times New Roman" w:cs="Times New Roman"/>
      <w:spacing w:val="1"/>
      <w:sz w:val="21"/>
      <w:szCs w:val="21"/>
      <w:u w:val="none"/>
    </w:rPr>
  </w:style>
  <w:style w:type="paragraph" w:customStyle="1" w:styleId="12">
    <w:name w:val="Знак Знак Знак Знак Знак Знак Знак1"/>
    <w:basedOn w:val="Normal"/>
    <w:rsid w:val="00B13AB1"/>
    <w:rPr>
      <w:rFonts w:ascii="Verdana" w:hAnsi="Verdana" w:cs="Verdana"/>
      <w:sz w:val="20"/>
      <w:szCs w:val="20"/>
      <w:lang w:val="en-US" w:eastAsia="en-US"/>
    </w:rPr>
  </w:style>
  <w:style w:type="paragraph" w:customStyle="1" w:styleId="ad">
    <w:name w:val="Знак Знак Знак Знак Знак Знак Знак Знак"/>
    <w:basedOn w:val="Normal"/>
    <w:rsid w:val="00B13AB1"/>
    <w:rPr>
      <w:rFonts w:ascii="Verdana" w:hAnsi="Verdana" w:cs="Verdana"/>
      <w:sz w:val="20"/>
      <w:szCs w:val="20"/>
      <w:lang w:val="en-US" w:eastAsia="en-US"/>
    </w:rPr>
  </w:style>
  <w:style w:type="paragraph" w:styleId="Header">
    <w:name w:val="header"/>
    <w:basedOn w:val="Normal"/>
    <w:rsid w:val="00F91465"/>
    <w:pPr>
      <w:tabs>
        <w:tab w:val="center" w:pos="4677"/>
        <w:tab w:val="right" w:pos="9355"/>
      </w:tabs>
    </w:pPr>
  </w:style>
  <w:style w:type="character" w:customStyle="1" w:styleId="9">
    <w:name w:val="Знак Знак9"/>
    <w:semiHidden/>
    <w:rsid w:val="00451028"/>
    <w:rPr>
      <w:sz w:val="28"/>
      <w:szCs w:val="28"/>
      <w:lang w:val="x-none" w:eastAsia="ru-RU" w:bidi="ar-SA"/>
    </w:rPr>
  </w:style>
  <w:style w:type="paragraph" w:customStyle="1" w:styleId="ParagraphStyle">
    <w:name w:val="Paragraph Style"/>
    <w:rsid w:val="00451028"/>
    <w:pPr>
      <w:autoSpaceDE w:val="0"/>
      <w:autoSpaceDN w:val="0"/>
      <w:adjustRightInd w:val="0"/>
    </w:pPr>
    <w:rPr>
      <w:rFonts w:ascii="Courier New" w:hAnsi="Courier New"/>
      <w:sz w:val="24"/>
      <w:szCs w:val="24"/>
      <w:lang w:val="ru-RU" w:eastAsia="ru-RU"/>
    </w:rPr>
  </w:style>
  <w:style w:type="character" w:customStyle="1" w:styleId="FontStyle">
    <w:name w:val="Font Style"/>
    <w:rsid w:val="00451028"/>
    <w:rPr>
      <w:rFonts w:cs="Courier New"/>
      <w:color w:val="000000"/>
      <w:sz w:val="20"/>
      <w:szCs w:val="20"/>
    </w:rPr>
  </w:style>
  <w:style w:type="paragraph" w:styleId="BlockText">
    <w:name w:val="Block Text"/>
    <w:basedOn w:val="Normal"/>
    <w:rsid w:val="00451028"/>
    <w:pPr>
      <w:ind w:left="-10" w:right="-58"/>
      <w:jc w:val="both"/>
    </w:pPr>
    <w:rPr>
      <w:sz w:val="24"/>
      <w:szCs w:val="20"/>
    </w:rPr>
  </w:style>
  <w:style w:type="paragraph" w:customStyle="1" w:styleId="110">
    <w:name w:val="Обычный + 11 пт"/>
    <w:basedOn w:val="Normal"/>
    <w:rsid w:val="00451028"/>
    <w:rPr>
      <w:sz w:val="22"/>
      <w:szCs w:val="22"/>
    </w:rPr>
  </w:style>
  <w:style w:type="paragraph" w:customStyle="1" w:styleId="11110">
    <w:name w:val="Знак1 Знак Знак1 Знак Знак Знак Знак Знак Знак Знак Знак Знак Знак Знак Знак1 Знак Знак Знак Знак Знак Знак Знак Знак Знак1 Знак"/>
    <w:basedOn w:val="Normal"/>
    <w:rsid w:val="002E63D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0147">
      <w:bodyDiv w:val="1"/>
      <w:marLeft w:val="0"/>
      <w:marRight w:val="0"/>
      <w:marTop w:val="0"/>
      <w:marBottom w:val="0"/>
      <w:divBdr>
        <w:top w:val="none" w:sz="0" w:space="0" w:color="auto"/>
        <w:left w:val="none" w:sz="0" w:space="0" w:color="auto"/>
        <w:bottom w:val="none" w:sz="0" w:space="0" w:color="auto"/>
        <w:right w:val="none" w:sz="0" w:space="0" w:color="auto"/>
      </w:divBdr>
    </w:div>
    <w:div w:id="837310360">
      <w:bodyDiv w:val="1"/>
      <w:marLeft w:val="0"/>
      <w:marRight w:val="0"/>
      <w:marTop w:val="0"/>
      <w:marBottom w:val="0"/>
      <w:divBdr>
        <w:top w:val="none" w:sz="0" w:space="0" w:color="auto"/>
        <w:left w:val="none" w:sz="0" w:space="0" w:color="auto"/>
        <w:bottom w:val="none" w:sz="0" w:space="0" w:color="auto"/>
        <w:right w:val="none" w:sz="0" w:space="0" w:color="auto"/>
      </w:divBdr>
    </w:div>
    <w:div w:id="1483740896">
      <w:bodyDiv w:val="1"/>
      <w:marLeft w:val="0"/>
      <w:marRight w:val="0"/>
      <w:marTop w:val="0"/>
      <w:marBottom w:val="0"/>
      <w:divBdr>
        <w:top w:val="none" w:sz="0" w:space="0" w:color="auto"/>
        <w:left w:val="none" w:sz="0" w:space="0" w:color="auto"/>
        <w:bottom w:val="none" w:sz="0" w:space="0" w:color="auto"/>
        <w:right w:val="none" w:sz="0" w:space="0" w:color="auto"/>
      </w:divBdr>
    </w:div>
    <w:div w:id="18512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5" Type="http://schemas.openxmlformats.org/officeDocument/2006/relationships/webSettings" Target="webSettings.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emf"/><Relationship Id="rId8" Type="http://schemas.openxmlformats.org/officeDocument/2006/relationships/hyperlink" Target="mailto:khm_econ@ic.km.ua" TargetMode="External"/><Relationship Id="rId51" Type="http://schemas.openxmlformats.org/officeDocument/2006/relationships/image" Target="media/image40.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oleObject" Target="embeddings/oleObject1.bin"/><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94765</Words>
  <Characters>54017</Characters>
  <Application>Microsoft Office Word</Application>
  <DocSecurity>0</DocSecurity>
  <Lines>450</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ВСТУП</vt:lpstr>
      <vt:lpstr>ВСТУП</vt:lpstr>
    </vt:vector>
  </TitlesOfParts>
  <Company>SamForum.ws</Company>
  <LinksUpToDate>false</LinksUpToDate>
  <CharactersWithSpaces>148486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SamLab.ws</dc:creator>
  <cp:lastModifiedBy>babayota</cp:lastModifiedBy>
  <cp:revision>5</cp:revision>
  <cp:lastPrinted>2014-12-30T08:55:00Z</cp:lastPrinted>
  <dcterms:created xsi:type="dcterms:W3CDTF">2015-01-06T09:57:00Z</dcterms:created>
  <dcterms:modified xsi:type="dcterms:W3CDTF">2015-01-06T10:18:00Z</dcterms:modified>
</cp:coreProperties>
</file>